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795" w:rsidRPr="00E50795" w:rsidRDefault="00E50795" w:rsidP="00E50795">
      <w:pPr>
        <w:spacing w:before="100" w:beforeAutospacing="1" w:after="100" w:afterAutospacing="1" w:line="240" w:lineRule="auto"/>
        <w:ind w:left="720"/>
        <w:outlineLvl w:val="1"/>
        <w:rPr>
          <w:rFonts w:ascii="Times New Roman" w:eastAsia="Times New Roman" w:hAnsi="Times New Roman" w:cs="Times New Roman"/>
          <w:b/>
          <w:bCs/>
          <w:sz w:val="36"/>
          <w:szCs w:val="36"/>
          <w:lang w:eastAsia="ru-RU"/>
        </w:rPr>
      </w:pPr>
      <w:r w:rsidRPr="00E50795">
        <w:rPr>
          <w:rFonts w:ascii="Times New Roman" w:eastAsia="Times New Roman" w:hAnsi="Times New Roman" w:cs="Times New Roman"/>
          <w:b/>
          <w:bCs/>
          <w:sz w:val="36"/>
          <w:szCs w:val="36"/>
          <w:lang w:eastAsia="ru-RU"/>
        </w:rPr>
        <w:t>Конвенция об уголовной ответственности за коррупцию</w:t>
      </w:r>
    </w:p>
    <w:p w:rsidR="00E50795" w:rsidRPr="00E50795" w:rsidRDefault="00E50795" w:rsidP="00E50795">
      <w:pPr>
        <w:spacing w:before="100" w:beforeAutospacing="1" w:after="100" w:afterAutospacing="1" w:line="240" w:lineRule="auto"/>
        <w:ind w:left="720"/>
        <w:outlineLvl w:val="2"/>
        <w:rPr>
          <w:rFonts w:ascii="Times New Roman" w:eastAsia="Times New Roman" w:hAnsi="Times New Roman" w:cs="Times New Roman"/>
          <w:b/>
          <w:bCs/>
          <w:sz w:val="27"/>
          <w:szCs w:val="27"/>
          <w:lang w:val="en-US" w:eastAsia="ru-RU"/>
        </w:rPr>
      </w:pPr>
      <w:r w:rsidRPr="00E50795">
        <w:rPr>
          <w:rFonts w:ascii="Times New Roman" w:eastAsia="Times New Roman" w:hAnsi="Times New Roman" w:cs="Times New Roman"/>
          <w:b/>
          <w:bCs/>
          <w:sz w:val="27"/>
          <w:szCs w:val="27"/>
          <w:lang w:eastAsia="ru-RU"/>
        </w:rPr>
        <w:t>Страсбург</w:t>
      </w:r>
      <w:r w:rsidRPr="00E50795">
        <w:rPr>
          <w:rFonts w:ascii="Times New Roman" w:eastAsia="Times New Roman" w:hAnsi="Times New Roman" w:cs="Times New Roman"/>
          <w:b/>
          <w:bCs/>
          <w:sz w:val="27"/>
          <w:szCs w:val="27"/>
          <w:lang w:val="en-US" w:eastAsia="ru-RU"/>
        </w:rPr>
        <w:t xml:space="preserve">, 27 </w:t>
      </w:r>
      <w:r w:rsidRPr="00E50795">
        <w:rPr>
          <w:rFonts w:ascii="Times New Roman" w:eastAsia="Times New Roman" w:hAnsi="Times New Roman" w:cs="Times New Roman"/>
          <w:b/>
          <w:bCs/>
          <w:sz w:val="27"/>
          <w:szCs w:val="27"/>
          <w:lang w:eastAsia="ru-RU"/>
        </w:rPr>
        <w:t>января</w:t>
      </w:r>
      <w:r w:rsidRPr="00E50795">
        <w:rPr>
          <w:rFonts w:ascii="Times New Roman" w:eastAsia="Times New Roman" w:hAnsi="Times New Roman" w:cs="Times New Roman"/>
          <w:b/>
          <w:bCs/>
          <w:sz w:val="27"/>
          <w:szCs w:val="27"/>
          <w:lang w:val="en-US" w:eastAsia="ru-RU"/>
        </w:rPr>
        <w:t xml:space="preserve"> 1999 </w:t>
      </w:r>
      <w:r w:rsidRPr="00E50795">
        <w:rPr>
          <w:rFonts w:ascii="Times New Roman" w:eastAsia="Times New Roman" w:hAnsi="Times New Roman" w:cs="Times New Roman"/>
          <w:b/>
          <w:bCs/>
          <w:sz w:val="27"/>
          <w:szCs w:val="27"/>
          <w:lang w:eastAsia="ru-RU"/>
        </w:rPr>
        <w:t>года</w:t>
      </w:r>
    </w:p>
    <w:p w:rsidR="00E50795" w:rsidRPr="00E50795" w:rsidRDefault="00E50795" w:rsidP="00E50795">
      <w:pPr>
        <w:spacing w:before="100" w:beforeAutospacing="1" w:after="100" w:afterAutospacing="1" w:line="240" w:lineRule="auto"/>
        <w:ind w:left="720"/>
        <w:outlineLvl w:val="4"/>
        <w:rPr>
          <w:rFonts w:ascii="Times New Roman" w:eastAsia="Times New Roman" w:hAnsi="Times New Roman" w:cs="Times New Roman"/>
          <w:b/>
          <w:bCs/>
          <w:sz w:val="20"/>
          <w:szCs w:val="20"/>
          <w:lang w:val="en-US" w:eastAsia="ru-RU"/>
        </w:rPr>
      </w:pPr>
      <w:r w:rsidRPr="00E50795">
        <w:rPr>
          <w:rFonts w:ascii="Times New Roman" w:eastAsia="Times New Roman" w:hAnsi="Times New Roman" w:cs="Times New Roman"/>
          <w:b/>
          <w:bCs/>
          <w:color w:val="0000A0"/>
          <w:sz w:val="20"/>
          <w:szCs w:val="20"/>
          <w:lang w:val="en-US" w:eastAsia="ru-RU"/>
        </w:rPr>
        <w:t>The Treaty of Lisbon amending the Treaty on European Union and the Treaty establishing the European Community entered into force on 1 December 2009. As a consequence, as from that date, any reference to the European Community shall be read as the European Union.</w:t>
      </w:r>
    </w:p>
    <w:p w:rsidR="00E50795" w:rsidRPr="00E50795" w:rsidRDefault="00E50795" w:rsidP="00E50795">
      <w:pPr>
        <w:spacing w:before="100" w:beforeAutospacing="1" w:after="100" w:afterAutospacing="1" w:line="240" w:lineRule="auto"/>
        <w:ind w:left="720"/>
        <w:jc w:val="right"/>
        <w:rPr>
          <w:rFonts w:ascii="Times New Roman" w:eastAsia="Times New Roman" w:hAnsi="Times New Roman" w:cs="Times New Roman"/>
          <w:sz w:val="24"/>
          <w:szCs w:val="24"/>
          <w:lang w:eastAsia="ru-RU"/>
        </w:rPr>
      </w:pPr>
      <w:hyperlink r:id="rId4" w:history="1">
        <w:r w:rsidRPr="00E50795">
          <w:rPr>
            <w:rFonts w:ascii="Times New Roman" w:eastAsia="Times New Roman" w:hAnsi="Times New Roman" w:cs="Times New Roman"/>
            <w:color w:val="0000FF"/>
            <w:sz w:val="24"/>
            <w:szCs w:val="24"/>
            <w:u w:val="single"/>
            <w:lang w:eastAsia="ru-RU"/>
          </w:rPr>
          <w:t>Таблица – Юридическая сила и пересмотр заявлений и оговорок</w:t>
        </w:r>
      </w:hyperlink>
      <w:r w:rsidRPr="00E50795">
        <w:rPr>
          <w:rFonts w:ascii="Times New Roman" w:eastAsia="Times New Roman" w:hAnsi="Times New Roman" w:cs="Times New Roman"/>
          <w:sz w:val="24"/>
          <w:szCs w:val="24"/>
          <w:lang w:eastAsia="ru-RU"/>
        </w:rPr>
        <w:t xml:space="preserve"> </w:t>
      </w:r>
      <w:r w:rsidRPr="00E50795">
        <w:rPr>
          <w:rFonts w:ascii="Times New Roman" w:eastAsia="Times New Roman" w:hAnsi="Times New Roman" w:cs="Times New Roman"/>
          <w:i/>
          <w:iCs/>
          <w:sz w:val="24"/>
          <w:szCs w:val="24"/>
          <w:lang w:eastAsia="ru-RU"/>
        </w:rPr>
        <w:t>(Английский язык)</w:t>
      </w:r>
      <w:r w:rsidRPr="00E50795">
        <w:rPr>
          <w:rFonts w:ascii="Times New Roman" w:eastAsia="Times New Roman" w:hAnsi="Times New Roman" w:cs="Times New Roman"/>
          <w:sz w:val="24"/>
          <w:szCs w:val="24"/>
          <w:lang w:eastAsia="ru-RU"/>
        </w:rPr>
        <w:br/>
      </w:r>
      <w:hyperlink r:id="rId5" w:history="1">
        <w:r w:rsidRPr="00E50795">
          <w:rPr>
            <w:rFonts w:ascii="Times New Roman" w:eastAsia="Times New Roman" w:hAnsi="Times New Roman" w:cs="Times New Roman"/>
            <w:color w:val="0000FF"/>
            <w:sz w:val="24"/>
            <w:szCs w:val="24"/>
            <w:u w:val="single"/>
            <w:lang w:eastAsia="ru-RU"/>
          </w:rPr>
          <w:t>Протокол</w:t>
        </w:r>
      </w:hyperlink>
      <w:r w:rsidRPr="00E50795">
        <w:rPr>
          <w:rFonts w:ascii="Times New Roman" w:eastAsia="Times New Roman" w:hAnsi="Times New Roman" w:cs="Times New Roman"/>
          <w:sz w:val="24"/>
          <w:szCs w:val="24"/>
          <w:lang w:eastAsia="ru-RU"/>
        </w:rPr>
        <w:br/>
      </w:r>
      <w:hyperlink r:id="rId6" w:history="1">
        <w:r w:rsidRPr="00E50795">
          <w:rPr>
            <w:rFonts w:ascii="Times New Roman" w:eastAsia="Times New Roman" w:hAnsi="Times New Roman" w:cs="Times New Roman"/>
            <w:color w:val="0000FF"/>
            <w:sz w:val="24"/>
            <w:szCs w:val="24"/>
            <w:u w:val="single"/>
            <w:lang w:eastAsia="ru-RU"/>
          </w:rPr>
          <w:t>Конвенция о гражданско-правовой ответственности за коррупцию</w:t>
        </w:r>
      </w:hyperlink>
      <w:r w:rsidRPr="00E50795">
        <w:rPr>
          <w:rFonts w:ascii="Times New Roman" w:eastAsia="Times New Roman" w:hAnsi="Times New Roman" w:cs="Times New Roman"/>
          <w:sz w:val="24"/>
          <w:szCs w:val="24"/>
          <w:lang w:eastAsia="ru-RU"/>
        </w:rPr>
        <w:br/>
      </w:r>
      <w:hyperlink r:id="rId7" w:history="1">
        <w:r w:rsidRPr="00E50795">
          <w:rPr>
            <w:rFonts w:ascii="Times New Roman" w:eastAsia="Times New Roman" w:hAnsi="Times New Roman" w:cs="Times New Roman"/>
            <w:color w:val="0000FF"/>
            <w:sz w:val="24"/>
            <w:szCs w:val="24"/>
            <w:u w:val="single"/>
            <w:lang w:eastAsia="ru-RU"/>
          </w:rPr>
          <w:t>Explanatory Report</w:t>
        </w:r>
      </w:hyperlink>
      <w:r w:rsidRPr="00E50795">
        <w:rPr>
          <w:rFonts w:ascii="Times New Roman" w:eastAsia="Times New Roman" w:hAnsi="Times New Roman" w:cs="Times New Roman"/>
          <w:sz w:val="24"/>
          <w:szCs w:val="24"/>
          <w:lang w:eastAsia="ru-RU"/>
        </w:rPr>
        <w:br/>
      </w:r>
      <w:hyperlink r:id="rId8" w:history="1">
        <w:r w:rsidRPr="00E50795">
          <w:rPr>
            <w:rFonts w:ascii="Times New Roman" w:eastAsia="Times New Roman" w:hAnsi="Times New Roman" w:cs="Times New Roman"/>
            <w:color w:val="0000FF"/>
            <w:sz w:val="24"/>
            <w:szCs w:val="24"/>
            <w:u w:val="single"/>
            <w:lang w:eastAsia="ru-RU"/>
          </w:rPr>
          <w:t>English</w:t>
        </w:r>
      </w:hyperlink>
      <w:r w:rsidRPr="00E50795">
        <w:rPr>
          <w:rFonts w:ascii="Times New Roman" w:eastAsia="Times New Roman" w:hAnsi="Times New Roman" w:cs="Times New Roman"/>
          <w:sz w:val="24"/>
          <w:szCs w:val="24"/>
          <w:lang w:eastAsia="ru-RU"/>
        </w:rPr>
        <w:br/>
      </w:r>
      <w:hyperlink r:id="rId9" w:anchor="173" w:history="1">
        <w:r w:rsidRPr="00E50795">
          <w:rPr>
            <w:rFonts w:ascii="Times New Roman" w:eastAsia="Times New Roman" w:hAnsi="Times New Roman" w:cs="Times New Roman"/>
            <w:color w:val="0000FF"/>
            <w:sz w:val="24"/>
            <w:szCs w:val="24"/>
            <w:u w:val="single"/>
            <w:lang w:eastAsia="ru-RU"/>
          </w:rPr>
          <w:t>Переводы</w:t>
        </w:r>
      </w:hyperlink>
    </w:p>
    <w:p w:rsidR="00E50795" w:rsidRPr="00E50795" w:rsidRDefault="00E50795" w:rsidP="00E50795">
      <w:pPr>
        <w:spacing w:before="100" w:beforeAutospacing="1" w:after="100" w:afterAutospacing="1" w:line="240" w:lineRule="auto"/>
        <w:ind w:left="720"/>
        <w:jc w:val="right"/>
        <w:rPr>
          <w:rFonts w:ascii="Times New Roman" w:eastAsia="Times New Roman" w:hAnsi="Times New Roman" w:cs="Times New Roman"/>
          <w:sz w:val="24"/>
          <w:szCs w:val="24"/>
          <w:lang w:eastAsia="ru-RU"/>
        </w:rPr>
      </w:pPr>
      <w:hyperlink r:id="rId10" w:history="1">
        <w:r w:rsidRPr="00E50795">
          <w:rPr>
            <w:rFonts w:ascii="Times New Roman" w:eastAsia="Times New Roman" w:hAnsi="Times New Roman" w:cs="Times New Roman"/>
            <w:color w:val="0000FF"/>
            <w:sz w:val="24"/>
            <w:szCs w:val="24"/>
            <w:u w:val="single"/>
            <w:lang w:eastAsia="ru-RU"/>
          </w:rPr>
          <w:t>GRECO Website</w:t>
        </w:r>
      </w:hyperlink>
    </w:p>
    <w:p w:rsidR="00E50795" w:rsidRPr="00E50795" w:rsidRDefault="00E50795" w:rsidP="00E50795">
      <w:pPr>
        <w:spacing w:before="100" w:beforeAutospacing="1" w:after="100" w:afterAutospacing="1" w:line="240" w:lineRule="auto"/>
        <w:ind w:left="720"/>
        <w:outlineLvl w:val="4"/>
        <w:rPr>
          <w:rFonts w:ascii="Times New Roman" w:eastAsia="Times New Roman" w:hAnsi="Times New Roman" w:cs="Times New Roman"/>
          <w:b/>
          <w:bCs/>
          <w:sz w:val="20"/>
          <w:szCs w:val="20"/>
          <w:lang w:eastAsia="ru-RU"/>
        </w:rPr>
      </w:pPr>
      <w:r w:rsidRPr="00E50795">
        <w:rPr>
          <w:rFonts w:ascii="Times New Roman" w:eastAsia="Times New Roman" w:hAnsi="Times New Roman" w:cs="Times New Roman"/>
          <w:b/>
          <w:bCs/>
          <w:sz w:val="20"/>
          <w:szCs w:val="20"/>
          <w:lang w:eastAsia="ru-RU"/>
        </w:rPr>
        <w:t>(Перевод Российской Федерации для подготовки к подписанию)</w:t>
      </w:r>
    </w:p>
    <w:p w:rsidR="00E50795" w:rsidRPr="00E50795" w:rsidRDefault="00E50795" w:rsidP="00E50795">
      <w:pPr>
        <w:spacing w:after="0" w:line="240" w:lineRule="auto"/>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pict>
          <v:rect id="_x0000_i1025" style="width:0;height:1.5pt" o:hralign="center" o:hrstd="t" o:hr="t" fillcolor="#aca899" stroked="f"/>
        </w:pic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Преамбула</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Государства-члены Совета Европы и другие государства, подписавшие настоящую Конвенцию,</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считая, что целью Совета Европы является достижение большего единства между его членами;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признавая важность активизации сотрудничества с другими государствами, подписавшими настоящую Конвенцию;</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превентивных мер;</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подчеркивая, что коррупция угрожает верховенству закона, демократии и правам человека, подрывает эффективное государственное управление, нарушает принципы равенства и социальной справедливости, ведет к искажению условий конкуренции, затрудняет экономическое развитие и угрожает стабильности демократических институтов и моральным устоям общества;</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считая, что для эффективной борьбы с коррупцией требуются расширение, активизация и надлежащее функционирование международного сотрудничества в области уголовного права;</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приветствуя недавние шаги, которые способствовали дальнейшему углублению международного понимания и сотрудничества в борьбе с коррупцией, включая меры, принятые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lastRenderedPageBreak/>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министров юстиции европейских стран (Валлетта, 1994 год);</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напоминая также, что в Резолюции N 1, принятой министрами юстиции европейских стран на их 21-й Конференции (Прага, 1997 год), 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скоординированную квалификацию правонарушений в форме коррупции как уголовно наказуемых деяний, активизацию сотрудничества в целях преследования за такие правонарушения, а также создание эффективного контрольного механизма, открытого для участия государств-членов и государств, не являющихся членами Совета Европы, на равной основе;</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учитывая, что главы государств и правительств Совета Европы на своей второй встрече, проходившей в Страсбурге 10 - 11 октября 1997 года, приняли решение разработать совместные меры в ответ на вызовы, возникающие в связи с ростом коррупции, и приняли План действий, в котором в целях содействия развитию сотрудничества в борьбе с коррупцией, в том числе с факторами, связывающими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принимая во внимание, что в Резолюции (97) 24 о двадцати руководящих принципах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учитывая принятие Комитетом министров на его 102-й сессии 4 мая 1998 года Резолюции (98) 7, санкционирующей частичное расширенное соглашение о создании "Группы государств против коррупции (ГРЕКО)" с целью расширения возможностей ее членов в борьбе с коррупцией путем контроля за соблюдением их обязательств в этой области,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договорились о нижеследующем:</w:t>
      </w:r>
    </w:p>
    <w:p w:rsidR="00E50795" w:rsidRPr="00E50795" w:rsidRDefault="00E50795" w:rsidP="00E50795">
      <w:pPr>
        <w:spacing w:before="100" w:beforeAutospacing="1" w:after="100" w:afterAutospacing="1" w:line="240" w:lineRule="auto"/>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Раздел I – Использование терминов</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1 – Использование терминов</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Для целей настоящей Конвенции:</w:t>
      </w:r>
    </w:p>
    <w:p w:rsidR="00E50795" w:rsidRPr="00E50795" w:rsidRDefault="00E50795" w:rsidP="00E50795">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 xml:space="preserve">a. "государственным должностным лицом" считается лицо, определяемое как "государственный служащий", "должностное лицо", "мэр", "министр" </w:t>
      </w:r>
      <w:r w:rsidRPr="00E50795">
        <w:rPr>
          <w:rFonts w:ascii="Times New Roman" w:eastAsia="Times New Roman" w:hAnsi="Times New Roman" w:cs="Times New Roman"/>
          <w:sz w:val="24"/>
          <w:szCs w:val="24"/>
          <w:lang w:eastAsia="ru-RU"/>
        </w:rPr>
        <w:lastRenderedPageBreak/>
        <w:t>или "судья" в национальном праве государства, в котором данное лицо выполняет эту функцию, как она определяется в уголовном праве;</w:t>
      </w:r>
    </w:p>
    <w:p w:rsidR="00E50795" w:rsidRPr="00E50795" w:rsidRDefault="00E50795" w:rsidP="00E50795">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b. термин "судья", упомянутый в подпункте "а" выше, включает прокуроров и лиц, занимающих должности в судебных органах;</w:t>
      </w:r>
    </w:p>
    <w:p w:rsidR="00E50795" w:rsidRPr="00E50795" w:rsidRDefault="00E50795" w:rsidP="00E50795">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c. в случае разбирательства, касающегося какого-либо государственного должностного лица другого государства, государство, осуществляющее преследование, может применять определение государственного должностного лица лишь в той степени, в какой это определение не противоречит его национальному праву;</w:t>
      </w:r>
    </w:p>
    <w:p w:rsidR="00E50795" w:rsidRPr="00E50795" w:rsidRDefault="00E50795" w:rsidP="00E50795">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d. "юридическое лицо" означает любое образование, имеющее таковой статус в силу действующего национального права, за исключением государств или других государственных органов, действующих в осуществление государственных полномочий, а также международных организаций.</w:t>
      </w:r>
    </w:p>
    <w:p w:rsidR="00E50795" w:rsidRPr="00E50795" w:rsidRDefault="00E50795" w:rsidP="00E50795">
      <w:pPr>
        <w:spacing w:before="100" w:beforeAutospacing="1" w:after="100" w:afterAutospacing="1" w:line="240" w:lineRule="auto"/>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Раздел II – Меры, принимаемые на национальном уровне</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2 – Активный подкуп национальных государственных должностных лиц</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обещание, предложение или предоставление каким-либо лицом, прямо или косвенно, какого-либо неправомерного преимущества любому из ее государственных должностных лиц для самого этого лица или любого иного лица, с тем чтобы оно совершило действия или воздержалось от их совершения при осуществлении своих функций, когда это сделано преднамеренно.</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3 – Пассивный подкуп национальных государственных должностных лиц</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испрашивание или получение кем-либо из ее государственных должностных лиц, прямо или косвенно,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 это должностное лицо совершило действия или воздержалось от их совершения при осуществлении своих функций, когда это сделано преднамеренно.</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4 – Подкуп членов национальных государственных собраний</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поведение, упомянутое в статьях 2 и 3, когда это касается любого лица, являющегося членом какого-либо национального государственного собрания, осуществляющего законодательные или административные полномочия.</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5 – Подкуп иностранных государственных должностных лиц</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lastRenderedPageBreak/>
        <w:t>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поведение, упомянутое в статьях 2 и 3, когда это касается государственного должностного лица какого-либо другого государства.</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6 – Подкуп членов иностранных государственных собраний</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поведение, упомянутое в статьях 2 и 3, когда это касается любого лица, являющегося членом какого-либо государственного собрания, осуществляющего законодательные или административные полномочия в каком-либо другом государстве.</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7 – Активный подкуп в частном секторе</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себя или любых других лиц, с тем чтобы эти лица совершили действия или воздержались от их совершения в нарушение своих обязанностей.</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8 – Пассивный подкуп в частном секторе</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испрашивание или получение, прямо или косвенно, в ходе осуществления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 самих себя или любых других лиц, или принятие предложения или обещания такого преимущества за совершение или несовершение каких-либо действий в нарушение своих обязанностей.</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9 – Подкуп должностных лиц международных организаций</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Каждая Сторона принимает такие законодательные или иные меры, которые могут потребоваться для того, чтобы квалифицировать в качестве уголовных преступлений в соответствии с ее внутренним правом поведение, упомянутое в статьях 2 и 3, когда по смыслу положений о личном составе это касается какого-либо должностного лица или иного нанятого по контракту сотрудника какой-либо международной или наднациональной организации или органа, членом которой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lastRenderedPageBreak/>
        <w:t>Статья 10 – Подкуп членов международных парламентских собраний</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поведение, упомянутое в статье 4, когда это касается каких-либо членов парламентских собраний международных или наднациональных организаций, членом которых данная Сторона является.</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11 – Подкуп судей и должностных лиц международных судов</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поведение, упомянутое в статьях 2 и 3, когда это касается каких-либо лиц, занимающих должности в судебных органах, или должностных лиц любого международного суда, юрисдикция которого признана этой Стороной.</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12 – Использование служебного положения в корыстных целях</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обещание, предложение или предоставление, прямо или косвенно, какого-либо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упомянутым в статьях 2, 4 - 6 и 9 - 11, за вознаграждение, независимо от того, предоставляется ли такое преимущество ему самому или кому-либо еще, а также просьбы, принятия или согласия с предложением или обещанием предоставить такое преимущество за вознаграждение, независимо от того, оказано ли такое влияние и был ли получен в результате предположительно оказанного влияния желаемый результат.</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13 – Отмывание доходов от преступлений, связанных с коррупцией</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поведение, упомянутое в пунктах 1 и 2 статьи 6 Конвенции Совета Европы об отмывании, выявлении, изъятии и конфискации доходов от преступной деятельности (СЕД N 141)), при упомянутых в ней обстоятельствах, когда основное правонарушение состоит в совершении любого из уголовных преступлений, квалифицированных в качестве таковых в соответствии со статьями 2 - 12 настоящей Конвенции, если только Сторона не сделала оговорку или заявление в отношении этих преступлений или не рассматривает такие преступления в качестве тяжких для целей своего законодательства, касающегося отмывания доходов.</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14 – Преступления, касающиеся операций со счетами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 xml:space="preserve">Каждая Сторона принимает такие законодательные и иные меры, которые могут потребоваться для того, чтобы квалифицировать в качестве преступлений, подлежащих уголовному или иному наказанию в соответствии с ее внутренним правом, следующие преднамеренные действия или бездействие, цель которых </w:t>
      </w:r>
      <w:r w:rsidRPr="00E50795">
        <w:rPr>
          <w:rFonts w:ascii="Times New Roman" w:eastAsia="Times New Roman" w:hAnsi="Times New Roman" w:cs="Times New Roman"/>
          <w:sz w:val="24"/>
          <w:szCs w:val="24"/>
          <w:lang w:eastAsia="ru-RU"/>
        </w:rPr>
        <w:lastRenderedPageBreak/>
        <w:t>совершить, сокрыть или представить в ложном свете обстоятельства преступлений, упомянутых в статьях 2 - 12, если только Сторона не сделала соответствующую оговорку или заявление:</w:t>
      </w:r>
    </w:p>
    <w:p w:rsidR="00E50795" w:rsidRPr="00E50795" w:rsidRDefault="00E50795" w:rsidP="00E50795">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a. оформление или использование счета - фактуры или любого другого бухгалтерского документа или отчета, содержащего ложную или неполную информацию;</w:t>
      </w:r>
    </w:p>
    <w:p w:rsidR="00E50795" w:rsidRPr="00E50795" w:rsidRDefault="00E50795" w:rsidP="00E50795">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b. противоправное незанесение в бухгалтерские книги платежной операции.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15 – Соучастие</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пособничество или подстрекательство к совершению любого уголовного преступления, квалифицированного в качестве такового в соответствии с настоящей Конвенцией.</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16 – Иммунитет</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17 – Юрисдикция</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1. Каждая Сторона принимает такие законодательные и иные меры, которые могут потребоваться для установления юрисдикции в отношении уголовного преступления, квалифицированного в качестве такового в соответствии со статьями 2 - 14 настоящей Конвенции, в случаях, когда:</w:t>
      </w:r>
    </w:p>
    <w:p w:rsidR="00E50795" w:rsidRPr="00E50795" w:rsidRDefault="00E50795" w:rsidP="00E50795">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a. преступление совершено полностью или частично на ее территории;</w:t>
      </w:r>
    </w:p>
    <w:p w:rsidR="00E50795" w:rsidRPr="00E50795" w:rsidRDefault="00E50795" w:rsidP="00E50795">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b. преступник является одним из ее граждан, одним из ее государственных должностных лиц или членом одного из ее национальных государственных собраний;</w:t>
      </w:r>
    </w:p>
    <w:p w:rsidR="00E50795" w:rsidRPr="00E50795" w:rsidRDefault="00E50795" w:rsidP="00E50795">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c. в преступлении замешано одно из ее государственных должностных лиц или членов ее национальных государственных собраний или любое лицо, упомянутое в статьях 9 - 11, которое при этом является одним из ее граждан.</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2. Каждая Сторона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она оставляет за собой право не применять или применять только в особых случаях или при особых условиях правила о юрисдикции, закрепленные в пунктах 1 "b" и "c" настоящей статьи или любой ее части.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 xml:space="preserve">3. Если Сторона использует право на оговорку, предусмотренное пунктом 2 настоящей статьи, она принимает такие меры, которые могут потребоваться для установления юрисдикции в отношении уголовного преступления, квалифицированного в качестве такового в соответствии с настоящей Конвенцией, </w:t>
      </w:r>
      <w:r w:rsidRPr="00E50795">
        <w:rPr>
          <w:rFonts w:ascii="Times New Roman" w:eastAsia="Times New Roman" w:hAnsi="Times New Roman" w:cs="Times New Roman"/>
          <w:sz w:val="24"/>
          <w:szCs w:val="24"/>
          <w:lang w:eastAsia="ru-RU"/>
        </w:rPr>
        <w:lastRenderedPageBreak/>
        <w:t>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просьбу о его выдаче.</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4. Настоящая Конвенция не исключает возможность осуществления Стороной любой уголовной юрисдикции в соответствии с ее внутренним правом.</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18 – Ответственность юридических лиц</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1. 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преступлений, заключающихся в активном подкупе, использовании служебного положения в корыстных целях и отмывании денег, квалифицированных в качестве таковых в соответствии с настоящей Конвенцией и совершенных в интересах любого физического лица, действующего в своем личном качестве или в составе органа юридического лица, которое занимает ведущую должность в юридическом лице, путем:</w:t>
      </w:r>
    </w:p>
    <w:p w:rsidR="00E50795" w:rsidRPr="00E50795" w:rsidRDefault="00E50795" w:rsidP="00E50795">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 выполнения представительских функций от имени юридического лица; или</w:t>
      </w:r>
      <w:r w:rsidRPr="00E50795">
        <w:rPr>
          <w:rFonts w:ascii="Times New Roman" w:eastAsia="Times New Roman" w:hAnsi="Times New Roman" w:cs="Times New Roman"/>
          <w:sz w:val="24"/>
          <w:szCs w:val="24"/>
          <w:lang w:eastAsia="ru-RU"/>
        </w:rPr>
        <w:br/>
        <w:t>– осуществления права на принятие решений от имени юридического лица; или</w:t>
      </w:r>
      <w:r w:rsidRPr="00E50795">
        <w:rPr>
          <w:rFonts w:ascii="Times New Roman" w:eastAsia="Times New Roman" w:hAnsi="Times New Roman" w:cs="Times New Roman"/>
          <w:sz w:val="24"/>
          <w:szCs w:val="24"/>
          <w:lang w:eastAsia="ru-RU"/>
        </w:rPr>
        <w:br/>
        <w:t>– осуществления контрольных функций в рамках юридического лица;</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а также за участие такого физического лица в вышеупомянутых преступлениях в качестве соучастника или подстрекателя.</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2. Помимо случаев, уже предусмотренных пунктом 1,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упомянутого в пункте 1, появляется возможность совершения уголовных преступлений, упомянутых в пункте 1, в интересах этого юридического лица физическим лицом, осуществляющим свои полномочия от его имени.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3. Ответственность юридического лица в соответствии с пунктами 1 и 2 не исключает возможности уголовного преследования физических лиц, совершивших, подстрекавших к совершению или участвовавших в уголовных преступлениях, упомянутых в пункте 1.</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19 – Санкции и меры</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1. Принимая во внимание тяжесть уголовных преступлений, квалифицированных в качестве таковых в соответствии с настоящей Конвенцией, каждая Сторона предусматривает в отношении этих уголовных преступлений, квалифицированных в качестве таковых в соответствии со статьями 2 - 14, эффективные, соразмерные и сдерживающие санкции и меры, в том числе, если они совершены физическими лицами, наказание, предусматривающее лишение свободы, которые могут повлечь за собой выдачу.</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lastRenderedPageBreak/>
        <w:t>2. Каждая Сторона обеспечивает, чтобы в отношении юридических лиц, привлеченных к ответственности в соответствии с пунктами 1 и 2 статьи 18, применялись эффективные, соразмерные и сдерживающие уголовные или неуголовные санкции, в том числе финансового характера.</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3. Каждая Сторона принимает такие законодательные и иные меры, которые могут потребоваться для того, чтобы наделить себя правом конфисковывать или иным образом изымать орудия совершения и доходы от уголовных преступлений, квалифицированных в качестве таковых в соответствии с настоящей Конвенцией, или имущество, стоимость которого эквивалентна таким доходам.</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20 – Специализированные органы</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Каждая Сторона принимает такие меры, которые могут потребоваться для обеспечения специализации соответствующих лиц или органов по борьбе с коррупцией. Им предоставляется необходимая независимость в соответствии с основополагающими принципами правовой системы Стороны, с тем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21 – Сотрудничество с национальными органами и между ними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Каждая Сторона принимает такие меры, которые могут потребоваться для обеспечения того, чтобы государственные органы, а также все государственные должностные лица сотрудничали, в соответствии с внутренним правом, с теми ее органами, которые отвечают за расследование уголовных преступлений и преследование за их совершение:</w:t>
      </w:r>
    </w:p>
    <w:p w:rsidR="00E50795" w:rsidRPr="00E50795" w:rsidRDefault="00E50795" w:rsidP="00E50795">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a. путем информирования этих последних органов по своей собственной инициативе, если есть веские основания считать, что было совершено какое-либо уголовное преступление, квалифицированное в качестве такового в соответствии со статьями 2 - 14; или</w:t>
      </w:r>
    </w:p>
    <w:p w:rsidR="00E50795" w:rsidRPr="00E50795" w:rsidRDefault="00E50795" w:rsidP="00E50795">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b. путем предоставления этим последним органам всей необходимой информации по их просьбе.</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22 – Защита сотрудничающих с правосудием лиц и свидетелей</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Каждая Сторона принимает такие меры, которые могут потребоваться для обеспечения эффективной и надлежащей защиты:</w:t>
      </w:r>
    </w:p>
    <w:p w:rsidR="00E50795" w:rsidRPr="00E50795" w:rsidRDefault="00E50795" w:rsidP="00E50795">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a. тех, кто сообщает об уголовных преступлениях, квалифицированных в качестве таковых в соответствии со статьями 2 - 14, или иным образом сотрудничает со следствием или органами, осуществляющими уголовное преследование;</w:t>
      </w:r>
    </w:p>
    <w:p w:rsidR="00E50795" w:rsidRPr="00E50795" w:rsidRDefault="00E50795" w:rsidP="00E50795">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b. свидетелей, дающих показания, касающиеся этих преступлений.</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23 – Меры по содействию сбору доказательств и конфискации доходов</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lastRenderedPageBreak/>
        <w:t>1. Каждая Сторона принимает такие законодательные и иные меры, которые могут потребоваться, включая меры, допускающие использование специальных следственных действий в соответствии с национальным законодательством, в целях обеспечения возможностей для содействия сбору доказательств по уголовным преступлениям, квалифицированным в качестве таковых в соответствии со статьями 2 - 14 настоящей Конвенции, а также для выявления, розыска, замораживания и ареста вещественных доказательств и доходов от коррупции или имущества, стоимость которого эквивалентна таким доходам, на которые распространяются меры, определенные в соответствии с пунктом 3 статьи 19 настоящей Конвенции.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пунктом 1 настоящей статьи.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3. Банковская тайна не является препятствием для осуществления мер, предусмотренных пунктами 1 и 2 настоящей статьи.</w:t>
      </w:r>
    </w:p>
    <w:p w:rsidR="00E50795" w:rsidRPr="00E50795" w:rsidRDefault="00E50795" w:rsidP="00E50795">
      <w:pPr>
        <w:spacing w:before="100" w:beforeAutospacing="1" w:after="100" w:afterAutospacing="1" w:line="240" w:lineRule="auto"/>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Раздел III – Контроль за выполнением</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24 – Контроль</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Выполнение настоящей Конвенции Договаривающимися Сторонами контролируется Группой государств против коррупции (ГРЕКО).</w:t>
      </w:r>
    </w:p>
    <w:p w:rsidR="00E50795" w:rsidRPr="00E50795" w:rsidRDefault="00E50795" w:rsidP="00E50795">
      <w:pPr>
        <w:spacing w:before="100" w:beforeAutospacing="1" w:after="100" w:afterAutospacing="1" w:line="240" w:lineRule="auto"/>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Раздел IV – Международное сотрудничество</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25 – Общие принципы и меры в области международного сотрудничества</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1. Стороны в максимально возможной степени сотрудничают друг с другом в соответствии с положениями применимых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внутренним правом в проведении расследований и разбирательств, касающихся уголовных преступлений, квалифицированных в качестве таковых в соответствии с настоящей Конвенцией.</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2. В случае отсутствия между Сторонами действующих международных документов или договоренностей, упомянутых в пункте 1, применяются статьи 26 - 31 настоящего раздела.</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3. Статьи 26 - 31 настоящего раздела применяются также в тех случаях, когда они обеспечивают более благоприятный режим по сравнению с режимом, предусмотренным международными документами или договоренностями, упомянутыми в пункте 1.</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26 – Взаимная помощь</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lastRenderedPageBreak/>
        <w:t>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полномочны проводить расследования или осуществлять производство по уголовным делам в связи с преступлениями, квалифицированными в качестве таковых в соответствии с настоящей Конвенцией.</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2. Во взаимной правовой помощи в соответствии с пунктом 1 настоящей статьи может быть отказано, если запрашиваемая Сторона считает, что выполнение просьбы об оказании такой помощи может нанести ущерб ее национальным интересам, государственному суверенитету, национальной безопасности или общественному порядку.</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3. Банковская тайна не может служить основанием для отказа в любом сотрудничестве в соответствии с настоящим разделом. Сторона, когда это предусмотрено ее внутренним правом, может потребовать, чтобы просьба о сотрудничестве, включающем разглашение банковской тайны, была санкционирована либо судьей, либо другим судебным органом, включая государственных обвинителей, занимающимся производством по уголовным делам.</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27 – Выдача</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1. Уголовные преступления, квалифицированные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2. Если Сторона, ставящая условием выдачи наличие соответствующего договора, получает просьбу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преступлением, квалифицированным в качестве такового в соответствии с настоящей Конвенцией.</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3. Стороны, которые не ставят условием выдачи наличие соответствующего договора, рассматривают в отношениях между собой уголовные преступления, квалифицированные в качестве таковых в соответствии с настоящей Конвенцией, как преступления, влекущие выдачу.</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 xml:space="preserve">5. Если единственным основанием для отказа в выдаче в связи с уголовным преступлением, квалифицированным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преступление попадает под его юрисдикцию, то запрашиваемая Сторона, в отсутствие иной договоренности с запрашивающей Стороной, передает дело в производство своим </w:t>
      </w:r>
      <w:r w:rsidRPr="00E50795">
        <w:rPr>
          <w:rFonts w:ascii="Times New Roman" w:eastAsia="Times New Roman" w:hAnsi="Times New Roman" w:cs="Times New Roman"/>
          <w:sz w:val="24"/>
          <w:szCs w:val="24"/>
          <w:lang w:eastAsia="ru-RU"/>
        </w:rPr>
        <w:lastRenderedPageBreak/>
        <w:t>компетентным органам и в установленном порядке уведомляет запрашивающую Сторону о результатах такого производства.</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28 – Информация, предоставляемая по собственной инициативе Сторон</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Без ущерба для своих собственных расследований или процессуальных действий Сторона может по собственной инициативе предоставить другой Стороне информацию об обстоятельствах правонарушения, когда она считает, что разглашение такой информации может помочь этой или другой Стороне в возбуждении или проведении расследований или иных процессуальных действий, связанных с уголовными преступлениями, квалифицированными в качестве таковых в соответствии с настоящей Конвенцией, или может привести к направлению этой Стороной запроса в соответствии с настоящим разделом.</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29 – Центральный орган</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1. Стороны назначают центральный орган или, при необходимости, несколько центральных органов, отвечающих за направление запросов в соответствии с настоящим разделом или подготовку ответов на такие запросы, а также за принятие мер по их удовлетворению или препровождению компетентным органам в целях их последующего удовлетворения.</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2. Каждая Сторона в момент подписания настоящей Конвенции или сдачи на хранение ратификационной грамоты, документа о ратификации, принятии, одобрении или присоединении сообщает Генеральному секретарю Совета Европы названия и адреса органов, назначенных в соответствии с пунктом 1 настоящей статьи.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30 – Прямые контакты</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1. Центральные органы поддерживают прямые контакты друг с другом.</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2. В случае неотложных случаях просьбы об оказании взаимной помощи или сообщения, касающиеся такой помощи,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3. Любая просьба или сообщение в соответствии с пунктами 1 и 2 настоящей статьи может быть направлена через Международную организацию уголовной полиции (Интерпол).</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4. В случаях, когда в соответствии с пунктом 2 настоящей статьи представляется запрос и орган власти некомпетентен рассматривать его, он передает этот запрос компетентному национального органу и непосредственно информирует об этом запрашивающую Сторону.</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5. Запросы или сообщения, представляемые согласно пункту 2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lastRenderedPageBreak/>
        <w:t>6. Каждая Сторона в момент подписания или сдачи на хранение ратификационной грамоты, документа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представленные согласно настоящему разделу, должны направляться в адрес ее центральных органов.</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31 – Информация</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Запрашиваемая Сторона незамедлительно информирует запрашивающую Сторону о мерах, предпринятых по запросу, представленному согласно настоящему разделу,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испрашиваемых мер или могут значительно задержать их выполнение.</w:t>
      </w:r>
    </w:p>
    <w:p w:rsidR="00E50795" w:rsidRPr="00E50795" w:rsidRDefault="00E50795" w:rsidP="00E50795">
      <w:pPr>
        <w:spacing w:before="100" w:beforeAutospacing="1" w:after="100" w:afterAutospacing="1" w:line="240" w:lineRule="auto"/>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Раздел V – Заключительные положения</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32 – Подписание и вступление в силу</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быть связанными Конвенцией путем:</w:t>
      </w:r>
    </w:p>
    <w:p w:rsidR="00E50795" w:rsidRPr="00E50795" w:rsidRDefault="00E50795" w:rsidP="00E50795">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a. подписания без оговорок в отношении ратификации, принятия или одобрения; или</w:t>
      </w:r>
    </w:p>
    <w:p w:rsidR="00E50795" w:rsidRPr="00E50795" w:rsidRDefault="00E50795" w:rsidP="00E50795">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b. подписания при условии ратификации, принятия или одобрения, за чем следует ратификация, принятие или одобрение.</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2. Ратификационные грамоты, документы о принятии или одобрении сдаются на хранение Генеральному секретарю Совета Европы.</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3. Настоящая Конвенция вступает в силу в первый день месяца, следующего после истечения трехмесячного периода с даты, когда четырнадцать государств заявили о своем согласии быть связанными Конвенцией в соответствии с положениями пункта 1. Любое такое государство, не являющееся членом Группы государств против коррупции (ГРЕКО) в момент ратификации, автоматически становится ее членом в день вступления Конвенции в силу.</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4. В отношении любого подписавшего Конвенцию государства, которое впоследствии заявляет о своем согласии быть связанным ею, Конвенция вступает в силу в первый день месяца, следующего после истечения трехмесячного периода с даты выражения согласия быть связанным Конвенцией в соответствии с положениями пункта 1.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в день вступления для него Конвенции в силу.</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33 – Присоединение к Конвенции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lastRenderedPageBreak/>
        <w:t>1. После вступления настоящей Конвенции в силу Комитет министров Совета Европы, проведя консультации с Договаривающимися государствами Конвенции, может предложить Европейскому сообществу, а также любому государству, не являющемуся членом Совета Европы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статье 20 "d" Устава Совета Европы, при единодушном голосовании представителей Договаривающихся государств, имеющих право участвовать в работе Комитета министров.</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2. Для Европейского сообщества и любого государства, присоединяющегося к Конвенции согласно пункту 1, Конвенция вступает в силу в первый день месяца, следующего после истечения трехмесячного периода с даты сдачи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с даты вступления для него Конвенции в силу.</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34 – Территориальное применение</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1. Любое государство в момент подписания или сдачи на хранение ратификационной грамоты, документа о принятии, одобрении или присоединении может указать территорию или территории, к которым применяется Конвенция.</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2. Любое государство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отдельно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с даты получения Генеральным секретарем такого заявления.</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3. Любое заявление, сделанное согласно двум предыдущим пунктам, в отношении любой территории, указанной в таком заявлении, может быть отозвано путем подачи уведомления на имя Генерального секретаря. Отзыв вступает в силу в первый день месяца, следующего после истечения трехмесячного периода с даты получения Генеральным секретарем такого уведомления.</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35 – Соотношение с другими конвенциями и соглашениями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1. Настоящая Конвенция не затрагивает прав и обязательств, вытекающих из многосторонних международных конвенций по специальным вопросам.</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 xml:space="preserve">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вместо настоящей Конвенции это соглашение или договор или соответствующим </w:t>
      </w:r>
      <w:r w:rsidRPr="00E50795">
        <w:rPr>
          <w:rFonts w:ascii="Times New Roman" w:eastAsia="Times New Roman" w:hAnsi="Times New Roman" w:cs="Times New Roman"/>
          <w:sz w:val="24"/>
          <w:szCs w:val="24"/>
          <w:lang w:eastAsia="ru-RU"/>
        </w:rPr>
        <w:lastRenderedPageBreak/>
        <w:t>образом регулировать свои отношения, если это содействует международному сотрудничеству.</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36 – Заявления</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Любое государство в момент подписания или сдачи на хранение ратификационной грамоты, документа о ратификации, принятии, одобрении или присоединении может заявить, что оно будет квалифицировать как уголовное правонарушение активный или пассивный подкуп иностранных государственных должностных лиц по статье 5, должностных лиц международных организаций по статье 9 или судей и должностных лиц международных судов по статье 11 лишь в той степени, в какой государственное должностное лицо или судья действует или воздерживается от действий в нарушение своих обязанностей.</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37 – Оговорки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1. 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квалифицировать как уголовное правонарушение в своем внутреннем праве, полностью или частично, поведение, упомянутое в статьях 4, 6 - 8, 10 и 12, или правонарушения, связанные с пассивным подкупом, определенные в статье 5.</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пунктом 2 статьи 17.</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отказаться от взаимной правовой помощи, предусмотренной пунктом 1 статьи 26, если соответствующий запрос касается правонарушения, которое запрашиваемая Сторона считает политическим преступлением.</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4. По смыслу применения пунктов 1, 2 и 3 настоящей статьи никакое государство не может высказывать оговорки по более чем пяти упомянутым в них положениям. Никакие другие оговорки не допускаются. Оговорки однородного характера по статьям 4, 6 и 10 считаются одной оговоркой.</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38 – Юридическая сила и пересмотр заявлений и оговорок</w:t>
      </w:r>
    </w:p>
    <w:p w:rsidR="00E50795" w:rsidRPr="00E50795" w:rsidRDefault="00E50795" w:rsidP="00E50795">
      <w:pPr>
        <w:spacing w:before="100" w:beforeAutospacing="1" w:after="100" w:afterAutospacing="1" w:line="240" w:lineRule="auto"/>
        <w:ind w:left="720"/>
        <w:jc w:val="right"/>
        <w:rPr>
          <w:rFonts w:ascii="Times New Roman" w:eastAsia="Times New Roman" w:hAnsi="Times New Roman" w:cs="Times New Roman"/>
          <w:sz w:val="24"/>
          <w:szCs w:val="24"/>
          <w:lang w:eastAsia="ru-RU"/>
        </w:rPr>
      </w:pPr>
      <w:hyperlink r:id="rId11" w:history="1">
        <w:r w:rsidRPr="00E50795">
          <w:rPr>
            <w:rFonts w:ascii="Times New Roman" w:eastAsia="Times New Roman" w:hAnsi="Times New Roman" w:cs="Times New Roman"/>
            <w:b/>
            <w:bCs/>
            <w:color w:val="0000FF"/>
            <w:sz w:val="15"/>
            <w:u w:val="single"/>
            <w:lang w:eastAsia="ru-RU"/>
          </w:rPr>
          <w:t>Таблица – Юридическая сила и пересмотр заявлений и оговорок</w:t>
        </w:r>
      </w:hyperlink>
      <w:r w:rsidRPr="00E50795">
        <w:rPr>
          <w:rFonts w:ascii="Times New Roman" w:eastAsia="Times New Roman" w:hAnsi="Times New Roman" w:cs="Times New Roman"/>
          <w:b/>
          <w:bCs/>
          <w:color w:val="000080"/>
          <w:sz w:val="15"/>
          <w:szCs w:val="15"/>
          <w:lang w:eastAsia="ru-RU"/>
        </w:rPr>
        <w:t xml:space="preserve"> </w:t>
      </w:r>
      <w:r w:rsidRPr="00E50795">
        <w:rPr>
          <w:rFonts w:ascii="Times New Roman" w:eastAsia="Times New Roman" w:hAnsi="Times New Roman" w:cs="Times New Roman"/>
          <w:b/>
          <w:bCs/>
          <w:i/>
          <w:iCs/>
          <w:color w:val="000080"/>
          <w:sz w:val="15"/>
          <w:szCs w:val="15"/>
          <w:lang w:eastAsia="ru-RU"/>
        </w:rPr>
        <w:t>(Английский язык)</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1. Заявления, упомянутые в статье 36, и оговорки, упомянутые в статье 37,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 xml:space="preserve">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позднее чем за три месяца до истечения срока действия соответствующее государство уведомляет Генерального секретаря о том, что оно </w:t>
      </w:r>
      <w:r w:rsidRPr="00E50795">
        <w:rPr>
          <w:rFonts w:ascii="Times New Roman" w:eastAsia="Times New Roman" w:hAnsi="Times New Roman" w:cs="Times New Roman"/>
          <w:sz w:val="24"/>
          <w:szCs w:val="24"/>
          <w:lang w:eastAsia="ru-RU"/>
        </w:rPr>
        <w:lastRenderedPageBreak/>
        <w:t>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3. Если Договаривающаяся Сторона делает заявление или оговорку согласно статьям 36 и 37,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39 – Поправки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статьи 33.</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2. Любая поправка, предложенная той или иной Стороной, доводится до сведения Европейского комитета по уголовным проблемам (ЕКУП), который представляет Комитету министров свое заключение относительно предлагаемой поправки.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3. Комитет министров рассматривает предлагаемую поправку и заключение, представленное ЕКУП, и после консультаций со Сторонами Конвенции, не являющимися членами Совета Европы, может принять эту поправку.</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4. Текст любой поправки, принятый Комитетом министров в соответствии с пунктом 3 настоящей статьи, препровождается Сторонам для принятия.</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5. Любая поправка, принятая в соответствии с пунктом 3 настоящей статьи, вступает в силу на третий день с той даты, когда все Стороны сообщили Генеральному секретарю о ее принятии.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40 – Урегулирование споров</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1. Европейский комитет по проблемам преступности Совета Европы информируется о толковании и применении настоящей Конвенции.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2. 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41 – Денонсация</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lastRenderedPageBreak/>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2. Такая денонсация вступает в силу в первый день месяца после истечения трехмесячного периода с даты получения уведомления Генеральным секретарем.</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Статья 42 – Уведомление</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Генеральный секретарь Совета Европы уведомляет государства-члены Совета и любое государство, которое присоединилось к настоящей Конвенции, о:</w:t>
      </w:r>
    </w:p>
    <w:p w:rsidR="00E50795" w:rsidRPr="00E50795" w:rsidRDefault="00E50795" w:rsidP="00E50795">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a. любом подписании;</w:t>
      </w:r>
    </w:p>
    <w:p w:rsidR="00E50795" w:rsidRPr="00E50795" w:rsidRDefault="00E50795" w:rsidP="00E50795">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b. сдаче на хранение любой ратификационной грамоты, документа о принятии, одобрении или присоединении;</w:t>
      </w:r>
    </w:p>
    <w:p w:rsidR="00E50795" w:rsidRPr="00E50795" w:rsidRDefault="00E50795" w:rsidP="00E50795">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c. любой дате вступления в силу настоящей Конвенции в соответствии со статьями 32 и 33;</w:t>
      </w:r>
    </w:p>
    <w:p w:rsidR="00E50795" w:rsidRPr="00E50795" w:rsidRDefault="00E50795" w:rsidP="00E50795">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d. любом заявлении или оговорке, сделанными в соответствии со статьями 36 или 37;</w:t>
      </w:r>
    </w:p>
    <w:p w:rsidR="00E50795" w:rsidRPr="00E50795" w:rsidRDefault="00E50795" w:rsidP="00E50795">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e. любом ином действии, уведомлении или сообщении, относящимся к настоящей Конвенции.</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В удостоверение чего нижеподписавшиеся, должным образом на то уполномоченные, подписали настоящую Конвенцию.</w:t>
      </w:r>
    </w:p>
    <w:p w:rsidR="00E50795" w:rsidRPr="00E50795" w:rsidRDefault="00E50795" w:rsidP="00E5079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50795">
        <w:rPr>
          <w:rFonts w:ascii="Times New Roman" w:eastAsia="Times New Roman" w:hAnsi="Times New Roman" w:cs="Times New Roman"/>
          <w:sz w:val="24"/>
          <w:szCs w:val="24"/>
          <w:lang w:eastAsia="ru-RU"/>
        </w:rPr>
        <w:t>Совершено в Страсбурге 27 января 1999 года на английском и французском языках, причем оба текста имеют одинаковую силу, в одном экземпляре который сдается на хранение в архив Совета Европы. Генеральный секретарь Совета Европы препровождает заверенные копии каждому государству-члену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7718C0" w:rsidRDefault="007718C0"/>
    <w:sectPr w:rsidR="007718C0" w:rsidSect="007718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50795"/>
    <w:rsid w:val="007718C0"/>
    <w:rsid w:val="00E507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8C0"/>
  </w:style>
  <w:style w:type="paragraph" w:styleId="2">
    <w:name w:val="heading 2"/>
    <w:basedOn w:val="a"/>
    <w:link w:val="20"/>
    <w:uiPriority w:val="9"/>
    <w:qFormat/>
    <w:rsid w:val="00E507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507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E5079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079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50795"/>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E50795"/>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E50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0795"/>
    <w:rPr>
      <w:color w:val="0000FF"/>
      <w:u w:val="single"/>
    </w:rPr>
  </w:style>
  <w:style w:type="paragraph" w:customStyle="1" w:styleId="bttitreb">
    <w:name w:val="bttitreb"/>
    <w:basedOn w:val="a"/>
    <w:rsid w:val="00E507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1261273">
      <w:bodyDiv w:val="1"/>
      <w:marLeft w:val="0"/>
      <w:marRight w:val="0"/>
      <w:marTop w:val="0"/>
      <w:marBottom w:val="0"/>
      <w:divBdr>
        <w:top w:val="none" w:sz="0" w:space="0" w:color="auto"/>
        <w:left w:val="none" w:sz="0" w:space="0" w:color="auto"/>
        <w:bottom w:val="none" w:sz="0" w:space="0" w:color="auto"/>
        <w:right w:val="none" w:sz="0" w:space="0" w:color="auto"/>
      </w:divBdr>
      <w:divsChild>
        <w:div w:id="1767530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entions.coe.int/Treaty/EN/Treaties/Html/173.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onventions.coe.int/Treaty/EN/Reports/Html/173.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nventions.coe.int/Treaty/rus/Treaties/Html/174.htm" TargetMode="External"/><Relationship Id="rId11" Type="http://schemas.openxmlformats.org/officeDocument/2006/relationships/hyperlink" Target="http://conventions.coe.int/Treaty/EN/Treaties/Html/173-1.htm" TargetMode="External"/><Relationship Id="rId5" Type="http://schemas.openxmlformats.org/officeDocument/2006/relationships/hyperlink" Target="http://conventions.coe.int/Treaty/rus/Treaties/Html/191.htm" TargetMode="External"/><Relationship Id="rId10" Type="http://schemas.openxmlformats.org/officeDocument/2006/relationships/hyperlink" Target="http://www.coe.int/t/dghl/monitoring/greco/default_en.asp" TargetMode="External"/><Relationship Id="rId4" Type="http://schemas.openxmlformats.org/officeDocument/2006/relationships/hyperlink" Target="http://conventions.coe.int/Treaty/EN/Treaties/Html/173-1.htm" TargetMode="External"/><Relationship Id="rId9" Type="http://schemas.openxmlformats.org/officeDocument/2006/relationships/hyperlink" Target="http://conventions.coe.int/Default.asp?pg=Treaty/Translations/TranslationsChart_e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6081</Words>
  <Characters>34663</Characters>
  <Application>Microsoft Office Word</Application>
  <DocSecurity>0</DocSecurity>
  <Lines>288</Lines>
  <Paragraphs>81</Paragraphs>
  <ScaleCrop>false</ScaleCrop>
  <Company/>
  <LinksUpToDate>false</LinksUpToDate>
  <CharactersWithSpaces>40663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Миллеровского района</dc:creator>
  <cp:keywords/>
  <dc:description/>
  <cp:lastModifiedBy>Администрация Миллеровского района</cp:lastModifiedBy>
  <cp:revision>1</cp:revision>
  <dcterms:created xsi:type="dcterms:W3CDTF">2015-06-25T12:02:00Z</dcterms:created>
  <dcterms:modified xsi:type="dcterms:W3CDTF">2015-06-25T12:03:00Z</dcterms:modified>
</cp:coreProperties>
</file>