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107B">
      <w:pPr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jc w:val="both"/>
        <w:rPr>
          <w:rFonts w:ascii="Times New Roman" w:hAnsi="Times New Roman"/>
          <w:sz w:val="5"/>
          <w:lang w:eastAsia="ru-RU"/>
        </w:rPr>
      </w:pPr>
      <w:r>
        <w:rPr>
          <w:rFonts w:ascii="Times New Roman" w:hAnsi="Times New Roman"/>
          <w:lang w:eastAsia="ru-RU"/>
        </w:rPr>
        <w:t>25 декабря 2008 года N 273-ФЗ</w:t>
      </w:r>
      <w:r>
        <w:br/>
      </w:r>
    </w:p>
    <w:p w:rsidR="00000000" w:rsidRDefault="0087107B">
      <w:pPr>
        <w:pBdr>
          <w:bottom w:val="single" w:sz="6" w:space="0" w:color="000000"/>
        </w:pBdr>
        <w:rPr>
          <w:rFonts w:ascii="Times New Roman" w:hAnsi="Times New Roman"/>
          <w:sz w:val="5"/>
          <w:lang w:eastAsia="ru-RU"/>
        </w:rPr>
      </w:pPr>
    </w:p>
    <w:p w:rsidR="00000000" w:rsidRDefault="0087107B">
      <w:pPr>
        <w:jc w:val="center"/>
        <w:rPr>
          <w:rFonts w:ascii="Times New Roman" w:hAnsi="Times New Roman"/>
          <w:lang w:eastAsia="ru-RU"/>
        </w:rPr>
      </w:pPr>
    </w:p>
    <w:p w:rsidR="00000000" w:rsidRDefault="0087107B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РОССИЙСКАЯ ФЕДЕРАЦИЯ</w:t>
      </w:r>
    </w:p>
    <w:p w:rsidR="00000000" w:rsidRDefault="0087107B">
      <w:pPr>
        <w:jc w:val="center"/>
        <w:rPr>
          <w:rFonts w:ascii="Times New Roman" w:hAnsi="Times New Roman"/>
          <w:b/>
          <w:lang w:eastAsia="ru-RU"/>
        </w:rPr>
      </w:pPr>
    </w:p>
    <w:p w:rsidR="00000000" w:rsidRDefault="0087107B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ФЕДЕРАЛЬНЫЙ ЗАКОН</w:t>
      </w:r>
    </w:p>
    <w:p w:rsidR="00000000" w:rsidRDefault="0087107B">
      <w:pPr>
        <w:jc w:val="center"/>
        <w:rPr>
          <w:rFonts w:ascii="Times New Roman" w:hAnsi="Times New Roman"/>
          <w:b/>
          <w:lang w:eastAsia="ru-RU"/>
        </w:rPr>
      </w:pPr>
    </w:p>
    <w:p w:rsidR="00000000" w:rsidRDefault="0087107B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О ПРОТИВОДЕЙСТВИИ КОРРУПЦИИ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Принят</w:t>
      </w:r>
    </w:p>
    <w:p w:rsidR="00000000" w:rsidRDefault="0087107B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Государственной Думой</w:t>
      </w:r>
    </w:p>
    <w:p w:rsidR="00000000" w:rsidRDefault="0087107B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19 декабря 2008 года</w:t>
      </w:r>
    </w:p>
    <w:p w:rsidR="00000000" w:rsidRDefault="0087107B">
      <w:pPr>
        <w:jc w:val="right"/>
        <w:rPr>
          <w:rFonts w:ascii="Times New Roman" w:hAnsi="Times New Roman"/>
          <w:lang w:eastAsia="ru-RU"/>
        </w:rPr>
      </w:pPr>
    </w:p>
    <w:p w:rsidR="00000000" w:rsidRDefault="0087107B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Одобрен</w:t>
      </w:r>
    </w:p>
    <w:p w:rsidR="00000000" w:rsidRDefault="0087107B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Советом Федерации</w:t>
      </w:r>
    </w:p>
    <w:p w:rsidR="00000000" w:rsidRDefault="0087107B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22 декабря 2008 года</w:t>
      </w:r>
    </w:p>
    <w:p w:rsidR="00000000" w:rsidRDefault="0087107B">
      <w:pPr>
        <w:jc w:val="center"/>
        <w:rPr>
          <w:rFonts w:ascii="Times New Roman" w:hAnsi="Times New Roman"/>
          <w:lang w:eastAsia="ru-RU"/>
        </w:rPr>
      </w:pPr>
    </w:p>
    <w:p w:rsidR="00000000" w:rsidRDefault="0087107B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 ред. Федеральных законов от 11.07.2011 </w:t>
      </w:r>
      <w:hyperlink r:id="rId4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200-ФЗ</w:t>
        </w:r>
      </w:hyperlink>
      <w:r>
        <w:rPr>
          <w:rFonts w:ascii="Times New Roman" w:hAnsi="Times New Roman"/>
          <w:lang w:eastAsia="ru-RU"/>
        </w:rPr>
        <w:t>,</w:t>
      </w:r>
    </w:p>
    <w:p w:rsidR="00000000" w:rsidRDefault="0087107B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от 21.11.2011 </w:t>
      </w:r>
      <w:hyperlink r:id="rId5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329-ФЗ</w:t>
        </w:r>
      </w:hyperlink>
      <w:r>
        <w:rPr>
          <w:rFonts w:ascii="Times New Roman" w:hAnsi="Times New Roman"/>
          <w:lang w:eastAsia="ru-RU"/>
        </w:rPr>
        <w:t xml:space="preserve">, от 03.12.2012 </w:t>
      </w:r>
      <w:hyperlink r:id="rId6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231-ФЗ</w:t>
        </w:r>
      </w:hyperlink>
      <w:r>
        <w:rPr>
          <w:rFonts w:ascii="Times New Roman" w:hAnsi="Times New Roman"/>
          <w:lang w:eastAsia="ru-RU"/>
        </w:rPr>
        <w:t>,</w:t>
      </w:r>
    </w:p>
    <w:p w:rsidR="00000000" w:rsidRDefault="0087107B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от 29.12.2012 </w:t>
      </w:r>
      <w:hyperlink r:id="rId7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280-ФЗ</w:t>
        </w:r>
      </w:hyperlink>
      <w:r>
        <w:rPr>
          <w:rFonts w:ascii="Times New Roman" w:hAnsi="Times New Roman"/>
          <w:lang w:eastAsia="ru-RU"/>
        </w:rPr>
        <w:t xml:space="preserve">, от 07.05.2013 </w:t>
      </w:r>
      <w:hyperlink r:id="rId8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102-ФЗ</w:t>
        </w:r>
      </w:hyperlink>
      <w:r>
        <w:rPr>
          <w:rFonts w:ascii="Times New Roman" w:hAnsi="Times New Roman"/>
          <w:lang w:eastAsia="ru-RU"/>
        </w:rPr>
        <w:t>,</w:t>
      </w:r>
    </w:p>
    <w:p w:rsidR="00000000" w:rsidRDefault="0087107B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от 30.09.2013 </w:t>
      </w:r>
      <w:hyperlink r:id="rId9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261-ФЗ</w:t>
        </w:r>
      </w:hyperlink>
      <w:r>
        <w:rPr>
          <w:rFonts w:ascii="Times New Roman" w:hAnsi="Times New Roman"/>
          <w:lang w:eastAsia="ru-RU"/>
        </w:rPr>
        <w:t xml:space="preserve">, от 28.12.2013 </w:t>
      </w:r>
      <w:hyperlink r:id="rId10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396-ФЗ</w:t>
        </w:r>
      </w:hyperlink>
      <w:r>
        <w:rPr>
          <w:rFonts w:ascii="Times New Roman" w:hAnsi="Times New Roman"/>
          <w:lang w:eastAsia="ru-RU"/>
        </w:rPr>
        <w:t>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</w:t>
      </w:r>
      <w:r>
        <w:rPr>
          <w:rFonts w:ascii="Times New Roman" w:hAnsi="Times New Roman"/>
          <w:lang w:eastAsia="ru-RU"/>
        </w:rPr>
        <w:t>ных правонарушений.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0" w:name="Par25"/>
      <w:bookmarkEnd w:id="0"/>
      <w:r>
        <w:rPr>
          <w:rFonts w:ascii="Times New Roman" w:hAnsi="Times New Roman"/>
          <w:lang w:eastAsia="ru-RU"/>
        </w:rPr>
        <w:t>Статья 1. Основные понятия, используемые в настоящем Федеральном законе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Для целей настоящего Федерального закона используются следующие основные понятия: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1) коррупция: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1" w:name="Par29"/>
      <w:bookmarkEnd w:id="1"/>
      <w:r>
        <w:rPr>
          <w:rFonts w:ascii="Times New Roman" w:hAnsi="Times New Roman"/>
          <w:lang w:eastAsia="ru-RU"/>
        </w:rPr>
        <w:t>а) злоупотребление служебным положением, дача взятки, получение вз</w:t>
      </w:r>
      <w:r>
        <w:rPr>
          <w:rFonts w:ascii="Times New Roman" w:hAnsi="Times New Roman"/>
          <w:lang w:eastAsia="ru-RU"/>
        </w:rPr>
        <w:t>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</w:t>
      </w:r>
      <w:r>
        <w:rPr>
          <w:rFonts w:ascii="Times New Roman" w:hAnsi="Times New Roman"/>
          <w:lang w:eastAsia="ru-RU"/>
        </w:rPr>
        <w:t>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б) совершение деяний, указанных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подпункте "а"</w:t>
        </w:r>
      </w:hyperlink>
      <w:r>
        <w:rPr>
          <w:rFonts w:ascii="Times New Roman" w:hAnsi="Times New Roman"/>
          <w:lang w:eastAsia="ru-RU"/>
        </w:rPr>
        <w:t xml:space="preserve"> настоящего пункт</w:t>
      </w:r>
      <w:r>
        <w:rPr>
          <w:rFonts w:ascii="Times New Roman" w:hAnsi="Times New Roman"/>
          <w:lang w:eastAsia="ru-RU"/>
        </w:rPr>
        <w:t>а, от имени или в интересах юридического лица;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</w:t>
      </w:r>
      <w:r>
        <w:rPr>
          <w:rFonts w:ascii="Times New Roman" w:hAnsi="Times New Roman"/>
          <w:lang w:eastAsia="ru-RU"/>
        </w:rPr>
        <w:t>бщества, организаций и физических лиц в пределах их полномочий: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б) по выявлению, предупреждению, пресечению, раскрытию и расследов</w:t>
      </w:r>
      <w:r>
        <w:rPr>
          <w:rFonts w:ascii="Times New Roman" w:hAnsi="Times New Roman"/>
          <w:lang w:eastAsia="ru-RU"/>
        </w:rPr>
        <w:t>анию коррупционных правонарушений (борьба с коррупцией);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в) по минимизации и (или) ликвидации последствий коррупционных правонарушений.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3) нормативные правовые акты Российской Федерации: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а) федеральные нормативные правовые акты (федеральные конституционные</w:t>
      </w:r>
      <w:r>
        <w:rPr>
          <w:rFonts w:ascii="Times New Roman" w:hAnsi="Times New Roman"/>
          <w:lang w:eastAsia="ru-RU"/>
        </w:rPr>
        <w:t xml:space="preserve">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б) законы</w:t>
      </w:r>
      <w:r>
        <w:rPr>
          <w:rFonts w:ascii="Times New Roman" w:hAnsi="Times New Roman"/>
          <w:lang w:eastAsia="ru-RU"/>
        </w:rPr>
        <w:t xml:space="preserve"> и иные нормативные правовые акты органов государственной власти субъектов Российской Федерации;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в) муниципальные правовые акты;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(п. 3 введен Федеральным </w:t>
      </w:r>
      <w:hyperlink r:id="rId11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от 21.11.2011 N 329-ФЗ)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4)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</w:t>
      </w:r>
      <w:r>
        <w:rPr>
          <w:rFonts w:ascii="Times New Roman" w:hAnsi="Times New Roman"/>
          <w:lang w:eastAsia="ru-RU"/>
        </w:rPr>
        <w:t xml:space="preserve">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</w:t>
      </w:r>
      <w:r>
        <w:rPr>
          <w:rFonts w:ascii="Times New Roman" w:hAnsi="Times New Roman"/>
          <w:lang w:eastAsia="ru-RU"/>
        </w:rPr>
        <w:t>ействий данной организацией, либо готовить проекты таких решений.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(п. 4 введен Федеральным </w:t>
      </w:r>
      <w:hyperlink r:id="rId12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от 21.11.2011 N 329-ФЗ)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2" w:name="Par43"/>
      <w:bookmarkEnd w:id="2"/>
      <w:r>
        <w:rPr>
          <w:rFonts w:ascii="Times New Roman" w:hAnsi="Times New Roman"/>
          <w:lang w:eastAsia="ru-RU"/>
        </w:rPr>
        <w:t>С</w:t>
      </w:r>
      <w:r>
        <w:rPr>
          <w:rFonts w:ascii="Times New Roman" w:hAnsi="Times New Roman"/>
          <w:lang w:eastAsia="ru-RU"/>
        </w:rPr>
        <w:t>татья 2. Правовая основа противодействия коррупции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Правовую основу противодействия коррупции составляют </w:t>
      </w:r>
      <w:hyperlink r:id="rId13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Конституция</w:t>
        </w:r>
      </w:hyperlink>
      <w:r>
        <w:rPr>
          <w:rFonts w:ascii="Times New Roman" w:hAnsi="Times New Roman"/>
          <w:lang w:eastAsia="ru-RU"/>
        </w:rPr>
        <w:t xml:space="preserve"> Российской Федерации, федеральные </w:t>
      </w:r>
      <w:r>
        <w:rPr>
          <w:rFonts w:ascii="Times New Roman" w:hAnsi="Times New Roman"/>
          <w:lang w:eastAsia="ru-RU"/>
        </w:rPr>
        <w:t>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</w:t>
      </w:r>
      <w:r>
        <w:rPr>
          <w:rFonts w:ascii="Times New Roman" w:hAnsi="Times New Roman"/>
          <w:lang w:eastAsia="ru-RU"/>
        </w:rPr>
        <w:t>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3" w:name="Par47"/>
      <w:bookmarkEnd w:id="3"/>
      <w:r>
        <w:rPr>
          <w:rFonts w:ascii="Times New Roman" w:hAnsi="Times New Roman"/>
          <w:lang w:eastAsia="ru-RU"/>
        </w:rPr>
        <w:t xml:space="preserve">Статья </w:t>
      </w:r>
      <w:r>
        <w:rPr>
          <w:rFonts w:ascii="Times New Roman" w:hAnsi="Times New Roman"/>
          <w:lang w:eastAsia="ru-RU"/>
        </w:rPr>
        <w:t>3. Основные принципы противодействия коррупции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1) признание, обеспечение и защита основных прав и свобод человека и гражданина;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2) законность;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3) публичность и </w:t>
      </w:r>
      <w:r>
        <w:rPr>
          <w:rFonts w:ascii="Times New Roman" w:hAnsi="Times New Roman"/>
          <w:lang w:eastAsia="ru-RU"/>
        </w:rPr>
        <w:t>открытость деятельности государственных органов и органов местного самоуправления;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4) неотвратимость ответственности за совершение коррупционных правонарушений;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5) комплексное использование политических, организационных, информационно-пропагандистских, соц</w:t>
      </w:r>
      <w:r>
        <w:rPr>
          <w:rFonts w:ascii="Times New Roman" w:hAnsi="Times New Roman"/>
          <w:lang w:eastAsia="ru-RU"/>
        </w:rPr>
        <w:t>иально-экономических, правовых, специальных и иных мер;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6) приоритетное применение мер по предупреждению коррупции;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4" w:name="Par58"/>
      <w:bookmarkEnd w:id="4"/>
      <w:r>
        <w:rPr>
          <w:rFonts w:ascii="Times New Roman" w:hAnsi="Times New Roman"/>
          <w:lang w:eastAsia="ru-RU"/>
        </w:rPr>
        <w:t>Статья 4. Международн</w:t>
      </w:r>
      <w:r>
        <w:rPr>
          <w:rFonts w:ascii="Times New Roman" w:hAnsi="Times New Roman"/>
          <w:lang w:eastAsia="ru-RU"/>
        </w:rPr>
        <w:t>ое сотрудничество Российской Федерации в области противодействия коррупции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</w:t>
      </w:r>
      <w:r>
        <w:rPr>
          <w:rFonts w:ascii="Times New Roman" w:hAnsi="Times New Roman"/>
          <w:lang w:eastAsia="ru-RU"/>
        </w:rPr>
        <w:t>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1) установления лиц, подозреваемых (обвиняемых) в совершении коррупционных </w:t>
      </w:r>
      <w:r>
        <w:rPr>
          <w:rFonts w:ascii="Times New Roman" w:hAnsi="Times New Roman"/>
          <w:lang w:eastAsia="ru-RU"/>
        </w:rPr>
        <w:lastRenderedPageBreak/>
        <w:t>преступлений, их местонахождения, а также местонахо</w:t>
      </w:r>
      <w:r>
        <w:rPr>
          <w:rFonts w:ascii="Times New Roman" w:hAnsi="Times New Roman"/>
          <w:lang w:eastAsia="ru-RU"/>
        </w:rPr>
        <w:t>ждения других лиц, причастных к коррупционным преступлениям;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2) 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3) предоставления в надлежащих случаях предметов или образцов вещес</w:t>
      </w:r>
      <w:r>
        <w:rPr>
          <w:rFonts w:ascii="Times New Roman" w:hAnsi="Times New Roman"/>
          <w:lang w:eastAsia="ru-RU"/>
        </w:rPr>
        <w:t>тв для проведения исследований или судебных экспертиз;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4) обмена информацией по вопросам противодействия коррупции;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5) координации деятельности по профилактике коррупции и борьбе с коррупцией.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Иностранные граждане, лица без гражданства, не проживающие п</w:t>
      </w:r>
      <w:r>
        <w:rPr>
          <w:rFonts w:ascii="Times New Roman" w:hAnsi="Times New Roman"/>
          <w:lang w:eastAsia="ru-RU"/>
        </w:rPr>
        <w:t>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</w:t>
      </w:r>
      <w:r>
        <w:rPr>
          <w:rFonts w:ascii="Times New Roman" w:hAnsi="Times New Roman"/>
          <w:lang w:eastAsia="ru-RU"/>
        </w:rPr>
        <w:t xml:space="preserve">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</w:t>
      </w:r>
      <w:hyperlink r:id="rId14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законодательством</w:t>
        </w:r>
      </w:hyperlink>
      <w:r>
        <w:rPr>
          <w:rFonts w:ascii="Times New Roman" w:hAnsi="Times New Roman"/>
          <w:lang w:eastAsia="ru-RU"/>
        </w:rPr>
        <w:t xml:space="preserve"> Российской Федерации 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5" w:name="Par68"/>
      <w:bookmarkEnd w:id="5"/>
      <w:r>
        <w:rPr>
          <w:rFonts w:ascii="Times New Roman" w:hAnsi="Times New Roman"/>
          <w:lang w:eastAsia="ru-RU"/>
        </w:rPr>
        <w:t>Статья 5. Организационные основы противодействия коррупции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 Президент Ро</w:t>
      </w:r>
      <w:r>
        <w:rPr>
          <w:rFonts w:ascii="Times New Roman" w:hAnsi="Times New Roman"/>
          <w:lang w:eastAsia="ru-RU"/>
        </w:rPr>
        <w:t>ссийской Федерации: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1) определяет основные направления государственной политики в области противодействия коррупции;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2) устанавливает компетенцию федеральных органов исполнительной власти, руководство деятельностью которых он осуществляет, в области против</w:t>
      </w:r>
      <w:r>
        <w:rPr>
          <w:rFonts w:ascii="Times New Roman" w:hAnsi="Times New Roman"/>
          <w:lang w:eastAsia="ru-RU"/>
        </w:rPr>
        <w:t>одействия коррупции.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Федеральное Собрание Российской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3. </w:t>
      </w:r>
      <w:r>
        <w:rPr>
          <w:rFonts w:ascii="Times New Roman" w:hAnsi="Times New Roman"/>
          <w:lang w:eastAsia="ru-RU"/>
        </w:rPr>
        <w:t>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 Федеральные органы государственной власти, органы государственно</w:t>
      </w:r>
      <w:r>
        <w:rPr>
          <w:rFonts w:ascii="Times New Roman" w:hAnsi="Times New Roman"/>
          <w:lang w:eastAsia="ru-RU"/>
        </w:rPr>
        <w:t>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4.1. Правоохранительные органы, иные государственные органы, органы местного самоуправления и их должностные лица о</w:t>
      </w:r>
      <w:r>
        <w:rPr>
          <w:rFonts w:ascii="Times New Roman" w:hAnsi="Times New Roman"/>
          <w:lang w:eastAsia="ru-RU"/>
        </w:rPr>
        <w:t>бязаны информировать подразделения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</w:t>
      </w:r>
      <w:r>
        <w:rPr>
          <w:rFonts w:ascii="Times New Roman" w:hAnsi="Times New Roman"/>
          <w:lang w:eastAsia="ru-RU"/>
        </w:rPr>
        <w:t>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</w:t>
      </w:r>
      <w:r>
        <w:rPr>
          <w:rFonts w:ascii="Times New Roman" w:hAnsi="Times New Roman"/>
          <w:lang w:eastAsia="ru-RU"/>
        </w:rPr>
        <w:t>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(часть 4.1 введена Федеральным </w:t>
      </w:r>
      <w:hyperlink r:id="rId15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от 21.11.2011 N 329-ФЗ)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 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</w:t>
      </w:r>
      <w:r>
        <w:rPr>
          <w:rFonts w:ascii="Times New Roman" w:hAnsi="Times New Roman"/>
          <w:lang w:eastAsia="ru-RU"/>
        </w:rPr>
        <w:t>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</w:t>
      </w:r>
      <w:r>
        <w:rPr>
          <w:rFonts w:ascii="Times New Roman" w:hAnsi="Times New Roman"/>
          <w:lang w:eastAsia="ru-RU"/>
        </w:rPr>
        <w:t xml:space="preserve">ов Российской Федерации и иных лиц </w:t>
      </w:r>
      <w:r>
        <w:rPr>
          <w:rFonts w:ascii="Times New Roman" w:hAnsi="Times New Roman"/>
          <w:lang w:eastAsia="ru-RU"/>
        </w:rPr>
        <w:lastRenderedPageBreak/>
        <w:t>(далее - органы по координации деятельности в области противодействия коррупции). Для исполнения решений органов по координации деятельности в области противодействия коррупции могут подготавливаться проекты указов, распо</w:t>
      </w:r>
      <w:r>
        <w:rPr>
          <w:rFonts w:ascii="Times New Roman" w:hAnsi="Times New Roman"/>
          <w:lang w:eastAsia="ru-RU"/>
        </w:rPr>
        <w:t>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</w:t>
      </w:r>
      <w:r>
        <w:rPr>
          <w:rFonts w:ascii="Times New Roman" w:hAnsi="Times New Roman"/>
          <w:lang w:eastAsia="ru-RU"/>
        </w:rPr>
        <w:t>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 которых входят в состав соответствующего органа по координации де</w:t>
      </w:r>
      <w:r>
        <w:rPr>
          <w:rFonts w:ascii="Times New Roman" w:hAnsi="Times New Roman"/>
          <w:lang w:eastAsia="ru-RU"/>
        </w:rPr>
        <w:t>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</w:t>
      </w:r>
      <w:r>
        <w:rPr>
          <w:rFonts w:ascii="Times New Roman" w:hAnsi="Times New Roman"/>
          <w:lang w:eastAsia="ru-RU"/>
        </w:rPr>
        <w:t>дить проверку таких данных и принимать по итогам проверки решения в установленном законом порядке.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6.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</w:t>
      </w:r>
      <w:r>
        <w:rPr>
          <w:rFonts w:ascii="Times New Roman" w:hAnsi="Times New Roman"/>
          <w:lang w:eastAsia="ru-RU"/>
        </w:rPr>
        <w:t>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7. 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16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от </w:t>
      </w:r>
      <w:r>
        <w:rPr>
          <w:rFonts w:ascii="Times New Roman" w:hAnsi="Times New Roman"/>
          <w:lang w:eastAsia="ru-RU"/>
        </w:rPr>
        <w:t>11 января 1995 года N 4-ФЗ "О Счетной палате Российской Федерации".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6" w:name="Par82"/>
      <w:bookmarkEnd w:id="6"/>
      <w:r>
        <w:rPr>
          <w:rFonts w:ascii="Times New Roman" w:hAnsi="Times New Roman"/>
          <w:lang w:eastAsia="ru-RU"/>
        </w:rPr>
        <w:t>Статья 6. Меры по профилактике коррупции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Профилактика коррупции осуществляется путем применения следующих основных мер: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1) формирование в обществе нетерпимости к коррупционному поведению</w:t>
      </w:r>
      <w:r>
        <w:rPr>
          <w:rFonts w:ascii="Times New Roman" w:hAnsi="Times New Roman"/>
          <w:lang w:eastAsia="ru-RU"/>
        </w:rPr>
        <w:t>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2) антикоррупционная экспертиза правовых актов и их проектов;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</w:t>
      </w:r>
      <w:r>
        <w:rPr>
          <w:rFonts w:ascii="Times New Roman" w:hAnsi="Times New Roman"/>
          <w:lang w:eastAsia="ru-RU"/>
        </w:rPr>
        <w:t>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</w:t>
      </w:r>
      <w:r>
        <w:rPr>
          <w:rFonts w:ascii="Times New Roman" w:hAnsi="Times New Roman"/>
          <w:lang w:eastAsia="ru-RU"/>
        </w:rPr>
        <w:t>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(п. 2.1 введен Федеральным </w:t>
      </w:r>
      <w:hyperlink r:id="rId17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от 21.11.2011 N 329-ФЗ)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3) предъявление в установленном законом порядке квалификационных требований к гражданам, прет</w:t>
      </w:r>
      <w:r>
        <w:rPr>
          <w:rFonts w:ascii="Times New Roman" w:hAnsi="Times New Roman"/>
          <w:lang w:eastAsia="ru-RU"/>
        </w:rPr>
        <w:t>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4) установление в качестве основания для осво</w:t>
      </w:r>
      <w:r>
        <w:rPr>
          <w:rFonts w:ascii="Times New Roman" w:hAnsi="Times New Roman"/>
          <w:lang w:eastAsia="ru-RU"/>
        </w:rPr>
        <w:t xml:space="preserve">бождения от замещаемой должности и (или) увольнения лица, замещающего должность государственной или муниципальной службы, включенную в </w:t>
      </w:r>
      <w:hyperlink r:id="rId18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перечень</w:t>
        </w:r>
      </w:hyperlink>
      <w:r>
        <w:rPr>
          <w:rFonts w:ascii="Times New Roman" w:hAnsi="Times New Roman"/>
          <w:lang w:eastAsia="ru-RU"/>
        </w:rPr>
        <w:t>, ус</w:t>
      </w:r>
      <w:r>
        <w:rPr>
          <w:rFonts w:ascii="Times New Roman" w:hAnsi="Times New Roman"/>
          <w:lang w:eastAsia="ru-RU"/>
        </w:rPr>
        <w:t xml:space="preserve">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</w:t>
      </w:r>
      <w:r>
        <w:rPr>
          <w:rFonts w:ascii="Times New Roman" w:hAnsi="Times New Roman"/>
          <w:lang w:eastAsia="ru-RU"/>
        </w:rPr>
        <w:t xml:space="preserve">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</w:t>
      </w:r>
      <w:r>
        <w:rPr>
          <w:rFonts w:ascii="Times New Roman" w:hAnsi="Times New Roman"/>
          <w:lang w:eastAsia="ru-RU"/>
        </w:rPr>
        <w:lastRenderedPageBreak/>
        <w:t>имуществе и обязательствах имущественного характера своих супруги (су</w:t>
      </w:r>
      <w:r>
        <w:rPr>
          <w:rFonts w:ascii="Times New Roman" w:hAnsi="Times New Roman"/>
          <w:lang w:eastAsia="ru-RU"/>
        </w:rPr>
        <w:t>пруга) и несовершеннолетних детей;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 ред. Федеральных законов от 21.11.2011 </w:t>
      </w:r>
      <w:hyperlink r:id="rId19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329-ФЗ</w:t>
        </w:r>
      </w:hyperlink>
      <w:r>
        <w:rPr>
          <w:rFonts w:ascii="Times New Roman" w:hAnsi="Times New Roman"/>
          <w:lang w:eastAsia="ru-RU"/>
        </w:rPr>
        <w:t xml:space="preserve">, от 03.12.2012 </w:t>
      </w:r>
      <w:hyperlink r:id="rId20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231-ФЗ</w:t>
        </w:r>
      </w:hyperlink>
      <w:r>
        <w:rPr>
          <w:rFonts w:ascii="Times New Roman" w:hAnsi="Times New Roman"/>
          <w:lang w:eastAsia="ru-RU"/>
        </w:rPr>
        <w:t>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5) внедрение в практику кадровой работы федеральных органов государственной власти, органов государственной власти субъектов Российской Фед</w:t>
      </w:r>
      <w:r>
        <w:rPr>
          <w:rFonts w:ascii="Times New Roman" w:hAnsi="Times New Roman"/>
          <w:lang w:eastAsia="ru-RU"/>
        </w:rPr>
        <w:t>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</w:t>
      </w:r>
      <w:r>
        <w:rPr>
          <w:rFonts w:ascii="Times New Roman" w:hAnsi="Times New Roman"/>
          <w:lang w:eastAsia="ru-RU"/>
        </w:rPr>
        <w:t>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6) развитие институтов общественного и парламентского контроля за соблюдением законодательства Российской Федерации </w:t>
      </w:r>
      <w:r>
        <w:rPr>
          <w:rFonts w:ascii="Times New Roman" w:hAnsi="Times New Roman"/>
          <w:lang w:eastAsia="ru-RU"/>
        </w:rPr>
        <w:t>о противодействии коррупции.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7" w:name="Par95"/>
      <w:bookmarkEnd w:id="7"/>
      <w:r>
        <w:rPr>
          <w:rFonts w:ascii="Times New Roman" w:hAnsi="Times New Roman"/>
          <w:lang w:eastAsia="ru-RU"/>
        </w:rPr>
        <w:t>Статья 7. 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Основными направлениями деятельности государственных органов по повышению эффективности противодействия </w:t>
      </w:r>
      <w:r>
        <w:rPr>
          <w:rFonts w:ascii="Times New Roman" w:hAnsi="Times New Roman"/>
          <w:lang w:eastAsia="ru-RU"/>
        </w:rPr>
        <w:t>коррупции являются: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1) проведение единой государственной политики в области противодействия коррупции;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</w:t>
      </w:r>
      <w:r>
        <w:rPr>
          <w:rFonts w:ascii="Times New Roman" w:hAnsi="Times New Roman"/>
          <w:lang w:eastAsia="ru-RU"/>
        </w:rPr>
        <w:t>ствия коррупции, а также с гражданами и институтами гражданского общества;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</w:t>
      </w:r>
      <w:r>
        <w:rPr>
          <w:rFonts w:ascii="Times New Roman" w:hAnsi="Times New Roman"/>
          <w:lang w:eastAsia="ru-RU"/>
        </w:rPr>
        <w:t>йствии коррупции, на формирование в обществе негативного отношения к коррупционному поведению;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4) 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5) введение антикоррупционных с</w:t>
      </w:r>
      <w:r>
        <w:rPr>
          <w:rFonts w:ascii="Times New Roman" w:hAnsi="Times New Roman"/>
          <w:lang w:eastAsia="ru-RU"/>
        </w:rPr>
        <w:t>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6) унификация прав государственных и муниципальных служащих, лиц, замещающ</w:t>
      </w:r>
      <w:r>
        <w:rPr>
          <w:rFonts w:ascii="Times New Roman" w:hAnsi="Times New Roman"/>
          <w:lang w:eastAsia="ru-RU"/>
        </w:rPr>
        <w:t>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</w:t>
      </w:r>
      <w:r>
        <w:rPr>
          <w:rFonts w:ascii="Times New Roman" w:hAnsi="Times New Roman"/>
          <w:lang w:eastAsia="ru-RU"/>
        </w:rPr>
        <w:t>занностей;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(п. 6 в ред. Федерального </w:t>
      </w:r>
      <w:hyperlink r:id="rId21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закона</w:t>
        </w:r>
      </w:hyperlink>
      <w:r>
        <w:rPr>
          <w:rFonts w:ascii="Times New Roman" w:hAnsi="Times New Roman"/>
          <w:lang w:eastAsia="ru-RU"/>
        </w:rPr>
        <w:t xml:space="preserve"> от 21.11.2011 N 329-ФЗ)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7) обеспечение доступа граждан к информации о деятельност</w:t>
      </w:r>
      <w:r>
        <w:rPr>
          <w:rFonts w:ascii="Times New Roman" w:hAnsi="Times New Roman"/>
          <w:lang w:eastAsia="ru-RU"/>
        </w:rPr>
        <w:t>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8) обеспечение независимости средств массовой информации;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9) неукоснительное соблюдение принципов независимости с</w:t>
      </w:r>
      <w:r>
        <w:rPr>
          <w:rFonts w:ascii="Times New Roman" w:hAnsi="Times New Roman"/>
          <w:lang w:eastAsia="ru-RU"/>
        </w:rPr>
        <w:t>удей и невмешательства в судебную деятельность;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11) совершенствование порядка прохождения государственной и муниципальной службы;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12) о</w:t>
      </w:r>
      <w:r>
        <w:rPr>
          <w:rFonts w:ascii="Times New Roman" w:hAnsi="Times New Roman"/>
          <w:lang w:eastAsia="ru-RU"/>
        </w:rPr>
        <w:t>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 ред. Федерального </w:t>
      </w:r>
      <w:hyperlink r:id="rId22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закона</w:t>
        </w:r>
      </w:hyperlink>
      <w:r>
        <w:rPr>
          <w:rFonts w:ascii="Times New Roman" w:hAnsi="Times New Roman"/>
          <w:lang w:eastAsia="ru-RU"/>
        </w:rPr>
        <w:t xml:space="preserve"> от 28.12.2013 N 396-ФЗ)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13) устранение необоснованных запретов и ограничений, особенно в области экономической деятельности;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14) совершенствование порядка использова</w:t>
      </w:r>
      <w:r>
        <w:rPr>
          <w:rFonts w:ascii="Times New Roman" w:hAnsi="Times New Roman"/>
          <w:lang w:eastAsia="ru-RU"/>
        </w:rPr>
        <w:t>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15) повышен</w:t>
      </w:r>
      <w:r>
        <w:rPr>
          <w:rFonts w:ascii="Times New Roman" w:hAnsi="Times New Roman"/>
          <w:lang w:eastAsia="ru-RU"/>
        </w:rPr>
        <w:t>ие уровня оплаты труда и социальной защищенности государственных и муниципальных служащих;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</w:t>
      </w:r>
      <w:r>
        <w:rPr>
          <w:rFonts w:ascii="Times New Roman" w:hAnsi="Times New Roman"/>
          <w:lang w:eastAsia="ru-RU"/>
        </w:rPr>
        <w:t>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17) ус</w:t>
      </w:r>
      <w:r>
        <w:rPr>
          <w:rFonts w:ascii="Times New Roman" w:hAnsi="Times New Roman"/>
          <w:lang w:eastAsia="ru-RU"/>
        </w:rPr>
        <w:t>иление контроля за решением вопросов, содержащихся в обращениях граждан и юридических лиц;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18)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19) сокращение численности государстве</w:t>
      </w:r>
      <w:r>
        <w:rPr>
          <w:rFonts w:ascii="Times New Roman" w:hAnsi="Times New Roman"/>
          <w:lang w:eastAsia="ru-RU"/>
        </w:rPr>
        <w:t>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20) повышение ответственности федеральных органов государственной власти, органов государственной власти субъектов Российск</w:t>
      </w:r>
      <w:r>
        <w:rPr>
          <w:rFonts w:ascii="Times New Roman" w:hAnsi="Times New Roman"/>
          <w:lang w:eastAsia="ru-RU"/>
        </w:rPr>
        <w:t>ой Федерации, органов местного самоуправления и их должностных лиц за непринятие мер по устранению причин коррупции;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21) оптимизация и конкретизация полномочий государственных органов и их работников, которые должны быть отражены в административных и должн</w:t>
      </w:r>
      <w:r>
        <w:rPr>
          <w:rFonts w:ascii="Times New Roman" w:hAnsi="Times New Roman"/>
          <w:lang w:eastAsia="ru-RU"/>
        </w:rPr>
        <w:t>остных регламентах.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8" w:name="Par122"/>
      <w:bookmarkEnd w:id="8"/>
      <w:r>
        <w:rPr>
          <w:rFonts w:ascii="Times New Roman" w:hAnsi="Times New Roman"/>
          <w:lang w:eastAsia="ru-RU"/>
        </w:rPr>
        <w:t xml:space="preserve">Статья 7.1.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>
        <w:rPr>
          <w:rFonts w:ascii="Times New Roman" w:hAnsi="Times New Roman"/>
          <w:lang w:eastAsia="ru-RU"/>
        </w:rPr>
        <w:t>иностранными финансовыми инструментами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(введена Федеральным </w:t>
      </w:r>
      <w:hyperlink r:id="rId23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от 07.05.2013 N 102-ФЗ)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9" w:name="Par126"/>
      <w:bookmarkEnd w:id="9"/>
      <w:r>
        <w:rPr>
          <w:rFonts w:ascii="Times New Roman" w:hAnsi="Times New Roman"/>
          <w:lang w:eastAsia="ru-RU"/>
        </w:rPr>
        <w:t>1. В случаях, предусмотренных Ф</w:t>
      </w:r>
      <w:r>
        <w:rPr>
          <w:rFonts w:ascii="Times New Roman" w:hAnsi="Times New Roman"/>
          <w:lang w:eastAsia="ru-RU"/>
        </w:rPr>
        <w:t xml:space="preserve">едеральным </w:t>
      </w:r>
      <w:hyperlink r:id="rId24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</w:t>
      </w:r>
      <w:r>
        <w:rPr>
          <w:rFonts w:ascii="Times New Roman" w:hAnsi="Times New Roman"/>
          <w:lang w:eastAsia="ru-RU"/>
        </w:rPr>
        <w:t>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</w:t>
      </w:r>
      <w:r>
        <w:rPr>
          <w:rFonts w:ascii="Times New Roman" w:hAnsi="Times New Roman"/>
          <w:lang w:eastAsia="ru-RU"/>
        </w:rPr>
        <w:t>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10" w:name="Par127"/>
      <w:bookmarkEnd w:id="10"/>
      <w:r>
        <w:rPr>
          <w:rFonts w:ascii="Times New Roman" w:hAnsi="Times New Roman"/>
          <w:lang w:eastAsia="ru-RU"/>
        </w:rPr>
        <w:t>1) лицам, замещающим (занимающим):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а) государственные должности Российской Федерации;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б) должности первого заместителя и заместит</w:t>
      </w:r>
      <w:r>
        <w:rPr>
          <w:rFonts w:ascii="Times New Roman" w:hAnsi="Times New Roman"/>
          <w:lang w:eastAsia="ru-RU"/>
        </w:rPr>
        <w:t>елей Генерального прокурора Российской Федерации;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в) должности членов Совета директоров Центрального банка Российской Федерации;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г) государственные должности субъектов Российской Федерации;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д) должности федеральной государственной службы, назначение на кот</w:t>
      </w:r>
      <w:r>
        <w:rPr>
          <w:rFonts w:ascii="Times New Roman" w:hAnsi="Times New Roman"/>
          <w:lang w:eastAsia="ru-RU"/>
        </w:rPr>
        <w:t xml:space="preserve">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</w:t>
      </w:r>
      <w:r>
        <w:rPr>
          <w:rFonts w:ascii="Times New Roman" w:hAnsi="Times New Roman"/>
          <w:lang w:eastAsia="ru-RU"/>
        </w:rPr>
        <w:lastRenderedPageBreak/>
        <w:t>Федерации;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е) должности заместителей руководителей федеральных органов исполнительной власти;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ж) должн</w:t>
      </w:r>
      <w:r>
        <w:rPr>
          <w:rFonts w:ascii="Times New Roman" w:hAnsi="Times New Roman"/>
          <w:lang w:eastAsia="ru-RU"/>
        </w:rPr>
        <w:t>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</w:t>
      </w:r>
      <w:r>
        <w:rPr>
          <w:rFonts w:ascii="Times New Roman" w:hAnsi="Times New Roman"/>
          <w:lang w:eastAsia="ru-RU"/>
        </w:rPr>
        <w:t xml:space="preserve"> Российской Федерации;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з) должности глав городских округов, глав муниципальных районов;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2) супругам и несовершеннолетним детям лиц, указанных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пункте 1</w:t>
        </w:r>
      </w:hyperlink>
      <w:r>
        <w:rPr>
          <w:rFonts w:ascii="Times New Roman" w:hAnsi="Times New Roman"/>
          <w:lang w:eastAsia="ru-RU"/>
        </w:rPr>
        <w:t xml:space="preserve"> настоящей части;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3) иным лицам в случаях, предусмотренных федеральными законами.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Ус</w:t>
      </w:r>
      <w:r>
        <w:rPr>
          <w:rFonts w:ascii="Times New Roman" w:hAnsi="Times New Roman"/>
          <w:lang w:eastAsia="ru-RU"/>
        </w:rPr>
        <w:t xml:space="preserve">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пункте 1 части 1</w:t>
        </w:r>
      </w:hyperlink>
      <w:r>
        <w:rPr>
          <w:rFonts w:ascii="Times New Roman" w:hAnsi="Times New Roman"/>
          <w:lang w:eastAsia="ru-RU"/>
        </w:rPr>
        <w:t xml:space="preserve"> настоящей статьи, замещающих (</w:t>
      </w:r>
      <w:r>
        <w:rPr>
          <w:rFonts w:ascii="Times New Roman" w:hAnsi="Times New Roman"/>
          <w:lang w:eastAsia="ru-RU"/>
        </w:rPr>
        <w:t>занимающих)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</w:t>
      </w:r>
      <w:r>
        <w:rPr>
          <w:rFonts w:ascii="Times New Roman" w:hAnsi="Times New Roman"/>
          <w:lang w:eastAsia="ru-RU"/>
        </w:rPr>
        <w:t>льных органов исполнительной власти,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Федерации, а также на супруг (супругов) и несове</w:t>
      </w:r>
      <w:r>
        <w:rPr>
          <w:rFonts w:ascii="Times New Roman" w:hAnsi="Times New Roman"/>
          <w:lang w:eastAsia="ru-RU"/>
        </w:rPr>
        <w:t>ршеннолетних детей указанных лиц.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 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</w:t>
      </w:r>
      <w:r>
        <w:rPr>
          <w:rFonts w:ascii="Times New Roman" w:hAnsi="Times New Roman"/>
          <w:lang w:eastAsia="ru-RU"/>
        </w:rPr>
        <w:t>онституционными законами и федеральными законами, определяющими правовой статус соответствующего лица.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11" w:name="Par141"/>
      <w:bookmarkEnd w:id="11"/>
      <w:r>
        <w:rPr>
          <w:rFonts w:ascii="Times New Roman" w:hAnsi="Times New Roman"/>
          <w:lang w:eastAsia="ru-RU"/>
        </w:rPr>
        <w:t>Статья 8. Представление сведений о доходах, об имуществе и обязательствах имущественного характера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 ред. Федерального </w:t>
      </w:r>
      <w:hyperlink r:id="rId25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закона</w:t>
        </w:r>
      </w:hyperlink>
      <w:r>
        <w:rPr>
          <w:rFonts w:ascii="Times New Roman" w:hAnsi="Times New Roman"/>
          <w:lang w:eastAsia="ru-RU"/>
        </w:rPr>
        <w:t xml:space="preserve"> от 03.12.2012 N 231-ФЗ)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 ред. Федерального </w:t>
      </w:r>
      <w:hyperlink r:id="rId26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закона</w:t>
        </w:r>
      </w:hyperlink>
      <w:r>
        <w:rPr>
          <w:rFonts w:ascii="Times New Roman" w:hAnsi="Times New Roman"/>
          <w:lang w:eastAsia="ru-RU"/>
        </w:rPr>
        <w:t xml:space="preserve"> от 21.11.2011 N 329-ФЗ)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12" w:name="Par146"/>
      <w:bookmarkEnd w:id="12"/>
      <w:r>
        <w:rPr>
          <w:rFonts w:ascii="Times New Roman" w:hAnsi="Times New Roman"/>
          <w:lang w:eastAsia="ru-RU"/>
        </w:rP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</w:t>
      </w:r>
      <w:r>
        <w:rPr>
          <w:rFonts w:ascii="Times New Roman" w:hAnsi="Times New Roman"/>
          <w:lang w:eastAsia="ru-RU"/>
        </w:rPr>
        <w:t>летних детей обязаны представлять представителю нанимателя (работодателю):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13" w:name="Par147"/>
      <w:bookmarkEnd w:id="13"/>
      <w:r>
        <w:rPr>
          <w:rFonts w:ascii="Times New Roman" w:hAnsi="Times New Roman"/>
          <w:lang w:eastAsia="ru-RU"/>
        </w:rPr>
        <w:t xml:space="preserve">1) граждане, претендующие на замещение должностей государственной или муниципальной службы, включенных в </w:t>
      </w:r>
      <w:hyperlink r:id="rId27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перечни</w:t>
        </w:r>
      </w:hyperlink>
      <w:r>
        <w:rPr>
          <w:rFonts w:ascii="Times New Roman" w:hAnsi="Times New Roman"/>
          <w:lang w:eastAsia="ru-RU"/>
        </w:rPr>
        <w:t>, установленные нормативными правовыми актами Российской Федерации;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1.1) граждане, претендующие на замещение должностей членов Совета директоров Центрального банка Российской Федерации, должностей в Центральном банке</w:t>
      </w:r>
      <w:r>
        <w:rPr>
          <w:rFonts w:ascii="Times New Roman" w:hAnsi="Times New Roman"/>
          <w:lang w:eastAsia="ru-RU"/>
        </w:rPr>
        <w:t xml:space="preserve"> Российской Федерации, включенных в перечень, утвержденный Советом директоров Центрального банка Российской Федерации;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(п. 1.1 введен Федеральным </w:t>
      </w:r>
      <w:hyperlink r:id="rId28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от 03.12.2012 N 231-ФЗ)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2) граждане, претендующие на замещение должностей, включенных в </w:t>
      </w:r>
      <w:hyperlink r:id="rId29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перечни</w:t>
        </w:r>
      </w:hyperlink>
      <w:r>
        <w:rPr>
          <w:rFonts w:ascii="Times New Roman" w:hAnsi="Times New Roman"/>
          <w:lang w:eastAsia="ru-RU"/>
        </w:rPr>
        <w:t>,</w:t>
      </w:r>
      <w:r>
        <w:rPr>
          <w:rFonts w:ascii="Times New Roman" w:hAnsi="Times New Roman"/>
          <w:lang w:eastAsia="ru-RU"/>
        </w:rPr>
        <w:t xml:space="preserve"> установленные нормативными правовыми актами Российской Федерации, в государственных 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</w:t>
      </w:r>
      <w:r>
        <w:rPr>
          <w:rFonts w:ascii="Times New Roman" w:hAnsi="Times New Roman"/>
          <w:lang w:eastAsia="ru-RU"/>
        </w:rPr>
        <w:t>низациях, создаваемых Российской Федерацией на основании федеральных законов;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3) граждане, претендующие на замещение отдельных должностей, включенных в </w:t>
      </w:r>
      <w:hyperlink r:id="rId30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перечни</w:t>
        </w:r>
      </w:hyperlink>
      <w:r>
        <w:rPr>
          <w:rFonts w:ascii="Times New Roman" w:hAnsi="Times New Roman"/>
          <w:lang w:eastAsia="ru-RU"/>
        </w:rPr>
        <w:t>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14" w:name="Par152"/>
      <w:bookmarkEnd w:id="14"/>
      <w:r>
        <w:rPr>
          <w:rFonts w:ascii="Times New Roman" w:hAnsi="Times New Roman"/>
          <w:lang w:eastAsia="ru-RU"/>
        </w:rPr>
        <w:t>3.1) граждане, претендующ</w:t>
      </w:r>
      <w:r>
        <w:rPr>
          <w:rFonts w:ascii="Times New Roman" w:hAnsi="Times New Roman"/>
          <w:lang w:eastAsia="ru-RU"/>
        </w:rPr>
        <w:t>ие на замещение должностей руководителей государственных (муниципальных) учреждений;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(п. 3.1 введен Федеральным </w:t>
      </w:r>
      <w:hyperlink r:id="rId31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от 29</w:t>
      </w:r>
      <w:r>
        <w:rPr>
          <w:rFonts w:ascii="Times New Roman" w:hAnsi="Times New Roman"/>
          <w:lang w:eastAsia="ru-RU"/>
        </w:rPr>
        <w:t>.12.2012 N 280-ФЗ)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15" w:name="Par154"/>
      <w:bookmarkEnd w:id="15"/>
      <w:r>
        <w:rPr>
          <w:rFonts w:ascii="Times New Roman" w:hAnsi="Times New Roman"/>
          <w:lang w:eastAsia="ru-RU"/>
        </w:rPr>
        <w:t xml:space="preserve">4) лица, замещающие должности, указанные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пунктах 1</w:t>
        </w:r>
      </w:hyperlink>
      <w:r>
        <w:rPr>
          <w:rFonts w:ascii="Times New Roman" w:hAnsi="Times New Roman"/>
          <w:lang w:eastAsia="ru-RU"/>
        </w:rPr>
        <w:t xml:space="preserve"> -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3.1</w:t>
        </w:r>
      </w:hyperlink>
      <w:r>
        <w:rPr>
          <w:rFonts w:ascii="Times New Roman" w:hAnsi="Times New Roman"/>
          <w:lang w:eastAsia="ru-RU"/>
        </w:rPr>
        <w:t xml:space="preserve"> настоящей части.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 ред. Федерального </w:t>
      </w:r>
      <w:hyperlink r:id="rId32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закона</w:t>
        </w:r>
      </w:hyperlink>
      <w:r>
        <w:rPr>
          <w:rFonts w:ascii="Times New Roman" w:hAnsi="Times New Roman"/>
          <w:lang w:eastAsia="ru-RU"/>
        </w:rPr>
        <w:t xml:space="preserve"> от 29.12.2012 N 280-ФЗ)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 Порядок представления сведений о доходах, об имуществе и обязательствах имущественного характера, указанных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части 1</w:t>
        </w:r>
      </w:hyperlink>
      <w:r>
        <w:rPr>
          <w:rFonts w:ascii="Times New Roman" w:hAnsi="Times New Roman"/>
          <w:lang w:eastAsia="ru-RU"/>
        </w:rPr>
        <w:t xml:space="preserve"> настоящей статьи, устанавливается федеральными законами, иными</w:t>
      </w:r>
      <w:r>
        <w:rPr>
          <w:rFonts w:ascii="Times New Roman" w:hAnsi="Times New Roman"/>
          <w:lang w:eastAsia="ru-RU"/>
        </w:rPr>
        <w:t xml:space="preserve"> нормативными правовыми </w:t>
      </w:r>
      <w:hyperlink r:id="rId33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актами</w:t>
        </w:r>
      </w:hyperlink>
      <w:r>
        <w:rPr>
          <w:rFonts w:ascii="Times New Roman" w:hAnsi="Times New Roman"/>
          <w:lang w:eastAsia="ru-RU"/>
        </w:rPr>
        <w:t xml:space="preserve"> Российской Федерации и нормативными </w:t>
      </w:r>
      <w:hyperlink r:id="rId34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актами</w:t>
        </w:r>
      </w:hyperlink>
      <w:r>
        <w:rPr>
          <w:rFonts w:ascii="Times New Roman" w:hAnsi="Times New Roman"/>
          <w:lang w:eastAsia="ru-RU"/>
        </w:rPr>
        <w:t xml:space="preserve"> Центрального банка Российской Федерации.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 ред. Федерального </w:t>
      </w:r>
      <w:hyperlink r:id="rId35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закона</w:t>
        </w:r>
      </w:hyperlink>
      <w:r>
        <w:rPr>
          <w:rFonts w:ascii="Times New Roman" w:hAnsi="Times New Roman"/>
          <w:lang w:eastAsia="ru-RU"/>
        </w:rPr>
        <w:t xml:space="preserve"> от 03.12.2012 N 231-ФЗ)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3. Сведения о доходах, об имуществе и обязательствах имущественного характера, представляемые в соответствии с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частью 1</w:t>
        </w:r>
      </w:hyperlink>
      <w:r>
        <w:rPr>
          <w:rFonts w:ascii="Times New Roman" w:hAnsi="Times New Roman"/>
          <w:lang w:eastAsia="ru-RU"/>
        </w:rPr>
        <w:t xml:space="preserve"> настоящей статьи, относятся к информации ограниченного доступа. Сведени</w:t>
      </w:r>
      <w:r>
        <w:rPr>
          <w:rFonts w:ascii="Times New Roman" w:hAnsi="Times New Roman"/>
          <w:lang w:eastAsia="ru-RU"/>
        </w:rPr>
        <w:t xml:space="preserve">я о доходах, об имуществе и обязательствах имущественного характера, представляемые гражданином в соответствии с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частью 1</w:t>
        </w:r>
      </w:hyperlink>
      <w:r>
        <w:rPr>
          <w:rFonts w:ascii="Times New Roman" w:hAnsi="Times New Roman"/>
          <w:lang w:eastAsia="ru-RU"/>
        </w:rPr>
        <w:t xml:space="preserve"> настоящей статьи, в случае непоступления данного гражданина на государственную или муниципальную службу, на работу в </w:t>
      </w:r>
      <w:r>
        <w:rPr>
          <w:rFonts w:ascii="Times New Roman" w:hAnsi="Times New Roman"/>
          <w:lang w:eastAsia="ru-RU"/>
        </w:rPr>
        <w:t>Центральный банк Российской Федерации, государственную корпорацию,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</w:t>
      </w:r>
      <w:r>
        <w:rPr>
          <w:rFonts w:ascii="Times New Roman" w:hAnsi="Times New Roman"/>
          <w:lang w:eastAsia="ru-RU"/>
        </w:rPr>
        <w:t>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должность руководителя государственного (муниципального) учреждения в дальнейшем не могут бы</w:t>
      </w:r>
      <w:r>
        <w:rPr>
          <w:rFonts w:ascii="Times New Roman" w:hAnsi="Times New Roman"/>
          <w:lang w:eastAsia="ru-RU"/>
        </w:rPr>
        <w:t xml:space="preserve">ть использованы и подлежат уничтожению. Сведения о доходах, об имуществе и обязательствах имущественного характера, представляемые в соответствии с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частью 1</w:t>
        </w:r>
      </w:hyperlink>
      <w:r>
        <w:rPr>
          <w:rFonts w:ascii="Times New Roman" w:hAnsi="Times New Roman"/>
          <w:lang w:eastAsia="ru-RU"/>
        </w:rPr>
        <w:t xml:space="preserve"> настоящей статьи, отнесенные в соответствии с федеральным </w:t>
      </w:r>
      <w:hyperlink r:id="rId36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к сведениям, составляющим государственную тайну, подлежат защите в соответствии с </w:t>
      </w:r>
      <w:hyperlink r:id="rId37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законодательством</w:t>
        </w:r>
      </w:hyperlink>
      <w:r>
        <w:rPr>
          <w:rFonts w:ascii="Times New Roman" w:hAnsi="Times New Roman"/>
          <w:lang w:eastAsia="ru-RU"/>
        </w:rPr>
        <w:t xml:space="preserve"> Российской Федерации о государственной тайне.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 ред. Федеральных законов от 03.12.2012 </w:t>
      </w:r>
      <w:hyperlink r:id="rId38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231-ФЗ</w:t>
        </w:r>
      </w:hyperlink>
      <w:r>
        <w:rPr>
          <w:rFonts w:ascii="Times New Roman" w:hAnsi="Times New Roman"/>
          <w:lang w:eastAsia="ru-RU"/>
        </w:rPr>
        <w:t xml:space="preserve">, от 29.12.2012 </w:t>
      </w:r>
      <w:hyperlink r:id="rId39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280-ФЗ</w:t>
        </w:r>
      </w:hyperlink>
      <w:r>
        <w:rPr>
          <w:rFonts w:ascii="Times New Roman" w:hAnsi="Times New Roman"/>
          <w:lang w:eastAsia="ru-RU"/>
        </w:rPr>
        <w:t>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 Не допускается использование сведен</w:t>
      </w:r>
      <w:r>
        <w:rPr>
          <w:rFonts w:ascii="Times New Roman" w:hAnsi="Times New Roman"/>
          <w:lang w:eastAsia="ru-RU"/>
        </w:rPr>
        <w:t xml:space="preserve">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частью 1</w:t>
        </w:r>
      </w:hyperlink>
      <w:r>
        <w:rPr>
          <w:rFonts w:ascii="Times New Roman" w:hAnsi="Times New Roman"/>
          <w:lang w:eastAsia="ru-RU"/>
        </w:rPr>
        <w:t xml:space="preserve"> настоящей статьи, для установления либо определения его платежеспособности и платежеспособн</w:t>
      </w:r>
      <w:r>
        <w:rPr>
          <w:rFonts w:ascii="Times New Roman" w:hAnsi="Times New Roman"/>
          <w:lang w:eastAsia="ru-RU"/>
        </w:rPr>
        <w:t>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 Лица, виновные в разглашении с</w:t>
      </w:r>
      <w:r>
        <w:rPr>
          <w:rFonts w:ascii="Times New Roman" w:hAnsi="Times New Roman"/>
          <w:lang w:eastAsia="ru-RU"/>
        </w:rPr>
        <w:t xml:space="preserve">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частью 1</w:t>
        </w:r>
      </w:hyperlink>
      <w:r>
        <w:rPr>
          <w:rFonts w:ascii="Times New Roman" w:hAnsi="Times New Roman"/>
          <w:lang w:eastAsia="ru-RU"/>
        </w:rPr>
        <w:t xml:space="preserve"> настоящей статьи, либо в использовании этих сведений в целях, не предусмотренных федер</w:t>
      </w:r>
      <w:r>
        <w:rPr>
          <w:rFonts w:ascii="Times New Roman" w:hAnsi="Times New Roman"/>
          <w:lang w:eastAsia="ru-RU"/>
        </w:rPr>
        <w:t>альными законами, несут ответственность в соответствии с законодательством Российской Федерации.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6. Сведения о доходах, об имуществе и обязательствах имущественного характера, представляемые лицами, указанными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пункте 4 части 1</w:t>
        </w:r>
      </w:hyperlink>
      <w:r>
        <w:rPr>
          <w:rFonts w:ascii="Times New Roman" w:hAnsi="Times New Roman"/>
          <w:lang w:eastAsia="ru-RU"/>
        </w:rPr>
        <w:t xml:space="preserve"> настоящей </w:t>
      </w:r>
      <w:r>
        <w:rPr>
          <w:rFonts w:ascii="Times New Roman" w:hAnsi="Times New Roman"/>
          <w:lang w:eastAsia="ru-RU"/>
        </w:rPr>
        <w:t>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</w:t>
      </w:r>
      <w:r>
        <w:rPr>
          <w:rFonts w:ascii="Times New Roman" w:hAnsi="Times New Roman"/>
          <w:lang w:eastAsia="ru-RU"/>
        </w:rPr>
        <w:t xml:space="preserve">ии, государственных корпораций,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</w:t>
      </w:r>
      <w:r>
        <w:rPr>
          <w:rFonts w:ascii="Times New Roman" w:hAnsi="Times New Roman"/>
          <w:lang w:eastAsia="ru-RU"/>
        </w:rPr>
        <w:lastRenderedPageBreak/>
        <w:t>Федерацией на основании федераль</w:t>
      </w:r>
      <w:r>
        <w:rPr>
          <w:rFonts w:ascii="Times New Roman" w:hAnsi="Times New Roman"/>
          <w:lang w:eastAsia="ru-RU"/>
        </w:rPr>
        <w:t xml:space="preserve">ных законов, и предоставляются для опубликования средствам массовой информации в </w:t>
      </w:r>
      <w:hyperlink r:id="rId40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порядке</w:t>
        </w:r>
      </w:hyperlink>
      <w:r>
        <w:rPr>
          <w:rFonts w:ascii="Times New Roman" w:hAnsi="Times New Roman"/>
          <w:lang w:eastAsia="ru-RU"/>
        </w:rPr>
        <w:t>, определяемом нормативными правовыми</w:t>
      </w:r>
      <w:r>
        <w:rPr>
          <w:rFonts w:ascii="Times New Roman" w:hAnsi="Times New Roman"/>
          <w:lang w:eastAsia="ru-RU"/>
        </w:rPr>
        <w:t xml:space="preserve"> актами Российской Федерации, нормативными </w:t>
      </w:r>
      <w:hyperlink r:id="rId41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актами</w:t>
        </w:r>
      </w:hyperlink>
      <w:r>
        <w:rPr>
          <w:rFonts w:ascii="Times New Roman" w:hAnsi="Times New Roman"/>
          <w:lang w:eastAsia="ru-RU"/>
        </w:rPr>
        <w:t xml:space="preserve"> Центрального банка Российской Федерации.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 ред. Федерального </w:t>
      </w:r>
      <w:hyperlink r:id="rId42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закона</w:t>
        </w:r>
      </w:hyperlink>
      <w:r>
        <w:rPr>
          <w:rFonts w:ascii="Times New Roman" w:hAnsi="Times New Roman"/>
          <w:lang w:eastAsia="ru-RU"/>
        </w:rPr>
        <w:t xml:space="preserve"> от 03.12.2012 N 231-ФЗ)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7. Проверка достоверности и полноты сведений о доходах, об имуществе и обязательствах имущественного характера, представляемых в </w:t>
      </w:r>
      <w:r>
        <w:rPr>
          <w:rFonts w:ascii="Times New Roman" w:hAnsi="Times New Roman"/>
          <w:lang w:eastAsia="ru-RU"/>
        </w:rPr>
        <w:t xml:space="preserve">соответствии с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частью 1</w:t>
        </w:r>
      </w:hyperlink>
      <w:r>
        <w:rPr>
          <w:rFonts w:ascii="Times New Roman" w:hAnsi="Times New Roman"/>
          <w:lang w:eastAsia="ru-RU"/>
        </w:rPr>
        <w:t xml:space="preserve"> настоящей статьи, за исключением сведений,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</w:t>
      </w:r>
      <w:r>
        <w:rPr>
          <w:rFonts w:ascii="Times New Roman" w:hAnsi="Times New Roman"/>
          <w:lang w:eastAsia="ru-RU"/>
        </w:rPr>
        <w:t xml:space="preserve">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</w:t>
      </w:r>
      <w:hyperlink r:id="rId43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порядке</w:t>
        </w:r>
      </w:hyperlink>
      <w:r>
        <w:rPr>
          <w:rFonts w:ascii="Times New Roman" w:hAnsi="Times New Roman"/>
          <w:lang w:eastAsia="ru-RU"/>
        </w:rPr>
        <w:t>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деятельности, об имеющихся у</w:t>
      </w:r>
      <w:r>
        <w:rPr>
          <w:rFonts w:ascii="Times New Roman" w:hAnsi="Times New Roman"/>
          <w:lang w:eastAsia="ru-RU"/>
        </w:rPr>
        <w:t xml:space="preserve"> них данных о доходах, об имуществе и обязательствах имущественного характера гражданина или лица, указанных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части 1</w:t>
        </w:r>
      </w:hyperlink>
      <w:r>
        <w:rPr>
          <w:rFonts w:ascii="Times New Roman" w:hAnsi="Times New Roman"/>
          <w:lang w:eastAsia="ru-RU"/>
        </w:rPr>
        <w:t xml:space="preserve"> настоящей статьи, супруги (супруга) и несовершеннолетних детей данного гражданина или лица.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 ред. Федеральных законов </w:t>
      </w:r>
      <w:r>
        <w:rPr>
          <w:rFonts w:ascii="Times New Roman" w:hAnsi="Times New Roman"/>
          <w:lang w:eastAsia="ru-RU"/>
        </w:rPr>
        <w:t xml:space="preserve">от 03.12.2012 </w:t>
      </w:r>
      <w:hyperlink r:id="rId44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231-ФЗ</w:t>
        </w:r>
      </w:hyperlink>
      <w:r>
        <w:rPr>
          <w:rFonts w:ascii="Times New Roman" w:hAnsi="Times New Roman"/>
          <w:lang w:eastAsia="ru-RU"/>
        </w:rPr>
        <w:t xml:space="preserve">, от 29.12.2012 </w:t>
      </w:r>
      <w:hyperlink r:id="rId45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280-ФЗ</w:t>
        </w:r>
      </w:hyperlink>
      <w:r>
        <w:rPr>
          <w:rFonts w:ascii="Times New Roman" w:hAnsi="Times New Roman"/>
          <w:lang w:eastAsia="ru-RU"/>
        </w:rPr>
        <w:t>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7.1.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</w:t>
      </w:r>
      <w:r>
        <w:rPr>
          <w:rFonts w:ascii="Times New Roman" w:hAnsi="Times New Roman"/>
          <w:lang w:eastAsia="ru-RU"/>
        </w:rPr>
        <w:t xml:space="preserve">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</w:t>
      </w:r>
      <w:hyperlink r:id="rId46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порядке</w:t>
        </w:r>
      </w:hyperlink>
      <w:r>
        <w:rPr>
          <w:rFonts w:ascii="Times New Roman" w:hAnsi="Times New Roman"/>
          <w:lang w:eastAsia="ru-RU"/>
        </w:rPr>
        <w:t>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</w:t>
      </w:r>
      <w:r>
        <w:rPr>
          <w:rFonts w:ascii="Times New Roman" w:hAnsi="Times New Roman"/>
          <w:lang w:eastAsia="ru-RU"/>
        </w:rPr>
        <w:t>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</w:t>
      </w:r>
      <w:r>
        <w:rPr>
          <w:rFonts w:ascii="Times New Roman" w:hAnsi="Times New Roman"/>
          <w:lang w:eastAsia="ru-RU"/>
        </w:rPr>
        <w:t>ществе и обязательствах имущественного характера указанных лиц определяются Президентом Российской Федерации.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(часть 7.1 введена Федеральным </w:t>
      </w:r>
      <w:hyperlink r:id="rId47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от 29.12.2012 N 280-ФЗ)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 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Пенсионный фонд Российской Федерации,</w:t>
      </w:r>
      <w:r>
        <w:rPr>
          <w:rFonts w:ascii="Times New Roman" w:hAnsi="Times New Roman"/>
          <w:lang w:eastAsia="ru-RU"/>
        </w:rPr>
        <w:t xml:space="preserve">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</w:t>
      </w:r>
      <w:r>
        <w:rPr>
          <w:rFonts w:ascii="Times New Roman" w:hAnsi="Times New Roman"/>
          <w:lang w:eastAsia="ru-RU"/>
        </w:rPr>
        <w:t>ставленных перед федеральными государственными органами,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</w:t>
      </w:r>
      <w:r>
        <w:rPr>
          <w:rFonts w:ascii="Times New Roman" w:hAnsi="Times New Roman"/>
          <w:lang w:eastAsia="ru-RU"/>
        </w:rPr>
        <w:t>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</w:t>
      </w:r>
      <w:r>
        <w:rPr>
          <w:rFonts w:ascii="Times New Roman" w:hAnsi="Times New Roman"/>
          <w:lang w:eastAsia="ru-RU"/>
        </w:rPr>
        <w:t>твенную или муниципальную службу, на работу в Центральный банк Российской Федерации, государственную корпорацию, Пенсионный фонд Российской Федерации, Фонд социального страхования Российской Федерации, Федеральный фонд обязательного медицинского страховани</w:t>
      </w:r>
      <w:r>
        <w:rPr>
          <w:rFonts w:ascii="Times New Roman" w:hAnsi="Times New Roman"/>
          <w:lang w:eastAsia="ru-RU"/>
        </w:rPr>
        <w:t xml:space="preserve">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должность руководителя государственного </w:t>
      </w:r>
      <w:r>
        <w:rPr>
          <w:rFonts w:ascii="Times New Roman" w:hAnsi="Times New Roman"/>
          <w:lang w:eastAsia="ru-RU"/>
        </w:rPr>
        <w:lastRenderedPageBreak/>
        <w:t>(муниц</w:t>
      </w:r>
      <w:r>
        <w:rPr>
          <w:rFonts w:ascii="Times New Roman" w:hAnsi="Times New Roman"/>
          <w:lang w:eastAsia="ru-RU"/>
        </w:rPr>
        <w:t>ипального) учреждения.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 ред. Федеральных законов от 03.12.2012 </w:t>
      </w:r>
      <w:hyperlink r:id="rId48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231-ФЗ</w:t>
        </w:r>
      </w:hyperlink>
      <w:r>
        <w:rPr>
          <w:rFonts w:ascii="Times New Roman" w:hAnsi="Times New Roman"/>
          <w:lang w:eastAsia="ru-RU"/>
        </w:rPr>
        <w:t xml:space="preserve">, от 29.12.2012 </w:t>
      </w:r>
      <w:hyperlink r:id="rId49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280-ФЗ</w:t>
        </w:r>
      </w:hyperlink>
      <w:r>
        <w:rPr>
          <w:rFonts w:ascii="Times New Roman" w:hAnsi="Times New Roman"/>
          <w:lang w:eastAsia="ru-RU"/>
        </w:rPr>
        <w:t>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9. Невыполнение гражданином или лицом, указанными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части 1</w:t>
        </w:r>
      </w:hyperlink>
      <w:r>
        <w:rPr>
          <w:rFonts w:ascii="Times New Roman" w:hAnsi="Times New Roman"/>
          <w:lang w:eastAsia="ru-RU"/>
        </w:rPr>
        <w:t xml:space="preserve"> настоящей статьи, обязанности, предусмотренной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частью 1</w:t>
        </w:r>
      </w:hyperlink>
      <w:r>
        <w:rPr>
          <w:rFonts w:ascii="Times New Roman" w:hAnsi="Times New Roman"/>
          <w:lang w:eastAsia="ru-RU"/>
        </w:rPr>
        <w:t xml:space="preserve"> н</w:t>
      </w:r>
      <w:r>
        <w:rPr>
          <w:rFonts w:ascii="Times New Roman" w:hAnsi="Times New Roman"/>
          <w:lang w:eastAsia="ru-RU"/>
        </w:rPr>
        <w:t>астоящей статьи, является правонарушением, влекущим освобождение его от замещаемой должности, увольнение его с государственной или муниципальной службы, с работы в Центральном банке Российской Федерации, государственной корпорации, Пенсионном фонде Российс</w:t>
      </w:r>
      <w:r>
        <w:rPr>
          <w:rFonts w:ascii="Times New Roman" w:hAnsi="Times New Roman"/>
          <w:lang w:eastAsia="ru-RU"/>
        </w:rPr>
        <w:t>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 создаваемо</w:t>
      </w:r>
      <w:r>
        <w:rPr>
          <w:rFonts w:ascii="Times New Roman" w:hAnsi="Times New Roman"/>
          <w:lang w:eastAsia="ru-RU"/>
        </w:rPr>
        <w:t>й для выполнения задач, поставленных перед федеральными государственными органами, а также в государственном (муниципальном) учреждении.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 ред. Федеральных законов от 03.12.2012 </w:t>
      </w:r>
      <w:hyperlink r:id="rId50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231-ФЗ</w:t>
        </w:r>
      </w:hyperlink>
      <w:r>
        <w:rPr>
          <w:rFonts w:ascii="Times New Roman" w:hAnsi="Times New Roman"/>
          <w:lang w:eastAsia="ru-RU"/>
        </w:rPr>
        <w:t xml:space="preserve">, от 29.12.2012 </w:t>
      </w:r>
      <w:hyperlink r:id="rId51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N 280-ФЗ</w:t>
        </w:r>
      </w:hyperlink>
      <w:r>
        <w:rPr>
          <w:rFonts w:ascii="Times New Roman" w:hAnsi="Times New Roman"/>
          <w:lang w:eastAsia="ru-RU"/>
        </w:rPr>
        <w:t>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16" w:name="Par173"/>
      <w:bookmarkEnd w:id="16"/>
      <w:r>
        <w:rPr>
          <w:rFonts w:ascii="Times New Roman" w:hAnsi="Times New Roman"/>
          <w:lang w:eastAsia="ru-RU"/>
        </w:rPr>
        <w:t>Статья 8.1. Представление сведений о</w:t>
      </w:r>
      <w:r>
        <w:rPr>
          <w:rFonts w:ascii="Times New Roman" w:hAnsi="Times New Roman"/>
          <w:lang w:eastAsia="ru-RU"/>
        </w:rPr>
        <w:t xml:space="preserve"> расходах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(введена Федеральным </w:t>
      </w:r>
      <w:hyperlink r:id="rId52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от 03.12.2012 N 231-ФЗ)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17" w:name="Par177"/>
      <w:bookmarkEnd w:id="17"/>
      <w:r>
        <w:rPr>
          <w:rFonts w:ascii="Times New Roman" w:hAnsi="Times New Roman"/>
          <w:lang w:eastAsia="ru-RU"/>
        </w:rPr>
        <w:t xml:space="preserve">1. Лица, замещающие (занимающие) должности, включенные в </w:t>
      </w:r>
      <w:hyperlink r:id="rId53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перечни</w:t>
        </w:r>
      </w:hyperlink>
      <w:r>
        <w:rPr>
          <w:rFonts w:ascii="Times New Roman" w:hAnsi="Times New Roman"/>
          <w:lang w:eastAsia="ru-RU"/>
        </w:rPr>
        <w:t>, установленные нормативными правовыми актами Российской Федерации или нормативными актами Центрального банка Российской Федерации, обязаны пре</w:t>
      </w:r>
      <w:r>
        <w:rPr>
          <w:rFonts w:ascii="Times New Roman" w:hAnsi="Times New Roman"/>
          <w:lang w:eastAsia="ru-RU"/>
        </w:rPr>
        <w:t xml:space="preserve">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</w:t>
      </w:r>
      <w:hyperlink r:id="rId54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"О контроле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</w:t>
      </w:r>
      <w:hyperlink r:id="rId55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актами</w:t>
        </w:r>
      </w:hyperlink>
      <w:r>
        <w:rPr>
          <w:rFonts w:ascii="Times New Roman" w:hAnsi="Times New Roman"/>
          <w:lang w:eastAsia="ru-RU"/>
        </w:rPr>
        <w:t xml:space="preserve"> Центрального банка Российской Федерации.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 Контроль за соответствием расходов лиц, указанных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части 1</w:t>
        </w:r>
      </w:hyperlink>
      <w:r>
        <w:rPr>
          <w:rFonts w:ascii="Times New Roman" w:hAnsi="Times New Roman"/>
          <w:lang w:eastAsia="ru-RU"/>
        </w:rPr>
        <w:t xml:space="preserve"> настоящей статьи, а также расходо</w:t>
      </w:r>
      <w:r>
        <w:rPr>
          <w:rFonts w:ascii="Times New Roman" w:hAnsi="Times New Roman"/>
          <w:lang w:eastAsia="ru-RU"/>
        </w:rPr>
        <w:t xml:space="preserve">в их супруг (супругов) и несовершеннолетних детей общему доходу лиц, указанных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части 1</w:t>
        </w:r>
      </w:hyperlink>
      <w:r>
        <w:rPr>
          <w:rFonts w:ascii="Times New Roman" w:hAnsi="Times New Roman"/>
          <w:lang w:eastAsia="ru-RU"/>
        </w:rPr>
        <w:t xml:space="preserve"> настоящей статьи, и их супруг (супругов) за три последних года, предшествующих совершению сделки, осуществляется в порядке, предусмотренном настоящим </w:t>
      </w:r>
      <w:r>
        <w:rPr>
          <w:rFonts w:ascii="Times New Roman" w:hAnsi="Times New Roman"/>
          <w:lang w:eastAsia="ru-RU"/>
        </w:rPr>
        <w:t xml:space="preserve">Федеральным законом и Федеральным </w:t>
      </w:r>
      <w:hyperlink r:id="rId56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"О контроле за соответствием расходов лиц, замещающих государственные должности, и </w:t>
      </w:r>
      <w:r>
        <w:rPr>
          <w:rFonts w:ascii="Times New Roman" w:hAnsi="Times New Roman"/>
          <w:lang w:eastAsia="ru-RU"/>
        </w:rPr>
        <w:t>иных лиц их доходам",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3. Непредставление лицами, указанными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части 1</w:t>
        </w:r>
      </w:hyperlink>
      <w:r>
        <w:rPr>
          <w:rFonts w:ascii="Times New Roman" w:hAnsi="Times New Roman"/>
          <w:lang w:eastAsia="ru-RU"/>
        </w:rPr>
        <w:t xml:space="preserve"> настоящей статьи,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</w:t>
      </w:r>
      <w:r>
        <w:rPr>
          <w:rFonts w:ascii="Times New Roman" w:hAnsi="Times New Roman"/>
          <w:lang w:eastAsia="ru-RU"/>
        </w:rPr>
        <w:t xml:space="preserve">учае, если представление таких сведений обязательно, является правонарушением, влекущим освобождение лиц, указанных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части 1</w:t>
        </w:r>
      </w:hyperlink>
      <w:r>
        <w:rPr>
          <w:rFonts w:ascii="Times New Roman" w:hAnsi="Times New Roman"/>
          <w:lang w:eastAsia="ru-RU"/>
        </w:rPr>
        <w:t xml:space="preserve"> настоящей статьи, от замещаемой (занимаемой) должности, увольнение в установленном порядке с государственной или </w:t>
      </w:r>
      <w:r>
        <w:rPr>
          <w:rFonts w:ascii="Times New Roman" w:hAnsi="Times New Roman"/>
          <w:lang w:eastAsia="ru-RU"/>
        </w:rPr>
        <w:t>муниципальной службы, из Центрального банка Российской Федерации, с работы в государственной корпорации,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</w:t>
      </w:r>
      <w:r>
        <w:rPr>
          <w:rFonts w:ascii="Times New Roman" w:hAnsi="Times New Roman"/>
          <w:lang w:eastAsia="ru-RU"/>
        </w:rPr>
        <w:t>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 Сведения об источниках получения средств, за счет кото</w:t>
      </w:r>
      <w:r>
        <w:rPr>
          <w:rFonts w:ascii="Times New Roman" w:hAnsi="Times New Roman"/>
          <w:lang w:eastAsia="ru-RU"/>
        </w:rPr>
        <w:t>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</w:t>
      </w:r>
      <w:r>
        <w:rPr>
          <w:rFonts w:ascii="Times New Roman" w:hAnsi="Times New Roman"/>
          <w:lang w:eastAsia="ru-RU"/>
        </w:rPr>
        <w:t xml:space="preserve">о </w:t>
      </w:r>
      <w:r>
        <w:rPr>
          <w:rFonts w:ascii="Times New Roman" w:hAnsi="Times New Roman"/>
          <w:lang w:eastAsia="ru-RU"/>
        </w:rPr>
        <w:lastRenderedPageBreak/>
        <w:t xml:space="preserve">(занимающего) одну из должностей, указанных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части 1</w:t>
        </w:r>
      </w:hyperlink>
      <w:r>
        <w:rPr>
          <w:rFonts w:ascii="Times New Roman" w:hAnsi="Times New Roman"/>
          <w:lang w:eastAsia="ru-RU"/>
        </w:rPr>
        <w:t xml:space="preserve"> настоящей статьи, и его супруги (супруга) за три последних года, предшествующих совершению сделки, представленные в соответствии с Федеральным </w:t>
      </w:r>
      <w:hyperlink r:id="rId57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"О 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</w:t>
      </w:r>
      <w:r>
        <w:rPr>
          <w:rFonts w:ascii="Times New Roman" w:hAnsi="Times New Roman"/>
          <w:lang w:eastAsia="ru-RU"/>
        </w:rPr>
        <w:t>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Пенсионного фонда Российск</w:t>
      </w:r>
      <w:r>
        <w:rPr>
          <w:rFonts w:ascii="Times New Roman" w:hAnsi="Times New Roman"/>
          <w:lang w:eastAsia="ru-RU"/>
        </w:rPr>
        <w:t>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и предоставляются для опубликования средствам м</w:t>
      </w:r>
      <w:r>
        <w:rPr>
          <w:rFonts w:ascii="Times New Roman" w:hAnsi="Times New Roman"/>
          <w:lang w:eastAsia="ru-RU"/>
        </w:rPr>
        <w:t xml:space="preserve">ассовой информации в </w:t>
      </w:r>
      <w:hyperlink r:id="rId58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порядке</w:t>
        </w:r>
      </w:hyperlink>
      <w:r>
        <w:rPr>
          <w:rFonts w:ascii="Times New Roman" w:hAnsi="Times New Roman"/>
          <w:lang w:eastAsia="ru-RU"/>
        </w:rPr>
        <w:t xml:space="preserve">, определяемом нормативными правовыми актами Президента Российской Федерации, иными нормативными </w:t>
      </w:r>
      <w:r>
        <w:rPr>
          <w:rFonts w:ascii="Times New Roman" w:hAnsi="Times New Roman"/>
          <w:lang w:eastAsia="ru-RU"/>
        </w:rPr>
        <w:t xml:space="preserve">правовыми актами Российской Федерации и нормативными актами Центрального банка Российской Федерации, с соблюдением установленных </w:t>
      </w:r>
      <w:hyperlink r:id="rId59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законодательством</w:t>
        </w:r>
      </w:hyperlink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Российской Федерации требований о защите персональных данных.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18" w:name="Par182"/>
      <w:bookmarkEnd w:id="18"/>
      <w:r>
        <w:rPr>
          <w:rFonts w:ascii="Times New Roman" w:hAnsi="Times New Roman"/>
          <w:lang w:eastAsia="ru-RU"/>
        </w:rPr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19" w:name="Par184"/>
      <w:bookmarkEnd w:id="19"/>
      <w:r>
        <w:rPr>
          <w:rFonts w:ascii="Times New Roman" w:hAnsi="Times New Roman"/>
          <w:lang w:eastAsia="ru-RU"/>
        </w:rPr>
        <w:t>1. Государственный или муниципальный служащи</w:t>
      </w:r>
      <w:r>
        <w:rPr>
          <w:rFonts w:ascii="Times New Roman" w:hAnsi="Times New Roman"/>
          <w:lang w:eastAsia="ru-RU"/>
        </w:rPr>
        <w:t>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Уведомление о фактах обра</w:t>
      </w:r>
      <w:r>
        <w:rPr>
          <w:rFonts w:ascii="Times New Roman" w:hAnsi="Times New Roman"/>
          <w:lang w:eastAsia="ru-RU"/>
        </w:rPr>
        <w:t>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 Невыполнени</w:t>
      </w:r>
      <w:r>
        <w:rPr>
          <w:rFonts w:ascii="Times New Roman" w:hAnsi="Times New Roman"/>
          <w:lang w:eastAsia="ru-RU"/>
        </w:rPr>
        <w:t xml:space="preserve">е государственным или муниципальным служащим должностной (служебной) обязанности, предусмотренной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частью 1</w:t>
        </w:r>
      </w:hyperlink>
      <w:r>
        <w:rPr>
          <w:rFonts w:ascii="Times New Roman" w:hAnsi="Times New Roman"/>
          <w:lang w:eastAsia="ru-RU"/>
        </w:rPr>
        <w:t xml:space="preserve"> настоящей статьи, является правонарушением, влекущим его увольнение с государственной или муниципальной службы либо привлечение его </w:t>
      </w:r>
      <w:r>
        <w:rPr>
          <w:rFonts w:ascii="Times New Roman" w:hAnsi="Times New Roman"/>
          <w:lang w:eastAsia="ru-RU"/>
        </w:rPr>
        <w:t>к иным видам ответственности в соответствии с законодательством Российской Федерации.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</w:t>
      </w:r>
      <w:r>
        <w:rPr>
          <w:rFonts w:ascii="Times New Roman" w:hAnsi="Times New Roman"/>
          <w:lang w:eastAsia="ru-RU"/>
        </w:rPr>
        <w:t>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</w:t>
      </w:r>
      <w:r>
        <w:rPr>
          <w:rFonts w:ascii="Times New Roman" w:hAnsi="Times New Roman"/>
          <w:lang w:eastAsia="ru-RU"/>
        </w:rPr>
        <w:t>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 Порядок уведомления представителя нанимателя (работодателя) о фактах обращения в целях скл</w:t>
      </w:r>
      <w:r>
        <w:rPr>
          <w:rFonts w:ascii="Times New Roman" w:hAnsi="Times New Roman"/>
          <w:lang w:eastAsia="ru-RU"/>
        </w:rPr>
        <w:t>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</w:t>
      </w:r>
      <w:r>
        <w:rPr>
          <w:rFonts w:ascii="Times New Roman" w:hAnsi="Times New Roman"/>
          <w:lang w:eastAsia="ru-RU"/>
        </w:rPr>
        <w:t>отодателем).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20" w:name="Par190"/>
      <w:bookmarkEnd w:id="20"/>
      <w:r>
        <w:rPr>
          <w:rFonts w:ascii="Times New Roman" w:hAnsi="Times New Roman"/>
          <w:lang w:eastAsia="ru-RU"/>
        </w:rPr>
        <w:t>Статья 10. Конфликт интересов на государственной и муниципальной службе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 Под конфликтом интересов на государственной или муниципальной службе в настоящем Федеральном законе понимается ситуация, при которой личная заинтересованность (прямая</w:t>
      </w:r>
      <w:r>
        <w:rPr>
          <w:rFonts w:ascii="Times New Roman" w:hAnsi="Times New Roman"/>
          <w:lang w:eastAsia="ru-RU"/>
        </w:rPr>
        <w:t xml:space="preserve"> или косвенная) государственного или муниципального </w:t>
      </w:r>
      <w:r>
        <w:rPr>
          <w:rFonts w:ascii="Times New Roman" w:hAnsi="Times New Roman"/>
          <w:lang w:eastAsia="ru-RU"/>
        </w:rPr>
        <w:lastRenderedPageBreak/>
        <w:t>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</w:t>
      </w:r>
      <w:r>
        <w:rPr>
          <w:rFonts w:ascii="Times New Roman" w:hAnsi="Times New Roman"/>
          <w:lang w:eastAsia="ru-RU"/>
        </w:rPr>
        <w:t>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Под личной заинтересован</w:t>
      </w:r>
      <w:r>
        <w:rPr>
          <w:rFonts w:ascii="Times New Roman" w:hAnsi="Times New Roman"/>
          <w:lang w:eastAsia="ru-RU"/>
        </w:rPr>
        <w:t>ностью государственного или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государственным или муниципальным служащим при исполнении должностных</w:t>
      </w:r>
      <w:r>
        <w:rPr>
          <w:rFonts w:ascii="Times New Roman" w:hAnsi="Times New Roman"/>
          <w:lang w:eastAsia="ru-RU"/>
        </w:rPr>
        <w:t xml:space="preserve">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21" w:name="Par195"/>
      <w:bookmarkEnd w:id="21"/>
      <w:r>
        <w:rPr>
          <w:rFonts w:ascii="Times New Roman" w:hAnsi="Times New Roman"/>
          <w:lang w:eastAsia="ru-RU"/>
        </w:rPr>
        <w:t xml:space="preserve">Статья 11. Порядок предотвращения и урегулирования конфликта интересов на государственной </w:t>
      </w:r>
      <w:r>
        <w:rPr>
          <w:rFonts w:ascii="Times New Roman" w:hAnsi="Times New Roman"/>
          <w:lang w:eastAsia="ru-RU"/>
        </w:rPr>
        <w:t>и муниципальной службе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 Государственный или муниципальный служащий обязан принимать меры по недопущению любой возможности возникновения конфликта интересов.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Государственный или муниципальный служащий обязан в письменной форме уведомить своего непосре</w:t>
      </w:r>
      <w:r>
        <w:rPr>
          <w:rFonts w:ascii="Times New Roman" w:hAnsi="Times New Roman"/>
          <w:lang w:eastAsia="ru-RU"/>
        </w:rPr>
        <w:t>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 Представитель нанимателя, если ему стало известно о возникновении у государственного или муниципального служащего личной з</w:t>
      </w:r>
      <w:r>
        <w:rPr>
          <w:rFonts w:ascii="Times New Roman" w:hAnsi="Times New Roman"/>
          <w:lang w:eastAsia="ru-RU"/>
        </w:rPr>
        <w:t>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 Предотвращение или урегулирование конфликта интересов может состоять в изменении должностного или</w:t>
      </w:r>
      <w:r>
        <w:rPr>
          <w:rFonts w:ascii="Times New Roman" w:hAnsi="Times New Roman"/>
          <w:lang w:eastAsia="ru-RU"/>
        </w:rPr>
        <w:t xml:space="preserve"> служебного положения государственного или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</w:t>
      </w:r>
      <w:r>
        <w:rPr>
          <w:rFonts w:ascii="Times New Roman" w:hAnsi="Times New Roman"/>
          <w:lang w:eastAsia="ru-RU"/>
        </w:rPr>
        <w:t>ричиной возникновения конфликта интересов.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 Предотвращение и урегулирование конфликта интересов, стороной которого является государственный или муниципальный служащий, осуществляются путем отвода или самоотвода государственного или муниципального служаще</w:t>
      </w:r>
      <w:r>
        <w:rPr>
          <w:rFonts w:ascii="Times New Roman" w:hAnsi="Times New Roman"/>
          <w:lang w:eastAsia="ru-RU"/>
        </w:rPr>
        <w:t>го в случаях и порядке, предусмотренных законодательством Российской Федерации.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5.1. Непринятие государственным или муниципальным служащим, являющимся стороной конфликта интересов, мер по предотвращению или урегулированию конфликта интересов является право</w:t>
      </w:r>
      <w:r>
        <w:rPr>
          <w:rFonts w:ascii="Times New Roman" w:hAnsi="Times New Roman"/>
          <w:lang w:eastAsia="ru-RU"/>
        </w:rPr>
        <w:t>нарушением,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Федерации.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(часть 5.1 введена Федеральным </w:t>
      </w:r>
      <w:hyperlink r:id="rId60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от 21.11.2011 N 329-ФЗ)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6. В случае, если государственный или муниципальный служащий владеет ценными бумагами, акциями (долями участия, паями в уставных (складочных</w:t>
      </w:r>
      <w:r>
        <w:rPr>
          <w:rFonts w:ascii="Times New Roman" w:hAnsi="Times New Roman"/>
          <w:lang w:eastAsia="ru-RU"/>
        </w:rPr>
        <w:t xml:space="preserve">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</w:t>
      </w:r>
      <w:hyperlink r:id="rId61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законодательством</w:t>
        </w:r>
      </w:hyperlink>
      <w:r>
        <w:rPr>
          <w:rFonts w:ascii="Times New Roman" w:hAnsi="Times New Roman"/>
          <w:lang w:eastAsia="ru-RU"/>
        </w:rPr>
        <w:t xml:space="preserve"> Российской Федерации.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22" w:name="Par206"/>
      <w:bookmarkEnd w:id="22"/>
      <w:r>
        <w:rPr>
          <w:rFonts w:ascii="Times New Roman" w:hAnsi="Times New Roman"/>
          <w:lang w:eastAsia="ru-RU"/>
        </w:rPr>
        <w:t>Статья 11.1. Обязанности служащих Центрального банка Российской Федерации, работников, замещающих должн</w:t>
      </w:r>
      <w:r>
        <w:rPr>
          <w:rFonts w:ascii="Times New Roman" w:hAnsi="Times New Roman"/>
          <w:lang w:eastAsia="ru-RU"/>
        </w:rPr>
        <w:t xml:space="preserve">ости в государственных корпорациях,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</w:t>
      </w:r>
      <w:r>
        <w:rPr>
          <w:rFonts w:ascii="Times New Roman" w:hAnsi="Times New Roman"/>
          <w:lang w:eastAsia="ru-RU"/>
        </w:rPr>
        <w:lastRenderedPageBreak/>
        <w:t>создаваемых для выполнения задач, поставле</w:t>
      </w:r>
      <w:r>
        <w:rPr>
          <w:rFonts w:ascii="Times New Roman" w:hAnsi="Times New Roman"/>
          <w:lang w:eastAsia="ru-RU"/>
        </w:rPr>
        <w:t>нных перед федеральными государственными органами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 ред. Федерального </w:t>
      </w:r>
      <w:hyperlink r:id="rId62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закона</w:t>
        </w:r>
      </w:hyperlink>
      <w:r>
        <w:rPr>
          <w:rFonts w:ascii="Times New Roman" w:hAnsi="Times New Roman"/>
          <w:lang w:eastAsia="ru-RU"/>
        </w:rPr>
        <w:t xml:space="preserve"> от 03.12.2012 N 231-ФЗ)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(введена Федеральным </w:t>
      </w:r>
      <w:hyperlink r:id="rId63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от 21.11.2011 N 329-ФЗ)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Служащие Центрального банка Российской Федерации, работники, замещающие должности в государст</w:t>
      </w:r>
      <w:r>
        <w:rPr>
          <w:rFonts w:ascii="Times New Roman" w:hAnsi="Times New Roman"/>
          <w:lang w:eastAsia="ru-RU"/>
        </w:rPr>
        <w:t xml:space="preserve">венных 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</w:t>
      </w:r>
      <w:r>
        <w:rPr>
          <w:rFonts w:ascii="Times New Roman" w:hAnsi="Times New Roman"/>
          <w:lang w:eastAsia="ru-RU"/>
        </w:rPr>
        <w:t xml:space="preserve">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обязаны в соответствии со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статьями 9</w:t>
        </w:r>
      </w:hyperlink>
      <w:r>
        <w:rPr>
          <w:rFonts w:ascii="Times New Roman" w:hAnsi="Times New Roman"/>
          <w:lang w:eastAsia="ru-RU"/>
        </w:rPr>
        <w:t xml:space="preserve"> -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1</w:t>
        </w:r>
        <w:r>
          <w:rPr>
            <w:rStyle w:val="a3"/>
            <w:rFonts w:ascii="Times New Roman" w:hAnsi="Times New Roman"/>
            <w:color w:val="0000FF"/>
            <w:lang w:val="ru-RU" w:eastAsia="ru-RU"/>
          </w:rPr>
          <w:t>1</w:t>
        </w:r>
      </w:hyperlink>
      <w:r>
        <w:rPr>
          <w:rFonts w:ascii="Times New Roman" w:hAnsi="Times New Roman"/>
          <w:lang w:eastAsia="ru-RU"/>
        </w:rPr>
        <w:t xml:space="preserve"> настоящего Федерального закона уведомлять об обращении к ним каких-либо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порядке, определяемом нормативн</w:t>
      </w:r>
      <w:r>
        <w:rPr>
          <w:rFonts w:ascii="Times New Roman" w:hAnsi="Times New Roman"/>
          <w:lang w:eastAsia="ru-RU"/>
        </w:rPr>
        <w:t>ыми актами федеральных государственных органов, Центрального банка Российской Федерации, государственных корпораций, Пенсионного фонда Российской Федерации, Фонда социального страхования Российской Федерации, Федерального фонда обязательного медицинского с</w:t>
      </w:r>
      <w:r>
        <w:rPr>
          <w:rFonts w:ascii="Times New Roman" w:hAnsi="Times New Roman"/>
          <w:lang w:eastAsia="ru-RU"/>
        </w:rPr>
        <w:t>трахования, иных организаций, создаваемых Российской Федерацией на основании федеральных законов.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 ред. Федерального </w:t>
      </w:r>
      <w:hyperlink r:id="rId64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закона</w:t>
        </w:r>
      </w:hyperlink>
      <w:r>
        <w:rPr>
          <w:rFonts w:ascii="Times New Roman" w:hAnsi="Times New Roman"/>
          <w:lang w:eastAsia="ru-RU"/>
        </w:rPr>
        <w:t xml:space="preserve"> от 03.12.2012 N 231-ФЗ)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pBdr>
          <w:bottom w:val="single" w:sz="6" w:space="0" w:color="000000"/>
        </w:pBdr>
        <w:rPr>
          <w:rFonts w:ascii="Times New Roman" w:hAnsi="Times New Roman"/>
          <w:sz w:val="5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КонсультантПлюс: примечание.</w:t>
      </w:r>
    </w:p>
    <w:p w:rsidR="00000000" w:rsidRDefault="0087107B">
      <w:pPr>
        <w:ind w:firstLine="540"/>
        <w:jc w:val="both"/>
        <w:rPr>
          <w:rFonts w:ascii="Times New Roman" w:hAnsi="Times New Roman"/>
          <w:sz w:val="5"/>
          <w:lang w:eastAsia="ru-RU"/>
        </w:rPr>
      </w:pPr>
      <w:r>
        <w:rPr>
          <w:rFonts w:ascii="Times New Roman" w:hAnsi="Times New Roman"/>
          <w:lang w:eastAsia="ru-RU"/>
        </w:rPr>
        <w:t xml:space="preserve">О разъяснении положений статьи 12 см. </w:t>
      </w:r>
      <w:hyperlink r:id="rId65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письмо</w:t>
        </w:r>
      </w:hyperlink>
      <w:r>
        <w:rPr>
          <w:rFonts w:ascii="Times New Roman" w:hAnsi="Times New Roman"/>
          <w:lang w:eastAsia="ru-RU"/>
        </w:rPr>
        <w:t xml:space="preserve"> Минтруда России от 30.12.2013 N 18-2/4074.</w:t>
      </w:r>
    </w:p>
    <w:p w:rsidR="00000000" w:rsidRDefault="0087107B">
      <w:pPr>
        <w:pBdr>
          <w:bottom w:val="single" w:sz="6" w:space="0" w:color="000000"/>
        </w:pBdr>
        <w:rPr>
          <w:rFonts w:ascii="Times New Roman" w:hAnsi="Times New Roman"/>
          <w:sz w:val="5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23" w:name="Par218"/>
      <w:bookmarkEnd w:id="23"/>
      <w:r>
        <w:rPr>
          <w:rFonts w:ascii="Times New Roman" w:hAnsi="Times New Roman"/>
          <w:lang w:eastAsia="ru-RU"/>
        </w:rPr>
        <w:t>Ст</w:t>
      </w:r>
      <w:r>
        <w:rPr>
          <w:rFonts w:ascii="Times New Roman" w:hAnsi="Times New Roman"/>
          <w:lang w:eastAsia="ru-RU"/>
        </w:rPr>
        <w:t>атья 12.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 ред. Федерального </w:t>
      </w:r>
      <w:hyperlink r:id="rId66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закона</w:t>
        </w:r>
      </w:hyperlink>
      <w:r>
        <w:rPr>
          <w:rFonts w:ascii="Times New Roman" w:hAnsi="Times New Roman"/>
          <w:lang w:eastAsia="ru-RU"/>
        </w:rPr>
        <w:t xml:space="preserve"> от 21.11.2011 N 329-ФЗ)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24" w:name="Par221"/>
      <w:bookmarkEnd w:id="24"/>
      <w:r>
        <w:rPr>
          <w:rFonts w:ascii="Times New Roman" w:hAnsi="Times New Roman"/>
          <w:lang w:eastAsia="ru-RU"/>
        </w:rPr>
        <w:t xml:space="preserve">1. Гражданин, замещавший должность государственной или муниципальной службы, включенную в </w:t>
      </w:r>
      <w:hyperlink r:id="rId67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перечень</w:t>
        </w:r>
      </w:hyperlink>
      <w:r>
        <w:rPr>
          <w:rFonts w:ascii="Times New Roman" w:hAnsi="Times New Roman"/>
          <w:lang w:eastAsia="ru-RU"/>
        </w:rPr>
        <w:t>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</w:t>
      </w:r>
      <w:r>
        <w:rPr>
          <w:rFonts w:ascii="Times New Roman" w:hAnsi="Times New Roman"/>
          <w:lang w:eastAsia="ru-RU"/>
        </w:rPr>
        <w:t>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</w:t>
      </w:r>
      <w:r>
        <w:rPr>
          <w:rFonts w:ascii="Times New Roman" w:hAnsi="Times New Roman"/>
          <w:lang w:eastAsia="ru-RU"/>
        </w:rPr>
        <w:t xml:space="preserve">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</w:t>
      </w:r>
      <w:r>
        <w:rPr>
          <w:rFonts w:ascii="Times New Roman" w:hAnsi="Times New Roman"/>
          <w:lang w:eastAsia="ru-RU"/>
        </w:rPr>
        <w:t xml:space="preserve"> к служебному поведению государственных или муниципальных служащих и урегулированию конфликта интересов.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(часть 1 в ред. Федерального </w:t>
      </w:r>
      <w:hyperlink r:id="rId68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закона</w:t>
        </w:r>
      </w:hyperlink>
      <w:r>
        <w:rPr>
          <w:rFonts w:ascii="Times New Roman" w:hAnsi="Times New Roman"/>
          <w:lang w:eastAsia="ru-RU"/>
        </w:rPr>
        <w:t xml:space="preserve"> от 21.11.2011 N 329-ФЗ)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1.1.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</w:t>
      </w:r>
      <w:r>
        <w:rPr>
          <w:rFonts w:ascii="Times New Roman" w:hAnsi="Times New Roman"/>
          <w:lang w:eastAsia="ru-RU"/>
        </w:rPr>
        <w:t>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</w:t>
      </w:r>
      <w:r>
        <w:rPr>
          <w:rFonts w:ascii="Times New Roman" w:hAnsi="Times New Roman"/>
          <w:lang w:eastAsia="ru-RU"/>
        </w:rPr>
        <w:t xml:space="preserve">домление в течение одного рабочего дня и уведомить его устно в течение трех рабочих </w:t>
      </w:r>
      <w:r>
        <w:rPr>
          <w:rFonts w:ascii="Times New Roman" w:hAnsi="Times New Roman"/>
          <w:lang w:eastAsia="ru-RU"/>
        </w:rPr>
        <w:lastRenderedPageBreak/>
        <w:t>дней.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(часть 1.1 введена Федеральным </w:t>
      </w:r>
      <w:hyperlink r:id="rId69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</w:t>
        </w:r>
        <w:r>
          <w:rPr>
            <w:rStyle w:val="a3"/>
            <w:rFonts w:ascii="Times New Roman" w:hAnsi="Times New Roman"/>
            <w:color w:val="0000FF"/>
            <w:lang w:val="ru-RU" w:eastAsia="ru-RU"/>
          </w:rPr>
          <w:t>ом</w:t>
        </w:r>
      </w:hyperlink>
      <w:r>
        <w:rPr>
          <w:rFonts w:ascii="Times New Roman" w:hAnsi="Times New Roman"/>
          <w:lang w:eastAsia="ru-RU"/>
        </w:rPr>
        <w:t xml:space="preserve"> от 21.11.2011 N 329-ФЗ)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25" w:name="Par225"/>
      <w:bookmarkEnd w:id="25"/>
      <w:r>
        <w:rPr>
          <w:rFonts w:ascii="Times New Roman" w:hAnsi="Times New Roman"/>
          <w:lang w:eastAsia="ru-RU"/>
        </w:rPr>
        <w:t>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</w:t>
      </w:r>
      <w:r>
        <w:rPr>
          <w:rFonts w:ascii="Times New Roman" w:hAnsi="Times New Roman"/>
          <w:lang w:eastAsia="ru-RU"/>
        </w:rPr>
        <w:t xml:space="preserve">льной службы обязан при заключении трудовых или гражданско-правовых договоров на выполнение работ (оказание услуг), указанных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части 1</w:t>
        </w:r>
      </w:hyperlink>
      <w:r>
        <w:rPr>
          <w:rFonts w:ascii="Times New Roman" w:hAnsi="Times New Roman"/>
          <w:lang w:eastAsia="ru-RU"/>
        </w:rPr>
        <w:t xml:space="preserve"> настоящей статьи, сообщать работодателю сведения о последнем месте своей службы.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 ред. Федерального </w:t>
      </w:r>
      <w:hyperlink r:id="rId70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закона</w:t>
        </w:r>
      </w:hyperlink>
      <w:r>
        <w:rPr>
          <w:rFonts w:ascii="Times New Roman" w:hAnsi="Times New Roman"/>
          <w:lang w:eastAsia="ru-RU"/>
        </w:rPr>
        <w:t xml:space="preserve"> от 21.11.2011 N 329-ФЗ)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 Несоблюдение гражданином, замещавшим должности государственной или муниципальной службы, пер</w:t>
      </w:r>
      <w:r>
        <w:rPr>
          <w:rFonts w:ascii="Times New Roman" w:hAnsi="Times New Roman"/>
          <w:lang w:eastAsia="ru-RU"/>
        </w:rPr>
        <w:t xml:space="preserve">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частью 2</w:t>
        </w:r>
      </w:hyperlink>
      <w:r>
        <w:rPr>
          <w:rFonts w:ascii="Times New Roman" w:hAnsi="Times New Roman"/>
          <w:lang w:eastAsia="ru-RU"/>
        </w:rPr>
        <w:t xml:space="preserve"> настоящей статьи, влечет прекращение трудового или гражданс</w:t>
      </w:r>
      <w:r>
        <w:rPr>
          <w:rFonts w:ascii="Times New Roman" w:hAnsi="Times New Roman"/>
          <w:lang w:eastAsia="ru-RU"/>
        </w:rPr>
        <w:t xml:space="preserve">ко-правового договора на выполнение работ (оказание услуг), указанного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части 1</w:t>
        </w:r>
      </w:hyperlink>
      <w:r>
        <w:rPr>
          <w:rFonts w:ascii="Times New Roman" w:hAnsi="Times New Roman"/>
          <w:lang w:eastAsia="ru-RU"/>
        </w:rPr>
        <w:t xml:space="preserve"> настоящей статьи, заключенного с указанным гражданином.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 ред. Федерального </w:t>
      </w:r>
      <w:hyperlink r:id="rId71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закона</w:t>
        </w:r>
      </w:hyperlink>
      <w:r>
        <w:rPr>
          <w:rFonts w:ascii="Times New Roman" w:hAnsi="Times New Roman"/>
          <w:lang w:eastAsia="ru-RU"/>
        </w:rPr>
        <w:t xml:space="preserve"> от 21.11.2011 N 329-ФЗ)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26" w:name="Par229"/>
      <w:bookmarkEnd w:id="26"/>
      <w:r>
        <w:rPr>
          <w:rFonts w:ascii="Times New Roman" w:hAnsi="Times New Roman"/>
          <w:lang w:eastAsia="ru-RU"/>
        </w:rPr>
        <w:t xml:space="preserve">4. Работодатель при заключении трудового или гражданско-правового договора на выполнение работ (оказание услуг), указанного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части 1</w:t>
        </w:r>
      </w:hyperlink>
      <w:r>
        <w:rPr>
          <w:rFonts w:ascii="Times New Roman" w:hAnsi="Times New Roman"/>
          <w:lang w:eastAsia="ru-RU"/>
        </w:rPr>
        <w:t xml:space="preserve"> настоящей статьи, с граж</w:t>
      </w:r>
      <w:r>
        <w:rPr>
          <w:rFonts w:ascii="Times New Roman" w:hAnsi="Times New Roman"/>
          <w:lang w:eastAsia="ru-RU"/>
        </w:rPr>
        <w:t xml:space="preserve">данином, замещавшим должности государственной или муниципальной службы, </w:t>
      </w:r>
      <w:hyperlink r:id="rId72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перечень</w:t>
        </w:r>
      </w:hyperlink>
      <w:r>
        <w:rPr>
          <w:rFonts w:ascii="Times New Roman" w:hAnsi="Times New Roman"/>
          <w:lang w:eastAsia="ru-RU"/>
        </w:rPr>
        <w:t xml:space="preserve"> которых устанавливается нормативными правовы</w:t>
      </w:r>
      <w:r>
        <w:rPr>
          <w:rFonts w:ascii="Times New Roman" w:hAnsi="Times New Roman"/>
          <w:lang w:eastAsia="ru-RU"/>
        </w:rPr>
        <w:t>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</w:t>
      </w:r>
      <w:r>
        <w:rPr>
          <w:rFonts w:ascii="Times New Roman" w:hAnsi="Times New Roman"/>
          <w:lang w:eastAsia="ru-RU"/>
        </w:rPr>
        <w:t xml:space="preserve"> служащего по последнему месту его службы в </w:t>
      </w:r>
      <w:hyperlink r:id="rId73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порядке</w:t>
        </w:r>
      </w:hyperlink>
      <w:r>
        <w:rPr>
          <w:rFonts w:ascii="Times New Roman" w:hAnsi="Times New Roman"/>
          <w:lang w:eastAsia="ru-RU"/>
        </w:rPr>
        <w:t>, устанавливаемом нормативными правовыми актами Российской Федерации.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 ред. Федерального </w:t>
      </w:r>
      <w:hyperlink r:id="rId74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закона</w:t>
        </w:r>
      </w:hyperlink>
      <w:r>
        <w:rPr>
          <w:rFonts w:ascii="Times New Roman" w:hAnsi="Times New Roman"/>
          <w:lang w:eastAsia="ru-RU"/>
        </w:rPr>
        <w:t xml:space="preserve"> от 21.11.2011 N 329-ФЗ)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5. Неисполнение работодателем обязанности, установленной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частью 4</w:t>
        </w:r>
      </w:hyperlink>
      <w:r>
        <w:rPr>
          <w:rFonts w:ascii="Times New Roman" w:hAnsi="Times New Roman"/>
          <w:lang w:eastAsia="ru-RU"/>
        </w:rPr>
        <w:t xml:space="preserve"> настоящей статьи</w:t>
      </w:r>
      <w:r>
        <w:rPr>
          <w:rFonts w:ascii="Times New Roman" w:hAnsi="Times New Roman"/>
          <w:lang w:eastAsia="ru-RU"/>
        </w:rPr>
        <w:t xml:space="preserve">, является правонарушением и влечет ответственность в соответствии с </w:t>
      </w:r>
      <w:hyperlink r:id="rId75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законодательством</w:t>
        </w:r>
      </w:hyperlink>
      <w:r>
        <w:rPr>
          <w:rFonts w:ascii="Times New Roman" w:hAnsi="Times New Roman"/>
          <w:lang w:eastAsia="ru-RU"/>
        </w:rPr>
        <w:t xml:space="preserve"> Российской Федерации.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6. Проверка собл</w:t>
      </w:r>
      <w:r>
        <w:rPr>
          <w:rFonts w:ascii="Times New Roman" w:hAnsi="Times New Roman"/>
          <w:lang w:eastAsia="ru-RU"/>
        </w:rPr>
        <w:t xml:space="preserve">юдения гражданином, указанным в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части 1</w:t>
        </w:r>
      </w:hyperlink>
      <w:r>
        <w:rPr>
          <w:rFonts w:ascii="Times New Roman" w:hAnsi="Times New Roman"/>
          <w:lang w:eastAsia="ru-RU"/>
        </w:rPr>
        <w:t xml:space="preserve">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</w:t>
      </w:r>
      <w:r>
        <w:rPr>
          <w:rFonts w:ascii="Times New Roman" w:hAnsi="Times New Roman"/>
          <w:lang w:eastAsia="ru-RU"/>
        </w:rPr>
        <w:t>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</w:t>
      </w:r>
      <w:r>
        <w:rPr>
          <w:rFonts w:ascii="Times New Roman" w:hAnsi="Times New Roman"/>
          <w:lang w:eastAsia="ru-RU"/>
        </w:rPr>
        <w:t xml:space="preserve">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</w:t>
      </w:r>
      <w:hyperlink r:id="rId76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порядке</w:t>
        </w:r>
      </w:hyperlink>
      <w:r>
        <w:rPr>
          <w:rFonts w:ascii="Times New Roman" w:hAnsi="Times New Roman"/>
          <w:lang w:eastAsia="ru-RU"/>
        </w:rPr>
        <w:t>, устанавливаемом нормативными правовыми актами Российской Федерации.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(часть 6 введена Федеральным </w:t>
      </w:r>
      <w:hyperlink r:id="rId77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от 21.11.2011 N 329-ФЗ)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27" w:name="Par235"/>
      <w:bookmarkEnd w:id="27"/>
      <w:r>
        <w:rPr>
          <w:rFonts w:ascii="Times New Roman" w:hAnsi="Times New Roman"/>
          <w:lang w:eastAsia="ru-RU"/>
        </w:rPr>
        <w:t>Статья 12.1. 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</w:t>
      </w:r>
      <w:r>
        <w:rPr>
          <w:rFonts w:ascii="Times New Roman" w:hAnsi="Times New Roman"/>
          <w:lang w:eastAsia="ru-RU"/>
        </w:rPr>
        <w:t>жности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(введена Федеральным </w:t>
      </w:r>
      <w:hyperlink r:id="rId78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от 21.11.2011 N 329-ФЗ)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28" w:name="Par239"/>
      <w:bookmarkEnd w:id="28"/>
      <w:r>
        <w:rPr>
          <w:rFonts w:ascii="Times New Roman" w:hAnsi="Times New Roman"/>
          <w:lang w:eastAsia="ru-RU"/>
        </w:rPr>
        <w:t>1. Лица, замещающие государственные должности Российской Федера</w:t>
      </w:r>
      <w:r>
        <w:rPr>
          <w:rFonts w:ascii="Times New Roman" w:hAnsi="Times New Roman"/>
          <w:lang w:eastAsia="ru-RU"/>
        </w:rPr>
        <w:t>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законами</w:t>
      </w:r>
      <w:r>
        <w:rPr>
          <w:rFonts w:ascii="Times New Roman" w:hAnsi="Times New Roman"/>
          <w:lang w:eastAsia="ru-RU"/>
        </w:rPr>
        <w:t xml:space="preserve"> или федеральными законами, а также муниципальные </w:t>
      </w:r>
      <w:r>
        <w:rPr>
          <w:rFonts w:ascii="Times New Roman" w:hAnsi="Times New Roman"/>
          <w:lang w:eastAsia="ru-RU"/>
        </w:rPr>
        <w:lastRenderedPageBreak/>
        <w:t>должности, должности государственной или муниципальной службы.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Лица, замещающие муниципальные должности, не вправе замещать государственные должности Российской Федерации, государственные должности субъе</w:t>
      </w:r>
      <w:r>
        <w:rPr>
          <w:rFonts w:ascii="Times New Roman" w:hAnsi="Times New Roman"/>
          <w:lang w:eastAsia="ru-RU"/>
        </w:rPr>
        <w:t>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 ред. Федерального </w:t>
      </w:r>
      <w:hyperlink r:id="rId79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закона</w:t>
        </w:r>
      </w:hyperlink>
      <w:r>
        <w:rPr>
          <w:rFonts w:ascii="Times New Roman" w:hAnsi="Times New Roman"/>
          <w:lang w:eastAsia="ru-RU"/>
        </w:rPr>
        <w:t xml:space="preserve"> от 30.09.2013 N 261-ФЗ)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3. Лица, замещающие государственные должности Российской Федерации, для которых федеральными конституционными законами или федеральными законами не установлено иное, лица, </w:t>
      </w:r>
      <w:r>
        <w:rPr>
          <w:rFonts w:ascii="Times New Roman" w:hAnsi="Times New Roman"/>
          <w:lang w:eastAsia="ru-RU"/>
        </w:rPr>
        <w:t>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не вправе: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1) замещать другие должности в органах государственной власти и органах местного самоуправления;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2) заниматься предпринимательской деятельностью лично или через доверенных лиц, участвовать в управлении хозяйствующими субъектами независимо от их организационно-правовых форм;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3) заниматься другой оплачиваемой деятельностью, кроме преподавательской, науч</w:t>
      </w:r>
      <w:r>
        <w:rPr>
          <w:rFonts w:ascii="Times New Roman" w:hAnsi="Times New Roman"/>
          <w:lang w:eastAsia="ru-RU"/>
        </w:rPr>
        <w:t>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</w:t>
      </w:r>
      <w:r>
        <w:rPr>
          <w:rFonts w:ascii="Times New Roman" w:hAnsi="Times New Roman"/>
          <w:lang w:eastAsia="ru-RU"/>
        </w:rPr>
        <w:t>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</w:t>
      </w:r>
      <w:r>
        <w:rPr>
          <w:rFonts w:ascii="Times New Roman" w:hAnsi="Times New Roman"/>
          <w:lang w:eastAsia="ru-RU"/>
        </w:rPr>
        <w:t>в, международными или иностранными организациями;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5) использовать в нес</w:t>
      </w:r>
      <w:r>
        <w:rPr>
          <w:rFonts w:ascii="Times New Roman" w:hAnsi="Times New Roman"/>
          <w:lang w:eastAsia="ru-RU"/>
        </w:rPr>
        <w:t>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6) получать гонорары за публикации и выступления в качестве лица, замещающего государственную должно</w:t>
      </w:r>
      <w:r>
        <w:rPr>
          <w:rFonts w:ascii="Times New Roman" w:hAnsi="Times New Roman"/>
          <w:lang w:eastAsia="ru-RU"/>
        </w:rPr>
        <w:t>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7) получать в связи с выполнением служебных (должностных) обязанностей </w:t>
      </w:r>
      <w:r>
        <w:rPr>
          <w:rFonts w:ascii="Times New Roman" w:hAnsi="Times New Roman"/>
          <w:lang w:eastAsia="ru-RU"/>
        </w:rPr>
        <w:t>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</w:t>
      </w:r>
      <w:r>
        <w:rPr>
          <w:rFonts w:ascii="Times New Roman" w:hAnsi="Times New Roman"/>
          <w:lang w:eastAsia="ru-RU"/>
        </w:rPr>
        <w:t>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</w:t>
      </w:r>
      <w:r>
        <w:rPr>
          <w:rFonts w:ascii="Times New Roman" w:hAnsi="Times New Roman"/>
          <w:lang w:eastAsia="ru-RU"/>
        </w:rPr>
        <w:t>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</w:t>
      </w:r>
      <w:r>
        <w:rPr>
          <w:rFonts w:ascii="Times New Roman" w:hAnsi="Times New Roman"/>
          <w:lang w:eastAsia="ru-RU"/>
        </w:rPr>
        <w:t xml:space="preserve">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</w:t>
      </w:r>
      <w:hyperlink r:id="rId80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порядке</w:t>
        </w:r>
      </w:hyperlink>
      <w:r>
        <w:rPr>
          <w:rFonts w:ascii="Times New Roman" w:hAnsi="Times New Roman"/>
          <w:lang w:eastAsia="ru-RU"/>
        </w:rPr>
        <w:t>, устанавливаемом нормативными правовыми актами Российской Федерации;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</w:t>
      </w:r>
      <w:r>
        <w:rPr>
          <w:rFonts w:ascii="Times New Roman" w:hAnsi="Times New Roman"/>
          <w:lang w:eastAsia="ru-RU"/>
        </w:rPr>
        <w:t xml:space="preserve">анных </w:t>
      </w:r>
      <w:r>
        <w:rPr>
          <w:rFonts w:ascii="Times New Roman" w:hAnsi="Times New Roman"/>
          <w:lang w:eastAsia="ru-RU"/>
        </w:rPr>
        <w:lastRenderedPageBreak/>
        <w:t>государств, международных организаций, политических партий, иных общественных объединений и других организаций;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9) выезжать в служебные командировки за пределы Российской Федерации за счет средств физических и юридических лиц, за исключением служебны</w:t>
      </w:r>
      <w:r>
        <w:rPr>
          <w:rFonts w:ascii="Times New Roman" w:hAnsi="Times New Roman"/>
          <w:lang w:eastAsia="ru-RU"/>
        </w:rPr>
        <w:t>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</w:t>
      </w:r>
      <w:r>
        <w:rPr>
          <w:rFonts w:ascii="Times New Roman" w:hAnsi="Times New Roman"/>
          <w:lang w:eastAsia="ru-RU"/>
        </w:rPr>
        <w:t xml:space="preserve"> муниципальными органами иностранных государств, международными или иностранными организациями;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</w:t>
      </w:r>
      <w:r>
        <w:rPr>
          <w:rFonts w:ascii="Times New Roman" w:hAnsi="Times New Roman"/>
          <w:lang w:eastAsia="ru-RU"/>
        </w:rPr>
        <w:t>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</w:t>
      </w:r>
      <w:r>
        <w:rPr>
          <w:rFonts w:ascii="Times New Roman" w:hAnsi="Times New Roman"/>
          <w:lang w:eastAsia="ru-RU"/>
        </w:rPr>
        <w:t>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11) разглашать или использовать в целях, не связанных с выполнением служебных обязанностей, сведения, отнесенные в соответствии с федеральным</w:t>
      </w:r>
      <w:r>
        <w:rPr>
          <w:rFonts w:ascii="Times New Roman" w:hAnsi="Times New Roman"/>
          <w:lang w:eastAsia="ru-RU"/>
        </w:rPr>
        <w:t xml:space="preserve"> </w:t>
      </w:r>
      <w:hyperlink r:id="rId81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к информации ограниченного доступа, ставшие ему известными в связи с выполнением служебных обязанностей.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29" w:name="Par254"/>
      <w:bookmarkEnd w:id="29"/>
      <w:r>
        <w:rPr>
          <w:rFonts w:ascii="Times New Roman" w:hAnsi="Times New Roman"/>
          <w:lang w:eastAsia="ru-RU"/>
        </w:rPr>
        <w:t>4. Лица, замещающие государственные</w:t>
      </w:r>
      <w:r>
        <w:rPr>
          <w:rFonts w:ascii="Times New Roman" w:hAnsi="Times New Roman"/>
          <w:lang w:eastAsia="ru-RU"/>
        </w:rPr>
        <w:t xml:space="preserve"> должности Российской Федерации, государственные должности субъектов Российской Федерации, муниципальные должности, замещаемые на постоянной основе, обязаны представлять сведения о своих доходах, об имуществе и обязательствах имущественного характера, а та</w:t>
      </w:r>
      <w:r>
        <w:rPr>
          <w:rFonts w:ascii="Times New Roman" w:hAnsi="Times New Roman"/>
          <w:lang w:eastAsia="ru-RU"/>
        </w:rPr>
        <w:t xml:space="preserve">кже сведения о доходах, об имуществе и обязательствах имущественного характера своих супруг (супругов) и несовершеннолетних детей в </w:t>
      </w:r>
      <w:hyperlink r:id="rId82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порядке</w:t>
        </w:r>
      </w:hyperlink>
      <w:r>
        <w:rPr>
          <w:rFonts w:ascii="Times New Roman" w:hAnsi="Times New Roman"/>
          <w:lang w:eastAsia="ru-RU"/>
        </w:rPr>
        <w:t>, установленном нормативными правовыми актами Российской Федерации.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замещаемые на постоянно</w:t>
      </w:r>
      <w:r>
        <w:rPr>
          <w:rFonts w:ascii="Times New Roman" w:hAnsi="Times New Roman"/>
          <w:lang w:eastAsia="ru-RU"/>
        </w:rPr>
        <w:t xml:space="preserve">й основе, нарушившие запреты, ограничения и обязанности, установленные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частями 1</w:t>
        </w:r>
      </w:hyperlink>
      <w:r>
        <w:rPr>
          <w:rFonts w:ascii="Times New Roman" w:hAnsi="Times New Roman"/>
          <w:lang w:eastAsia="ru-RU"/>
        </w:rPr>
        <w:t xml:space="preserve"> -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4</w:t>
        </w:r>
      </w:hyperlink>
      <w:r>
        <w:rPr>
          <w:rFonts w:ascii="Times New Roman" w:hAnsi="Times New Roman"/>
          <w:lang w:eastAsia="ru-RU"/>
        </w:rPr>
        <w:t xml:space="preserve"> настоящей статьи, несут ответственность, предусмотренную федеральными конституционными законами, федеральными законами и иными нормативны</w:t>
      </w:r>
      <w:r>
        <w:rPr>
          <w:rFonts w:ascii="Times New Roman" w:hAnsi="Times New Roman"/>
          <w:lang w:eastAsia="ru-RU"/>
        </w:rPr>
        <w:t>ми правовыми актами Российской Федерации.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30" w:name="Par257"/>
      <w:bookmarkEnd w:id="30"/>
      <w:r>
        <w:rPr>
          <w:rFonts w:ascii="Times New Roman" w:hAnsi="Times New Roman"/>
          <w:lang w:eastAsia="ru-RU"/>
        </w:rPr>
        <w:t>Статья 12.2. 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</w:t>
      </w:r>
      <w:r>
        <w:rPr>
          <w:rFonts w:ascii="Times New Roman" w:hAnsi="Times New Roman"/>
          <w:lang w:eastAsia="ru-RU"/>
        </w:rPr>
        <w:t>сударственными органами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(введена Федеральным </w:t>
      </w:r>
      <w:hyperlink r:id="rId83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от 21.11.2011 N 329-ФЗ)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Если иное не установлено нормативными правовым</w:t>
      </w:r>
      <w:r>
        <w:rPr>
          <w:rFonts w:ascii="Times New Roman" w:hAnsi="Times New Roman"/>
          <w:lang w:eastAsia="ru-RU"/>
        </w:rPr>
        <w:t xml:space="preserve">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</w:t>
      </w:r>
      <w:r>
        <w:rPr>
          <w:rFonts w:ascii="Times New Roman" w:hAnsi="Times New Roman"/>
          <w:lang w:eastAsia="ru-RU"/>
        </w:rPr>
        <w:t>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31" w:name="Par263"/>
      <w:bookmarkEnd w:id="31"/>
      <w:r>
        <w:rPr>
          <w:rFonts w:ascii="Times New Roman" w:hAnsi="Times New Roman"/>
          <w:lang w:eastAsia="ru-RU"/>
        </w:rPr>
        <w:t>Статья 12.3. Обяз</w:t>
      </w:r>
      <w:r>
        <w:rPr>
          <w:rFonts w:ascii="Times New Roman" w:hAnsi="Times New Roman"/>
          <w:lang w:eastAsia="ru-RU"/>
        </w:rPr>
        <w:t>анность передачи ценных бумаг, акций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(введена Федеральным </w:t>
      </w:r>
      <w:hyperlink r:id="rId84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от 21.11.2011 N 329-ФЗ)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bookmarkStart w:id="32" w:name="Par267"/>
    <w:bookmarkEnd w:id="32"/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fldChar w:fldCharType="begin"/>
      </w:r>
      <w:r>
        <w:instrText xml:space="preserve"> HYPERLINK "consultantplus://offline/ref=2459186D05308C7DBE47B0415B271C43CEE9EC86DFC2C7893ABFAB7215301DE79641B8D1E93A922AZEd8H"</w:instrText>
      </w:r>
      <w:r>
        <w:fldChar w:fldCharType="separate"/>
      </w:r>
      <w:r>
        <w:rPr>
          <w:rStyle w:val="a3"/>
          <w:rFonts w:ascii="Times New Roman" w:hAnsi="Times New Roman"/>
          <w:color w:val="0000FF"/>
          <w:lang w:val="ru-RU" w:eastAsia="ru-RU"/>
        </w:rPr>
        <w:t>1</w:t>
      </w:r>
      <w:r>
        <w:fldChar w:fldCharType="end"/>
      </w:r>
      <w:r>
        <w:rPr>
          <w:rFonts w:ascii="Times New Roman" w:hAnsi="Times New Roman"/>
          <w:lang w:eastAsia="ru-RU"/>
        </w:rPr>
        <w:t>. В случае, если вл</w:t>
      </w:r>
      <w:r>
        <w:rPr>
          <w:rFonts w:ascii="Times New Roman" w:hAnsi="Times New Roman"/>
          <w:lang w:eastAsia="ru-RU"/>
        </w:rPr>
        <w:t>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федеральной государственной службы, должность муниципальной службы, должность в государстве</w:t>
      </w:r>
      <w:r>
        <w:rPr>
          <w:rFonts w:ascii="Times New Roman" w:hAnsi="Times New Roman"/>
          <w:lang w:eastAsia="ru-RU"/>
        </w:rPr>
        <w:t>нной корпорации,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</w:t>
      </w:r>
      <w:r>
        <w:rPr>
          <w:rFonts w:ascii="Times New Roman" w:hAnsi="Times New Roman"/>
          <w:lang w:eastAsia="ru-RU"/>
        </w:rPr>
        <w:t>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бумагами, акциями (долями участия, паями в уставных (складочных) капиталах организаций) приводит или м</w:t>
      </w:r>
      <w:r>
        <w:rPr>
          <w:rFonts w:ascii="Times New Roman" w:hAnsi="Times New Roman"/>
          <w:lang w:eastAsia="ru-RU"/>
        </w:rPr>
        <w:t>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</w:t>
      </w:r>
      <w:r>
        <w:rPr>
          <w:rFonts w:ascii="Times New Roman" w:hAnsi="Times New Roman"/>
          <w:lang w:eastAsia="ru-RU"/>
        </w:rPr>
        <w:t>ой Федерации.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 Требования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части 1</w:t>
        </w:r>
      </w:hyperlink>
      <w:r>
        <w:rPr>
          <w:rFonts w:ascii="Times New Roman" w:hAnsi="Times New Roman"/>
          <w:lang w:eastAsia="ru-RU"/>
        </w:rPr>
        <w:t xml:space="preserve">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</w:t>
      </w:r>
      <w:r>
        <w:rPr>
          <w:rFonts w:ascii="Times New Roman" w:hAnsi="Times New Roman"/>
          <w:lang w:eastAsia="ru-RU"/>
        </w:rPr>
        <w:t>.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(часть 2 введена Федеральным </w:t>
      </w:r>
      <w:hyperlink r:id="rId85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от 03.12.2012 N 231-ФЗ)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33" w:name="Par271"/>
      <w:bookmarkEnd w:id="33"/>
      <w:r>
        <w:rPr>
          <w:rFonts w:ascii="Times New Roman" w:hAnsi="Times New Roman"/>
          <w:lang w:eastAsia="ru-RU"/>
        </w:rPr>
        <w:t>Статья 12.4. Ограничения, запреты и обязанности, налагаемые н</w:t>
      </w:r>
      <w:r>
        <w:rPr>
          <w:rFonts w:ascii="Times New Roman" w:hAnsi="Times New Roman"/>
          <w:lang w:eastAsia="ru-RU"/>
        </w:rPr>
        <w:t xml:space="preserve">а работников, замещающих должности в государственных корпорациях,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</w:t>
      </w:r>
      <w:r>
        <w:rPr>
          <w:rFonts w:ascii="Times New Roman" w:hAnsi="Times New Roman"/>
          <w:lang w:eastAsia="ru-RU"/>
        </w:rPr>
        <w:t>для выполнения задач, поставленных перед федеральными государственными органами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(введена Федеральным </w:t>
      </w:r>
      <w:hyperlink r:id="rId86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от 21.11.2011 N</w:t>
      </w:r>
      <w:r>
        <w:rPr>
          <w:rFonts w:ascii="Times New Roman" w:hAnsi="Times New Roman"/>
          <w:lang w:eastAsia="ru-RU"/>
        </w:rPr>
        <w:t xml:space="preserve"> 329-ФЗ)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На работников, замещающих должности в государственных 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</w:t>
      </w:r>
      <w:r>
        <w:rPr>
          <w:rFonts w:ascii="Times New Roman" w:hAnsi="Times New Roman"/>
          <w:lang w:eastAsia="ru-RU"/>
        </w:rPr>
        <w:t xml:space="preserve">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</w:t>
      </w:r>
      <w:r>
        <w:rPr>
          <w:rFonts w:ascii="Times New Roman" w:hAnsi="Times New Roman"/>
          <w:lang w:eastAsia="ru-RU"/>
        </w:rPr>
        <w:t>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</w:t>
      </w:r>
      <w:r>
        <w:rPr>
          <w:rFonts w:ascii="Times New Roman" w:hAnsi="Times New Roman"/>
          <w:lang w:eastAsia="ru-RU"/>
        </w:rPr>
        <w:t xml:space="preserve">жбы, настоящим Федеральным законом и </w:t>
      </w:r>
      <w:hyperlink r:id="rId87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статьями 17</w:t>
        </w:r>
      </w:hyperlink>
      <w:r>
        <w:rPr>
          <w:rFonts w:ascii="Times New Roman" w:hAnsi="Times New Roman"/>
          <w:lang w:eastAsia="ru-RU"/>
        </w:rPr>
        <w:t xml:space="preserve">, </w:t>
      </w:r>
      <w:hyperlink r:id="rId88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18</w:t>
        </w:r>
      </w:hyperlink>
      <w:r>
        <w:rPr>
          <w:rFonts w:ascii="Times New Roman" w:hAnsi="Times New Roman"/>
          <w:lang w:eastAsia="ru-RU"/>
        </w:rPr>
        <w:t xml:space="preserve"> и </w:t>
      </w:r>
      <w:hyperlink r:id="rId89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20</w:t>
        </w:r>
      </w:hyperlink>
      <w:r>
        <w:rPr>
          <w:rFonts w:ascii="Times New Roman" w:hAnsi="Times New Roman"/>
          <w:lang w:eastAsia="ru-RU"/>
        </w:rPr>
        <w:t xml:space="preserve"> Федерального закона от 27 июля 2004 года N 79-ФЗ "О государст</w:t>
      </w:r>
      <w:r>
        <w:rPr>
          <w:rFonts w:ascii="Times New Roman" w:hAnsi="Times New Roman"/>
          <w:lang w:eastAsia="ru-RU"/>
        </w:rPr>
        <w:t>венной гражданской службе Российской Федерации".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34" w:name="Par277"/>
      <w:bookmarkEnd w:id="34"/>
      <w:r>
        <w:rPr>
          <w:rFonts w:ascii="Times New Roman" w:hAnsi="Times New Roman"/>
          <w:lang w:eastAsia="ru-RU"/>
        </w:rPr>
        <w:t>Статья 12.5. Установление иных запретов, ограничений, обязательств и правил служебного поведения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(введена Федеральным </w:t>
      </w:r>
      <w:hyperlink r:id="rId90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от 21.11.2011 N 329-ФЗ)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bookmarkStart w:id="35" w:name="Par281"/>
    <w:bookmarkEnd w:id="35"/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fldChar w:fldCharType="begin"/>
      </w:r>
      <w:r>
        <w:instrText xml:space="preserve"> HYPERLINK "consultantplus://offline/ref=2459186D05308C7DBE47B0415B271C43CEE9EC86DFC2C7893ABFAB7215301DE79641B8D1E93A922BZEdEH"</w:instrText>
      </w:r>
      <w:r>
        <w:fldChar w:fldCharType="separate"/>
      </w:r>
      <w:r>
        <w:rPr>
          <w:rStyle w:val="a3"/>
          <w:rFonts w:ascii="Times New Roman" w:hAnsi="Times New Roman"/>
          <w:color w:val="0000FF"/>
          <w:lang w:val="ru-RU" w:eastAsia="ru-RU"/>
        </w:rPr>
        <w:t>1</w:t>
      </w:r>
      <w:r>
        <w:fldChar w:fldCharType="end"/>
      </w:r>
      <w:r>
        <w:rPr>
          <w:rFonts w:ascii="Times New Roman" w:hAnsi="Times New Roman"/>
          <w:lang w:eastAsia="ru-RU"/>
        </w:rPr>
        <w:t>. Федеральными конституционными законами, федер</w:t>
      </w:r>
      <w:r>
        <w:rPr>
          <w:rFonts w:ascii="Times New Roman" w:hAnsi="Times New Roman"/>
          <w:lang w:eastAsia="ru-RU"/>
        </w:rPr>
        <w:t xml:space="preserve">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</w:t>
      </w:r>
      <w:r>
        <w:rPr>
          <w:rFonts w:ascii="Times New Roman" w:hAnsi="Times New Roman"/>
          <w:lang w:eastAsia="ru-RU"/>
        </w:rPr>
        <w:lastRenderedPageBreak/>
        <w:t>должности, д</w:t>
      </w:r>
      <w:r>
        <w:rPr>
          <w:rFonts w:ascii="Times New Roman" w:hAnsi="Times New Roman"/>
          <w:lang w:eastAsia="ru-RU"/>
        </w:rPr>
        <w:t>олжности федеральной государственной службы, должности муниципальной службы, должности в государственных 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</w:t>
      </w:r>
      <w:r>
        <w:rPr>
          <w:rFonts w:ascii="Times New Roman" w:hAnsi="Times New Roman"/>
          <w:lang w:eastAsia="ru-RU"/>
        </w:rPr>
        <w:t>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</w:t>
      </w:r>
      <w:r>
        <w:rPr>
          <w:rFonts w:ascii="Times New Roman" w:hAnsi="Times New Roman"/>
          <w:lang w:eastAsia="ru-RU"/>
        </w:rPr>
        <w:t>и, в целях противодействия коррупции могут устанавливаться иные запреты, ограничения, обязательства и правила служебного поведения.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 Положения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части 1</w:t>
        </w:r>
      </w:hyperlink>
      <w:r>
        <w:rPr>
          <w:rFonts w:ascii="Times New Roman" w:hAnsi="Times New Roman"/>
          <w:lang w:eastAsia="ru-RU"/>
        </w:rPr>
        <w:t xml:space="preserve"> настоящей статьи распространяются на служащих Центрального банка Российской Федерации,</w:t>
      </w:r>
      <w:r>
        <w:rPr>
          <w:rFonts w:ascii="Times New Roman" w:hAnsi="Times New Roman"/>
          <w:lang w:eastAsia="ru-RU"/>
        </w:rPr>
        <w:t xml:space="preserve"> занимающих должности, включенные в перечень, утвержденный Советом директоров Центрального банка Российской Федерации.</w:t>
      </w:r>
    </w:p>
    <w:p w:rsidR="00000000" w:rsidRDefault="0087107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(часть 2 введена Федеральным </w:t>
      </w:r>
      <w:hyperlink r:id="rId91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от 03.12.2012 N 231-ФЗ)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36" w:name="Par285"/>
      <w:bookmarkEnd w:id="36"/>
      <w:r>
        <w:rPr>
          <w:rFonts w:ascii="Times New Roman" w:hAnsi="Times New Roman"/>
          <w:lang w:eastAsia="ru-RU"/>
        </w:rPr>
        <w:t>Статья 13. Ответственность физических лиц за коррупционные правонарушения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 Граждане Российской Федерации, иностранные граждане и лица без гражданства за совершение коррупционных правонарушений несу</w:t>
      </w:r>
      <w:r>
        <w:rPr>
          <w:rFonts w:ascii="Times New Roman" w:hAnsi="Times New Roman"/>
          <w:lang w:eastAsia="ru-RU"/>
        </w:rPr>
        <w:t>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92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законодательством</w:t>
        </w:r>
      </w:hyperlink>
      <w:r>
        <w:rPr>
          <w:rFonts w:ascii="Times New Roman" w:hAnsi="Times New Roman"/>
          <w:lang w:eastAsia="ru-RU"/>
        </w:rPr>
        <w:t xml:space="preserve"> Российской Федерации права занимать определенные должности государственной и муниципальной службы.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37" w:name="Par290"/>
      <w:bookmarkEnd w:id="37"/>
      <w:r>
        <w:rPr>
          <w:rFonts w:ascii="Times New Roman" w:hAnsi="Times New Roman"/>
          <w:lang w:eastAsia="ru-RU"/>
        </w:rPr>
        <w:t>Статья 13</w:t>
      </w:r>
      <w:r>
        <w:rPr>
          <w:rFonts w:ascii="Times New Roman" w:hAnsi="Times New Roman"/>
          <w:lang w:eastAsia="ru-RU"/>
        </w:rPr>
        <w:t>.1. 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(введена Федеральным </w:t>
      </w:r>
      <w:hyperlink r:id="rId93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от 21.11.2011 N 329-ФЗ)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 Лицо, замещающее государственную должность Российской Федерации, государственную должность субъекта Российс</w:t>
      </w:r>
      <w:r>
        <w:rPr>
          <w:rFonts w:ascii="Times New Roman" w:hAnsi="Times New Roman"/>
          <w:lang w:eastAsia="ru-RU"/>
        </w:rPr>
        <w:t>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</w:t>
      </w:r>
      <w:r>
        <w:rPr>
          <w:rFonts w:ascii="Times New Roman" w:hAnsi="Times New Roman"/>
          <w:lang w:eastAsia="ru-RU"/>
        </w:rPr>
        <w:t>лжности) в связи с утратой доверия в случае: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2) непредставления лицом сведений о своих доходах, об имуществе и обязательствах имущественно</w:t>
      </w:r>
      <w:r>
        <w:rPr>
          <w:rFonts w:ascii="Times New Roman" w:hAnsi="Times New Roman"/>
          <w:lang w:eastAsia="ru-RU"/>
        </w:rPr>
        <w:t>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3) участия лица на платной основе в деятельности орг</w:t>
      </w:r>
      <w:r>
        <w:rPr>
          <w:rFonts w:ascii="Times New Roman" w:hAnsi="Times New Roman"/>
          <w:lang w:eastAsia="ru-RU"/>
        </w:rPr>
        <w:t>ана управления коммерческой организации, за исключением случаев, установленных федеральным законом;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4) осуществления лицом предпринимательской деятельности;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5) вхождения лица в состав органов управления, попечительских или наблюдательных советов, иных орга</w:t>
      </w:r>
      <w:r>
        <w:rPr>
          <w:rFonts w:ascii="Times New Roman" w:hAnsi="Times New Roman"/>
          <w:lang w:eastAsia="ru-RU"/>
        </w:rPr>
        <w:t>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>
        <w:rPr>
          <w:rFonts w:ascii="Times New Roman" w:hAnsi="Times New Roman"/>
          <w:lang w:eastAsia="ru-RU"/>
        </w:rPr>
        <w:t>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 Лицо, замещающее государственную должность Российской Федерации, государственную должность субъекта Российской Федерации, муниципальную должность, </w:t>
      </w:r>
      <w:r>
        <w:rPr>
          <w:rFonts w:ascii="Times New Roman" w:hAnsi="Times New Roman"/>
          <w:lang w:eastAsia="ru-RU"/>
        </w:rPr>
        <w:lastRenderedPageBreak/>
        <w:t>которому стало известно о возникновении у подчиненного ему лица личной заинтересованности, которая приво</w:t>
      </w:r>
      <w:r>
        <w:rPr>
          <w:rFonts w:ascii="Times New Roman" w:hAnsi="Times New Roman"/>
          <w:lang w:eastAsia="ru-RU"/>
        </w:rPr>
        <w:t>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</w:t>
      </w:r>
      <w:r>
        <w:rPr>
          <w:rFonts w:ascii="Times New Roman" w:hAnsi="Times New Roman"/>
          <w:lang w:eastAsia="ru-RU"/>
        </w:rPr>
        <w:t>й Федерации,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38" w:name="Par302"/>
      <w:bookmarkEnd w:id="38"/>
      <w:r>
        <w:rPr>
          <w:rFonts w:ascii="Times New Roman" w:hAnsi="Times New Roman"/>
          <w:lang w:eastAsia="ru-RU"/>
        </w:rPr>
        <w:t>Статья 13.2. Увольнение (освобождение от должности) лиц, замещающих (занимающих) должности в Центральн</w:t>
      </w:r>
      <w:r>
        <w:rPr>
          <w:rFonts w:ascii="Times New Roman" w:hAnsi="Times New Roman"/>
          <w:lang w:eastAsia="ru-RU"/>
        </w:rPr>
        <w:t xml:space="preserve">ом банке Российской Федерации, государственных корпорациях,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в </w:t>
      </w:r>
      <w:r>
        <w:rPr>
          <w:rFonts w:ascii="Times New Roman" w:hAnsi="Times New Roman"/>
          <w:lang w:eastAsia="ru-RU"/>
        </w:rPr>
        <w:t>связи с утратой доверия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(введена Федеральным </w:t>
      </w:r>
      <w:hyperlink r:id="rId94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от 03.12.2012 N 231-ФЗ)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Лица, занимающие должности в Центральном банке</w:t>
      </w:r>
      <w:r>
        <w:rPr>
          <w:rFonts w:ascii="Times New Roman" w:hAnsi="Times New Roman"/>
          <w:lang w:eastAsia="ru-RU"/>
        </w:rPr>
        <w:t xml:space="preserve"> Российской Федерации, лица, замещающие должности в государственных 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созданн</w:t>
      </w:r>
      <w:r>
        <w:rPr>
          <w:rFonts w:ascii="Times New Roman" w:hAnsi="Times New Roman"/>
          <w:lang w:eastAsia="ru-RU"/>
        </w:rPr>
        <w:t>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подлежат увольнению (освобождению от</w:t>
      </w:r>
      <w:r>
        <w:rPr>
          <w:rFonts w:ascii="Times New Roman" w:hAnsi="Times New Roman"/>
          <w:lang w:eastAsia="ru-RU"/>
        </w:rPr>
        <w:t xml:space="preserve"> должности) в связи с утратой доверия в случаях, предусмотренных федеральными законами.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39" w:name="Par308"/>
      <w:bookmarkEnd w:id="39"/>
      <w:r>
        <w:rPr>
          <w:rFonts w:ascii="Times New Roman" w:hAnsi="Times New Roman"/>
          <w:lang w:eastAsia="ru-RU"/>
        </w:rPr>
        <w:t>Статья 13.3. Обязанность организаций принимать меры по предупреждению коррупции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(введена Федеральным </w:t>
      </w:r>
      <w:hyperlink r:id="rId95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от 03.12.2012 N 231-ФЗ)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 Организации обязаны разрабатывать и принимать меры по предупреждению коррупции.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Меры по предупреждению коррупции, принимаемые в организации, могут вклю</w:t>
      </w:r>
      <w:r>
        <w:rPr>
          <w:rFonts w:ascii="Times New Roman" w:hAnsi="Times New Roman"/>
          <w:lang w:eastAsia="ru-RU"/>
        </w:rPr>
        <w:t>чать: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2) сотрудничество организации с правоохранительными органами;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3) разработку и внедрение в практику стандартов и процедур, направленны</w:t>
      </w:r>
      <w:r>
        <w:rPr>
          <w:rFonts w:ascii="Times New Roman" w:hAnsi="Times New Roman"/>
          <w:lang w:eastAsia="ru-RU"/>
        </w:rPr>
        <w:t>х на обеспечение добросовестной работы организации;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4) принятие кодекса этики и служебного поведения работников организации;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5) предотвращение и урегулирование конфликта интересов;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6) недопущение составления неофициальной отчетности и использования поддель</w:t>
      </w:r>
      <w:r>
        <w:rPr>
          <w:rFonts w:ascii="Times New Roman" w:hAnsi="Times New Roman"/>
          <w:lang w:eastAsia="ru-RU"/>
        </w:rPr>
        <w:t>ных документов.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40" w:name="Par321"/>
      <w:bookmarkEnd w:id="40"/>
      <w:r>
        <w:rPr>
          <w:rFonts w:ascii="Times New Roman" w:hAnsi="Times New Roman"/>
          <w:lang w:eastAsia="ru-RU"/>
        </w:rPr>
        <w:t>Статья 13.4. Осуществление проверок уполномоченным подразделением  Администрации Президента Российской Федерации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(введена Федеральным </w:t>
      </w:r>
      <w:hyperlink r:id="rId96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законом</w:t>
        </w:r>
      </w:hyperlink>
      <w:r>
        <w:rPr>
          <w:rFonts w:ascii="Times New Roman" w:hAnsi="Times New Roman"/>
          <w:lang w:eastAsia="ru-RU"/>
        </w:rPr>
        <w:t xml:space="preserve"> от 07.05.2013 N 102-ФЗ)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41" w:name="Par325"/>
      <w:bookmarkEnd w:id="41"/>
      <w:r>
        <w:rPr>
          <w:rFonts w:ascii="Times New Roman" w:hAnsi="Times New Roman"/>
          <w:lang w:eastAsia="ru-RU"/>
        </w:rPr>
        <w:t xml:space="preserve">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</w:t>
      </w:r>
      <w:r>
        <w:rPr>
          <w:rFonts w:ascii="Times New Roman" w:hAnsi="Times New Roman"/>
          <w:lang w:eastAsia="ru-RU"/>
        </w:rPr>
        <w:lastRenderedPageBreak/>
        <w:t xml:space="preserve">лица Администрации Президента Российской </w:t>
      </w:r>
      <w:r>
        <w:rPr>
          <w:rFonts w:ascii="Times New Roman" w:hAnsi="Times New Roman"/>
          <w:lang w:eastAsia="ru-RU"/>
        </w:rPr>
        <w:t>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42" w:name="Par326"/>
      <w:bookmarkEnd w:id="42"/>
      <w:r>
        <w:rPr>
          <w:rFonts w:ascii="Times New Roman" w:hAnsi="Times New Roman"/>
          <w:lang w:eastAsia="ru-RU"/>
        </w:rPr>
        <w:t>1) достоверности и полноты сведений о доходах, расходах, об имуществе и обязательствах имущественного характера, предс</w:t>
      </w:r>
      <w:r>
        <w:rPr>
          <w:rFonts w:ascii="Times New Roman" w:hAnsi="Times New Roman"/>
          <w:lang w:eastAsia="ru-RU"/>
        </w:rPr>
        <w:t>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</w:t>
      </w:r>
      <w:r>
        <w:rPr>
          <w:rFonts w:ascii="Times New Roman" w:hAnsi="Times New Roman"/>
          <w:lang w:eastAsia="ru-RU"/>
        </w:rPr>
        <w:t>ыми актами Российской Федерации;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пунктом 1</w:t>
        </w:r>
      </w:hyperlink>
      <w:r>
        <w:rPr>
          <w:rFonts w:ascii="Times New Roman" w:hAnsi="Times New Roman"/>
          <w:lang w:eastAsia="ru-RU"/>
        </w:rPr>
        <w:t xml:space="preserve"> настоящей части;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3) с</w:t>
      </w:r>
      <w:r>
        <w:rPr>
          <w:rFonts w:ascii="Times New Roman" w:hAnsi="Times New Roman"/>
          <w:lang w:eastAsia="ru-RU"/>
        </w:rPr>
        <w:t xml:space="preserve">облюдения лицами, замещающими должности, предусмотренные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пунктом 1 части 1 статьи 7.1</w:t>
        </w:r>
      </w:hyperlink>
      <w:r>
        <w:rPr>
          <w:rFonts w:ascii="Times New Roman" w:hAnsi="Times New Roman"/>
          <w:lang w:eastAsia="ru-RU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</w:t>
      </w:r>
      <w:r>
        <w:rPr>
          <w:rFonts w:ascii="Times New Roman" w:hAnsi="Times New Roman"/>
          <w:lang w:eastAsia="ru-RU"/>
        </w:rPr>
        <w:t xml:space="preserve">ющими должности, предусмотренные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пунктом 1 части 1 статьи 7.1</w:t>
        </w:r>
      </w:hyperlink>
      <w:r>
        <w:rPr>
          <w:rFonts w:ascii="Times New Roman" w:hAnsi="Times New Roman"/>
          <w:lang w:eastAsia="ru-RU"/>
        </w:rPr>
        <w:t xml:space="preserve"> настоящего Федерального закона, своих обязанностей в соответствии с законодательством о противодействии коррупции.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 Проверки, предусмотренные </w:t>
      </w:r>
      <w:hyperlink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частью 1</w:t>
        </w:r>
      </w:hyperlink>
      <w:r>
        <w:rPr>
          <w:rFonts w:ascii="Times New Roman" w:hAnsi="Times New Roman"/>
          <w:lang w:eastAsia="ru-RU"/>
        </w:rPr>
        <w:t xml:space="preserve"> настоящ</w:t>
      </w:r>
      <w:r>
        <w:rPr>
          <w:rFonts w:ascii="Times New Roman" w:hAnsi="Times New Roman"/>
          <w:lang w:eastAsia="ru-RU"/>
        </w:rPr>
        <w:t>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bookmarkStart w:id="43" w:name="Par331"/>
      <w:bookmarkEnd w:id="43"/>
      <w:r>
        <w:rPr>
          <w:rFonts w:ascii="Times New Roman" w:hAnsi="Times New Roman"/>
          <w:lang w:eastAsia="ru-RU"/>
        </w:rPr>
        <w:t>Статья 14. Ответственность юридических лиц за коррупционные правонарушения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 В случае, если от имени </w:t>
      </w:r>
      <w:r>
        <w:rPr>
          <w:rFonts w:ascii="Times New Roman" w:hAnsi="Times New Roman"/>
          <w:lang w:eastAsia="ru-RU"/>
        </w:rPr>
        <w:t>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</w:t>
      </w:r>
      <w:r>
        <w:rPr>
          <w:rFonts w:ascii="Times New Roman" w:hAnsi="Times New Roman"/>
          <w:lang w:eastAsia="ru-RU"/>
        </w:rPr>
        <w:t xml:space="preserve">сти в соответствии с </w:t>
      </w:r>
      <w:hyperlink r:id="rId97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законодательством</w:t>
        </w:r>
      </w:hyperlink>
      <w:r>
        <w:rPr>
          <w:rFonts w:ascii="Times New Roman" w:hAnsi="Times New Roman"/>
          <w:lang w:eastAsia="ru-RU"/>
        </w:rPr>
        <w:t xml:space="preserve"> Российской Федерации.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Применение за коррупционное правонарушение мер ответственност</w:t>
      </w:r>
      <w:r>
        <w:rPr>
          <w:rFonts w:ascii="Times New Roman" w:hAnsi="Times New Roman"/>
          <w:lang w:eastAsia="ru-RU"/>
        </w:rPr>
        <w:t>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</w:t>
      </w:r>
      <w:r>
        <w:rPr>
          <w:rFonts w:ascii="Times New Roman" w:hAnsi="Times New Roman"/>
          <w:lang w:eastAsia="ru-RU"/>
        </w:rPr>
        <w:t>венности за данное коррупционное правонарушение юридическое лицо.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3. Положения настоящей статьи распространяются на иностранные юридические лица в случаях, предусмотренных </w:t>
      </w:r>
      <w:hyperlink r:id="rId98" w:history="1">
        <w:r>
          <w:rPr>
            <w:rStyle w:val="a3"/>
            <w:rFonts w:ascii="Times New Roman" w:hAnsi="Times New Roman"/>
            <w:color w:val="0000FF"/>
            <w:lang w:val="ru-RU" w:eastAsia="ru-RU"/>
          </w:rPr>
          <w:t>законодательством</w:t>
        </w:r>
      </w:hyperlink>
      <w:r>
        <w:rPr>
          <w:rFonts w:ascii="Times New Roman" w:hAnsi="Times New Roman"/>
          <w:lang w:eastAsia="ru-RU"/>
        </w:rPr>
        <w:t xml:space="preserve"> Российской Федерации.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Президент</w:t>
      </w:r>
    </w:p>
    <w:p w:rsidR="00000000" w:rsidRDefault="0087107B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Российской Федерации</w:t>
      </w:r>
    </w:p>
    <w:p w:rsidR="00000000" w:rsidRDefault="0087107B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Д.МЕДВЕДЕВ</w:t>
      </w:r>
    </w:p>
    <w:p w:rsidR="00000000" w:rsidRDefault="0087107B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Москва, Кремль</w:t>
      </w:r>
    </w:p>
    <w:p w:rsidR="00000000" w:rsidRDefault="0087107B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25 декабря 2008 года</w:t>
      </w:r>
    </w:p>
    <w:p w:rsidR="00000000" w:rsidRDefault="0087107B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N 273-ФЗ</w:t>
      </w: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ind w:firstLine="540"/>
        <w:jc w:val="both"/>
        <w:rPr>
          <w:rFonts w:ascii="Times New Roman" w:hAnsi="Times New Roman"/>
          <w:lang w:eastAsia="ru-RU"/>
        </w:rPr>
      </w:pPr>
    </w:p>
    <w:p w:rsidR="00000000" w:rsidRDefault="0087107B">
      <w:pPr>
        <w:pBdr>
          <w:bottom w:val="single" w:sz="6" w:space="0" w:color="000000"/>
        </w:pBdr>
        <w:rPr>
          <w:rFonts w:ascii="Times New Roman" w:hAnsi="Times New Roman"/>
          <w:sz w:val="5"/>
          <w:lang w:eastAsia="ru-RU"/>
        </w:rPr>
      </w:pPr>
    </w:p>
    <w:p w:rsidR="00000000" w:rsidRDefault="0087107B">
      <w:pPr>
        <w:jc w:val="both"/>
        <w:rPr>
          <w:rFonts w:ascii="Times New Roman" w:hAnsi="Times New Roman"/>
          <w:lang w:eastAsia="ru-RU"/>
        </w:rPr>
      </w:pPr>
    </w:p>
    <w:p w:rsidR="0087107B" w:rsidRDefault="0087107B">
      <w:pPr>
        <w:widowControl/>
      </w:pPr>
    </w:p>
    <w:sectPr w:rsidR="0087107B">
      <w:pgSz w:w="11906" w:h="16838"/>
      <w:pgMar w:top="1134" w:right="850" w:bottom="1134" w:left="1701" w:header="720" w:footer="720" w:gutter="0"/>
      <w:cols w:space="72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8677C"/>
    <w:rsid w:val="0087107B"/>
    <w:rsid w:val="0098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F6B26D029CAC87AF937667FCA6004BEC53D05238029A5CF8A31198BC15F6A6EE879F73A706F05B3Y9d5H" TargetMode="External"/><Relationship Id="rId21" Type="http://schemas.openxmlformats.org/officeDocument/2006/relationships/hyperlink" Target="consultantplus://offline/ref=8F6B26D029CAC87AF937667FCA6004BEC53D05238029A5CF8A31198BC15F6A6EE879F73A706F05B3Y9dBH" TargetMode="External"/><Relationship Id="rId34" Type="http://schemas.openxmlformats.org/officeDocument/2006/relationships/hyperlink" Target="consultantplus://offline/ref=8F6B26D029CAC87AF937667FCA6004BEC53D04238A2AA5CF8A31198BC15F6A6EE879F73A706F01B2Y9d8H" TargetMode="External"/><Relationship Id="rId42" Type="http://schemas.openxmlformats.org/officeDocument/2006/relationships/hyperlink" Target="consultantplus://offline/ref=8F6B26D029CAC87AF937667FCA6004BEC53D0927812BA5CF8A31198BC15F6A6EE879F73A706F00B7Y9dEH" TargetMode="External"/><Relationship Id="rId47" Type="http://schemas.openxmlformats.org/officeDocument/2006/relationships/hyperlink" Target="consultantplus://offline/ref=8F6B26D029CAC87AF937667FCA6004BEC53D0D218F2BA5CF8A31198BC15F6A6EE879F73A706F01B1Y9dCH" TargetMode="External"/><Relationship Id="rId50" Type="http://schemas.openxmlformats.org/officeDocument/2006/relationships/hyperlink" Target="consultantplus://offline/ref=8F6B26D029CAC87AF937667FCA6004BEC53D0927812BA5CF8A31198BC15F6A6EE879F73A706F00B7Y9d9H" TargetMode="External"/><Relationship Id="rId55" Type="http://schemas.openxmlformats.org/officeDocument/2006/relationships/hyperlink" Target="consultantplus://offline/ref=8F6B26D029CAC87AF937667FCA6004BEC53D04238A2AA5CF8A31198BC15F6A6EE879F73A706F01B3Y9dFH" TargetMode="External"/><Relationship Id="rId63" Type="http://schemas.openxmlformats.org/officeDocument/2006/relationships/hyperlink" Target="consultantplus://offline/ref=8F6B26D029CAC87AF937667FCA6004BEC53D05238029A5CF8A31198BC15F6A6EE879F73A706F05B1Y9dAH" TargetMode="External"/><Relationship Id="rId68" Type="http://schemas.openxmlformats.org/officeDocument/2006/relationships/hyperlink" Target="consultantplus://offline/ref=8F6B26D029CAC87AF937667FCA6004BEC53D05238029A5CF8A31198BC15F6A6EE879F73A706F05B6Y9dDH" TargetMode="External"/><Relationship Id="rId76" Type="http://schemas.openxmlformats.org/officeDocument/2006/relationships/hyperlink" Target="consultantplus://offline/ref=8F6B26D029CAC87AF937667FCA6004BEC53F0C268A2CA5CF8A31198BC15F6A6EE879F73A706F01B1Y9d9H" TargetMode="External"/><Relationship Id="rId84" Type="http://schemas.openxmlformats.org/officeDocument/2006/relationships/hyperlink" Target="consultantplus://offline/ref=2459186D05308C7DBE47B0415B271C43CEE9E082DEC0C7893ABFAB7215301DE79641B8D1E93A972BZEdFH" TargetMode="External"/><Relationship Id="rId89" Type="http://schemas.openxmlformats.org/officeDocument/2006/relationships/hyperlink" Target="consultantplus://offline/ref=2459186D05308C7DBE47B0415B271C43CEEBE982D3C4C7893ABFAB7215301DE79641B8D1E93A9B2EZEdEH" TargetMode="External"/><Relationship Id="rId97" Type="http://schemas.openxmlformats.org/officeDocument/2006/relationships/hyperlink" Target="consultantplus://offline/ref=2459186D05308C7DBE47B0415B271C43CEEBEA88D7C4C7893ABFAB7215301DE79641B8D1E93E902EZEd8H" TargetMode="External"/><Relationship Id="rId7" Type="http://schemas.openxmlformats.org/officeDocument/2006/relationships/hyperlink" Target="consultantplus://offline/ref=8F6B26D029CAC87AF937667FCA6004BEC53D0D218F2BA5CF8A31198BC15F6A6EE879F73A706F01B0Y9dFH" TargetMode="External"/><Relationship Id="rId71" Type="http://schemas.openxmlformats.org/officeDocument/2006/relationships/hyperlink" Target="consultantplus://offline/ref=8F6B26D029CAC87AF937667FCA6004BEC53D05238029A5CF8A31198BC15F6A6EE879F73A706F05B6Y9dAH" TargetMode="External"/><Relationship Id="rId92" Type="http://schemas.openxmlformats.org/officeDocument/2006/relationships/hyperlink" Target="consultantplus://offline/ref=2459186D05308C7DBE47B0415B271C43CEE8E084D2C5C7893ABFAB7215301DE79641B8D1E93A912CZEd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F6B26D029CAC87AF937667FCA6004BEC53A0524802FA5CF8A31198BC1Y5dFH" TargetMode="External"/><Relationship Id="rId29" Type="http://schemas.openxmlformats.org/officeDocument/2006/relationships/hyperlink" Target="consultantplus://offline/ref=8F6B26D029CAC87AF937667FCA6004BEC53B0528802DA5CF8A31198BC15F6A6EE879F73A706F01B3Y9dEH" TargetMode="External"/><Relationship Id="rId11" Type="http://schemas.openxmlformats.org/officeDocument/2006/relationships/hyperlink" Target="consultantplus://offline/ref=8F6B26D029CAC87AF937667FCA6004BEC53D05238029A5CF8A31198BC15F6A6EE879F73A706F05B2Y9d8H" TargetMode="External"/><Relationship Id="rId24" Type="http://schemas.openxmlformats.org/officeDocument/2006/relationships/hyperlink" Target="consultantplus://offline/ref=8F6B26D029CAC87AF937667FCA6004BEC53D08288126A5CF8A31198BC1Y5dFH" TargetMode="External"/><Relationship Id="rId32" Type="http://schemas.openxmlformats.org/officeDocument/2006/relationships/hyperlink" Target="consultantplus://offline/ref=8F6B26D029CAC87AF937667FCA6004BEC53D0D218F2BA5CF8A31198BC15F6A6EE879F73A706F01B0Y9dBH" TargetMode="External"/><Relationship Id="rId37" Type="http://schemas.openxmlformats.org/officeDocument/2006/relationships/hyperlink" Target="consultantplus://offline/ref=8F6B26D029CAC87AF937667FCA6004BEC53C0B218926A5CF8A31198BC15F6A6EE879F73A706F00B5Y9dAH" TargetMode="External"/><Relationship Id="rId40" Type="http://schemas.openxmlformats.org/officeDocument/2006/relationships/hyperlink" Target="consultantplus://offline/ref=8F6B26D029CAC87AF937667FCA6004BEC53C08238929A5CF8A31198BC15F6A6EE879F73A706F01B6Y9d5H" TargetMode="External"/><Relationship Id="rId45" Type="http://schemas.openxmlformats.org/officeDocument/2006/relationships/hyperlink" Target="consultantplus://offline/ref=8F6B26D029CAC87AF937667FCA6004BEC53D0D218F2BA5CF8A31198BC15F6A6EE879F73A706F01B0Y9d5H" TargetMode="External"/><Relationship Id="rId53" Type="http://schemas.openxmlformats.org/officeDocument/2006/relationships/hyperlink" Target="consultantplus://offline/ref=8F6B26D029CAC87AF937667FCA6004BEC53B0528802DA5CF8A31198BC1Y5dFH" TargetMode="External"/><Relationship Id="rId58" Type="http://schemas.openxmlformats.org/officeDocument/2006/relationships/hyperlink" Target="consultantplus://offline/ref=8F6B26D029CAC87AF937667FCA6004BEC53C08238929A5CF8A31198BC15F6A6EE879F73A706F01B6Y9d5H" TargetMode="External"/><Relationship Id="rId66" Type="http://schemas.openxmlformats.org/officeDocument/2006/relationships/hyperlink" Target="consultantplus://offline/ref=8F6B26D029CAC87AF937667FCA6004BEC53D05238029A5CF8A31198BC15F6A6EE879F73A706F05B6Y9dCH" TargetMode="External"/><Relationship Id="rId74" Type="http://schemas.openxmlformats.org/officeDocument/2006/relationships/hyperlink" Target="consultantplus://offline/ref=8F6B26D029CAC87AF937667FCA6004BEC53D05238029A5CF8A31198BC15F6A6EE879F73A706F05B6Y9dBH" TargetMode="External"/><Relationship Id="rId79" Type="http://schemas.openxmlformats.org/officeDocument/2006/relationships/hyperlink" Target="consultantplus://offline/ref=8F6B26D029CAC87AF937667FCA6004BEC53C0F258E2AA5CF8A31198BC15F6A6EE879F73A706F01B2Y9d4H" TargetMode="External"/><Relationship Id="rId87" Type="http://schemas.openxmlformats.org/officeDocument/2006/relationships/hyperlink" Target="consultantplus://offline/ref=2459186D05308C7DBE47B0415B271C43CEEBE982D3C4C7893ABFAB7215301DE79641B8D1E93A9229ZEdAH" TargetMode="External"/><Relationship Id="rId5" Type="http://schemas.openxmlformats.org/officeDocument/2006/relationships/hyperlink" Target="consultantplus://offline/ref=8F6B26D029CAC87AF937667FCA6004BEC53D05238029A5CF8A31198BC15F6A6EE879F73A706F05B2Y9dEH" TargetMode="External"/><Relationship Id="rId61" Type="http://schemas.openxmlformats.org/officeDocument/2006/relationships/hyperlink" Target="consultantplus://offline/ref=8F6B26D029CAC87AF937667FCA6004BEC53C0B208C2FA5CF8A31198BC15F6A6EE879F73A706D02B7Y9dBH" TargetMode="External"/><Relationship Id="rId82" Type="http://schemas.openxmlformats.org/officeDocument/2006/relationships/hyperlink" Target="consultantplus://offline/ref=2459186D05308C7DBE47B0415B271C43CEE8ED82D4C4C7893ABFAB7215301DE79641B8D1E93A932EZEdAH" TargetMode="External"/><Relationship Id="rId90" Type="http://schemas.openxmlformats.org/officeDocument/2006/relationships/hyperlink" Target="consultantplus://offline/ref=2459186D05308C7DBE47B0415B271C43CEE9E082DEC0C7893ABFAB7215301DE79641B8D1E93A972BZEd9H" TargetMode="External"/><Relationship Id="rId95" Type="http://schemas.openxmlformats.org/officeDocument/2006/relationships/hyperlink" Target="consultantplus://offline/ref=2459186D05308C7DBE47B0415B271C43CEE9EC86DFC2C7893ABFAB7215301DE79641B8D1E93A922BZEd8H" TargetMode="External"/><Relationship Id="rId19" Type="http://schemas.openxmlformats.org/officeDocument/2006/relationships/hyperlink" Target="consultantplus://offline/ref=8F6B26D029CAC87AF937667FCA6004BEC53D05238029A5CF8A31198BC15F6A6EE879F73A706F05B3Y9dAH" TargetMode="External"/><Relationship Id="rId14" Type="http://schemas.openxmlformats.org/officeDocument/2006/relationships/hyperlink" Target="consultantplus://offline/ref=8F6B26D029CAC87AF937667FCA6004BEC53C05258C2CA5CF8A31198BC15F6A6EE879F73A706C03B2Y9dBH" TargetMode="External"/><Relationship Id="rId22" Type="http://schemas.openxmlformats.org/officeDocument/2006/relationships/hyperlink" Target="consultantplus://offline/ref=8F6B26D029CAC87AF937667FCA6004BEC53F0D238C2AA5CF8A31198BC15F6A6EE879F73A706F02B1Y9d8H" TargetMode="External"/><Relationship Id="rId27" Type="http://schemas.openxmlformats.org/officeDocument/2006/relationships/hyperlink" Target="consultantplus://offline/ref=8F6B26D029CAC87AF937667FCA6004BEC53B0528802DA5CF8A31198BC1Y5dFH" TargetMode="External"/><Relationship Id="rId30" Type="http://schemas.openxmlformats.org/officeDocument/2006/relationships/hyperlink" Target="consultantplus://offline/ref=8F6B26D029CAC87AF937667FCA6004BEC53B0528802DA5CF8A31198BC15F6A6EE879F73A706F01B3Y9dEH" TargetMode="External"/><Relationship Id="rId35" Type="http://schemas.openxmlformats.org/officeDocument/2006/relationships/hyperlink" Target="consultantplus://offline/ref=8F6B26D029CAC87AF937667FCA6004BEC53D0927812BA5CF8A31198BC15F6A6EE879F73A706F00B7Y9dCH" TargetMode="External"/><Relationship Id="rId43" Type="http://schemas.openxmlformats.org/officeDocument/2006/relationships/hyperlink" Target="consultantplus://offline/ref=8F6B26D029CAC87AF937667FCA6004BEC53F0C268A2CA5CF8A31198BC15F6A6EE879F73A706F01B1Y9d9H" TargetMode="External"/><Relationship Id="rId48" Type="http://schemas.openxmlformats.org/officeDocument/2006/relationships/hyperlink" Target="consultantplus://offline/ref=8F6B26D029CAC87AF937667FCA6004BEC53D0927812BA5CF8A31198BC15F6A6EE879F73A706F00B7Y9d8H" TargetMode="External"/><Relationship Id="rId56" Type="http://schemas.openxmlformats.org/officeDocument/2006/relationships/hyperlink" Target="consultantplus://offline/ref=8F6B26D029CAC87AF937667FCA6004BEC53A05248D2EA5CF8A31198BC15F6A6EE879F73A706F01B2Y9d9H" TargetMode="External"/><Relationship Id="rId64" Type="http://schemas.openxmlformats.org/officeDocument/2006/relationships/hyperlink" Target="consultantplus://offline/ref=8F6B26D029CAC87AF937667FCA6004BEC53D0927812BA5CF8A31198BC15F6A6EE879F73A706F00B4Y9d8H" TargetMode="External"/><Relationship Id="rId69" Type="http://schemas.openxmlformats.org/officeDocument/2006/relationships/hyperlink" Target="consultantplus://offline/ref=8F6B26D029CAC87AF937667FCA6004BEC53D05238029A5CF8A31198BC15F6A6EE879F73A706F05B6Y9dFH" TargetMode="External"/><Relationship Id="rId77" Type="http://schemas.openxmlformats.org/officeDocument/2006/relationships/hyperlink" Target="consultantplus://offline/ref=8F6B26D029CAC87AF937667FCA6004BEC53D05238029A5CF8A31198BC15F6A6EE879F73A706F05B6Y9d4H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8F6B26D029CAC87AF937667FCA6004BEC53D0828802DA5CF8A31198BC15F6A6EE879F73A706F00B6Y9d5H" TargetMode="External"/><Relationship Id="rId51" Type="http://schemas.openxmlformats.org/officeDocument/2006/relationships/hyperlink" Target="consultantplus://offline/ref=8F6B26D029CAC87AF937667FCA6004BEC53D0D218F2BA5CF8A31198BC15F6A6EE879F73A706F01B1Y9dFH" TargetMode="External"/><Relationship Id="rId72" Type="http://schemas.openxmlformats.org/officeDocument/2006/relationships/hyperlink" Target="consultantplus://offline/ref=8F6B26D029CAC87AF937667FCA6004BEC5390F26812DA5CF8A31198BC15F6A6EE879F73A706F01B2Y9dBH" TargetMode="External"/><Relationship Id="rId80" Type="http://schemas.openxmlformats.org/officeDocument/2006/relationships/hyperlink" Target="consultantplus://offline/ref=2459186D05308C7DBE47B0415B271C43CEE8EF82D2C3C7893ABFAB7215301DE79641B8D1E93A932DZEdFH" TargetMode="External"/><Relationship Id="rId85" Type="http://schemas.openxmlformats.org/officeDocument/2006/relationships/hyperlink" Target="consultantplus://offline/ref=2459186D05308C7DBE47B0415B271C43CEE9EC86DFC2C7893ABFAB7215301DE79641B8D1E93A922AZEd9H" TargetMode="External"/><Relationship Id="rId93" Type="http://schemas.openxmlformats.org/officeDocument/2006/relationships/hyperlink" Target="consultantplus://offline/ref=2459186D05308C7DBE47B0415B271C43CEE9E082DEC0C7893ABFAB7215301DE79641B8D1E93A9724ZEdEH" TargetMode="External"/><Relationship Id="rId98" Type="http://schemas.openxmlformats.org/officeDocument/2006/relationships/hyperlink" Target="consultantplus://offline/ref=2459186D05308C7DBE47B0415B271C43CEEBEA88D7C4C7893ABFAB7215301DE79641B8D1E93A9329ZEd9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F6B26D029CAC87AF937667FCA6004BEC53D05238029A5CF8A31198BC15F6A6EE879F73A706F05B2Y9d5H" TargetMode="External"/><Relationship Id="rId17" Type="http://schemas.openxmlformats.org/officeDocument/2006/relationships/hyperlink" Target="consultantplus://offline/ref=8F6B26D029CAC87AF937667FCA6004BEC53D05238029A5CF8A31198BC15F6A6EE879F73A706F05B3Y9d8H" TargetMode="External"/><Relationship Id="rId25" Type="http://schemas.openxmlformats.org/officeDocument/2006/relationships/hyperlink" Target="consultantplus://offline/ref=8F6B26D029CAC87AF937667FCA6004BEC53D0927812BA5CF8A31198BC15F6A6EE879F73A706F00B6Y9dAH" TargetMode="External"/><Relationship Id="rId33" Type="http://schemas.openxmlformats.org/officeDocument/2006/relationships/hyperlink" Target="consultantplus://offline/ref=8F6B26D029CAC87AF937667FCA6004BEC53C08238A2AA5CF8A31198BC15F6A6EE879F73A706F01B0Y9d8H" TargetMode="External"/><Relationship Id="rId38" Type="http://schemas.openxmlformats.org/officeDocument/2006/relationships/hyperlink" Target="consultantplus://offline/ref=8F6B26D029CAC87AF937667FCA6004BEC53D0927812BA5CF8A31198BC15F6A6EE879F73A706F00B7Y9dDH" TargetMode="External"/><Relationship Id="rId46" Type="http://schemas.openxmlformats.org/officeDocument/2006/relationships/hyperlink" Target="consultantplus://offline/ref=8F6B26D029CAC87AF937667FCA6004BEC53D0E228E2AA5CF8A31198BC15F6A6EE879F73A706F01B2Y9d5H" TargetMode="External"/><Relationship Id="rId59" Type="http://schemas.openxmlformats.org/officeDocument/2006/relationships/hyperlink" Target="consultantplus://offline/ref=8F6B26D029CAC87AF937667FCA6004BEC53C0B208A26A5CF8A31198BC1Y5dFH" TargetMode="External"/><Relationship Id="rId67" Type="http://schemas.openxmlformats.org/officeDocument/2006/relationships/hyperlink" Target="consultantplus://offline/ref=8F6B26D029CAC87AF937667FCA6004BEC5390F26812DA5CF8A31198BC15F6A6EE879F73A706F01B2Y9dBH" TargetMode="External"/><Relationship Id="rId20" Type="http://schemas.openxmlformats.org/officeDocument/2006/relationships/hyperlink" Target="consultantplus://offline/ref=8F6B26D029CAC87AF937667FCA6004BEC53D0927812BA5CF8A31198BC15F6A6EE879F73A706F00B6Y9d8H" TargetMode="External"/><Relationship Id="rId41" Type="http://schemas.openxmlformats.org/officeDocument/2006/relationships/hyperlink" Target="consultantplus://offline/ref=8F6B26D029CAC87AF937667FCA6004BEC53C0D208A2AA5CF8A31198BC1Y5dFH" TargetMode="External"/><Relationship Id="rId54" Type="http://schemas.openxmlformats.org/officeDocument/2006/relationships/hyperlink" Target="consultantplus://offline/ref=8F6B26D029CAC87AF937667FCA6004BEC53A05248D2EA5CF8A31198BC15F6A6EE879F73A706F01B0Y9dBH" TargetMode="External"/><Relationship Id="rId62" Type="http://schemas.openxmlformats.org/officeDocument/2006/relationships/hyperlink" Target="consultantplus://offline/ref=8F6B26D029CAC87AF937667FCA6004BEC53D0927812BA5CF8A31198BC15F6A6EE879F73A706F00B4Y9dFH" TargetMode="External"/><Relationship Id="rId70" Type="http://schemas.openxmlformats.org/officeDocument/2006/relationships/hyperlink" Target="consultantplus://offline/ref=8F6B26D029CAC87AF937667FCA6004BEC53D05238029A5CF8A31198BC15F6A6EE879F73A706F05B6Y9d9H" TargetMode="External"/><Relationship Id="rId75" Type="http://schemas.openxmlformats.org/officeDocument/2006/relationships/hyperlink" Target="consultantplus://offline/ref=8F6B26D029CAC87AF937667FCA6004BEC53F0F29892DA5CF8A31198BC15F6A6EE879F73A706B02B1Y9dEH" TargetMode="External"/><Relationship Id="rId83" Type="http://schemas.openxmlformats.org/officeDocument/2006/relationships/hyperlink" Target="consultantplus://offline/ref=2459186D05308C7DBE47B0415B271C43CEE9E082DEC0C7893ABFAB7215301DE79641B8D1E93A972AZEd6H" TargetMode="External"/><Relationship Id="rId88" Type="http://schemas.openxmlformats.org/officeDocument/2006/relationships/hyperlink" Target="consultantplus://offline/ref=2459186D05308C7DBE47B0415B271C43CEEBE982D3C4C7893ABFAB7215301DE79641B8D1E93A922BZEd7H" TargetMode="External"/><Relationship Id="rId91" Type="http://schemas.openxmlformats.org/officeDocument/2006/relationships/hyperlink" Target="consultantplus://offline/ref=2459186D05308C7DBE47B0415B271C43CEE9EC86DFC2C7893ABFAB7215301DE79641B8D1E93A922BZEdFH" TargetMode="External"/><Relationship Id="rId96" Type="http://schemas.openxmlformats.org/officeDocument/2006/relationships/hyperlink" Target="consultantplus://offline/ref=2459186D05308C7DBE47B0415B271C43CEE9ED89DEC4C7893ABFAB7215301DE79641B8D1E93A922AZEd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6B26D029CAC87AF937667FCA6004BEC53D0927812BA5CF8A31198BC15F6A6EE879F73A706F00B6Y9dFH" TargetMode="External"/><Relationship Id="rId15" Type="http://schemas.openxmlformats.org/officeDocument/2006/relationships/hyperlink" Target="consultantplus://offline/ref=8F6B26D029CAC87AF937667FCA6004BEC53D05238029A5CF8A31198BC15F6A6EE879F73A706F05B3Y9dDH" TargetMode="External"/><Relationship Id="rId23" Type="http://schemas.openxmlformats.org/officeDocument/2006/relationships/hyperlink" Target="consultantplus://offline/ref=8F6B26D029CAC87AF937667FCA6004BEC53D0828802DA5CF8A31198BC15F6A6EE879F73A706F00B7Y9dCH" TargetMode="External"/><Relationship Id="rId28" Type="http://schemas.openxmlformats.org/officeDocument/2006/relationships/hyperlink" Target="consultantplus://offline/ref=8F6B26D029CAC87AF937667FCA6004BEC53D0927812BA5CF8A31198BC15F6A6EE879F73A706F00B6Y9d4H" TargetMode="External"/><Relationship Id="rId36" Type="http://schemas.openxmlformats.org/officeDocument/2006/relationships/hyperlink" Target="consultantplus://offline/ref=8F6B26D029CAC87AF937667FCA6004BEC53C0B218926A5CF8A31198BC15F6A6EE879F73A706F01B4Y9dDH" TargetMode="External"/><Relationship Id="rId49" Type="http://schemas.openxmlformats.org/officeDocument/2006/relationships/hyperlink" Target="consultantplus://offline/ref=8F6B26D029CAC87AF937667FCA6004BEC53D0D218F2BA5CF8A31198BC15F6A6EE879F73A706F01B1Y9dEH" TargetMode="External"/><Relationship Id="rId57" Type="http://schemas.openxmlformats.org/officeDocument/2006/relationships/hyperlink" Target="consultantplus://offline/ref=8F6B26D029CAC87AF937667FCA6004BEC53A05248D2EA5CF8A31198BC15F6A6EE879F73A706F01B2Y9d9H" TargetMode="External"/><Relationship Id="rId10" Type="http://schemas.openxmlformats.org/officeDocument/2006/relationships/hyperlink" Target="consultantplus://offline/ref=8F6B26D029CAC87AF937667FCA6004BEC53F0D238C2AA5CF8A31198BC15F6A6EE879F73A706F02B1Y9d8H" TargetMode="External"/><Relationship Id="rId31" Type="http://schemas.openxmlformats.org/officeDocument/2006/relationships/hyperlink" Target="consultantplus://offline/ref=8F6B26D029CAC87AF937667FCA6004BEC53D0D218F2BA5CF8A31198BC15F6A6EE879F73A706F01B0Y9d9H" TargetMode="External"/><Relationship Id="rId44" Type="http://schemas.openxmlformats.org/officeDocument/2006/relationships/hyperlink" Target="consultantplus://offline/ref=8F6B26D029CAC87AF937667FCA6004BEC53D0927812BA5CF8A31198BC15F6A6EE879F73A706F00B7Y9dFH" TargetMode="External"/><Relationship Id="rId52" Type="http://schemas.openxmlformats.org/officeDocument/2006/relationships/hyperlink" Target="consultantplus://offline/ref=8F6B26D029CAC87AF937667FCA6004BEC53D0927812BA5CF8A31198BC15F6A6EE879F73A706F00B7Y9dAH" TargetMode="External"/><Relationship Id="rId60" Type="http://schemas.openxmlformats.org/officeDocument/2006/relationships/hyperlink" Target="consultantplus://offline/ref=8F6B26D029CAC87AF937667FCA6004BEC53D05238029A5CF8A31198BC15F6A6EE879F73A706F05B1Y9d8H" TargetMode="External"/><Relationship Id="rId65" Type="http://schemas.openxmlformats.org/officeDocument/2006/relationships/hyperlink" Target="consultantplus://offline/ref=8F6B26D029CAC87AF937667FCA6004BEC53C05228A2BA5CF8A31198BC1Y5dFH" TargetMode="External"/><Relationship Id="rId73" Type="http://schemas.openxmlformats.org/officeDocument/2006/relationships/hyperlink" Target="consultantplus://offline/ref=8F6B26D029CAC87AF937667FCA6004BEC5390924812EA5CF8A31198BC1Y5dFH" TargetMode="External"/><Relationship Id="rId78" Type="http://schemas.openxmlformats.org/officeDocument/2006/relationships/hyperlink" Target="consultantplus://offline/ref=8F6B26D029CAC87AF937667FCA6004BEC53D05238029A5CF8A31198BC15F6A6EE879F73A706F05B7Y9dCH" TargetMode="External"/><Relationship Id="rId81" Type="http://schemas.openxmlformats.org/officeDocument/2006/relationships/hyperlink" Target="consultantplus://offline/ref=2459186D05308C7DBE47B0415B271C43C6EEE188D6CC9A8332E6A770Z1d2H" TargetMode="External"/><Relationship Id="rId86" Type="http://schemas.openxmlformats.org/officeDocument/2006/relationships/hyperlink" Target="consultantplus://offline/ref=2459186D05308C7DBE47B0415B271C43CEE9E082DEC0C7893ABFAB7215301DE79641B8D1E93A972BZEdAH" TargetMode="External"/><Relationship Id="rId94" Type="http://schemas.openxmlformats.org/officeDocument/2006/relationships/hyperlink" Target="consultantplus://offline/ref=2459186D05308C7DBE47B0415B271C43CEE9EC86DFC2C7893ABFAB7215301DE79641B8D1E93A922BZEdDH" TargetMode="External"/><Relationship Id="rId99" Type="http://schemas.openxmlformats.org/officeDocument/2006/relationships/fontTable" Target="fontTable.xml"/><Relationship Id="rId4" Type="http://schemas.openxmlformats.org/officeDocument/2006/relationships/hyperlink" Target="consultantplus://offline/ref=8F6B26D029CAC87AF937667FCA6004BEC53D0522802FA5CF8A31198BC15F6A6EE879F73A706F02B6Y9dBH" TargetMode="External"/><Relationship Id="rId9" Type="http://schemas.openxmlformats.org/officeDocument/2006/relationships/hyperlink" Target="consultantplus://offline/ref=8F6B26D029CAC87AF937667FCA6004BEC53C0F258E2AA5CF8A31198BC15F6A6EE879F73A706F01B2Y9d4H" TargetMode="External"/><Relationship Id="rId13" Type="http://schemas.openxmlformats.org/officeDocument/2006/relationships/hyperlink" Target="consultantplus://offline/ref=8F6B26D029CAC87AF937667FCA6004BEC6310A248378F2CDDB6417Y8dEH" TargetMode="External"/><Relationship Id="rId18" Type="http://schemas.openxmlformats.org/officeDocument/2006/relationships/hyperlink" Target="consultantplus://offline/ref=8F6B26D029CAC87AF937667FCA6004BEC53B0528802DA5CF8A31198BC1Y5dFH" TargetMode="External"/><Relationship Id="rId39" Type="http://schemas.openxmlformats.org/officeDocument/2006/relationships/hyperlink" Target="consultantplus://offline/ref=8F6B26D029CAC87AF937667FCA6004BEC53D0D218F2BA5CF8A31198BC15F6A6EE879F73A706F01B0Y9d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11680</Words>
  <Characters>66580</Characters>
  <Application>Microsoft Office Word</Application>
  <DocSecurity>0</DocSecurity>
  <Lines>554</Lines>
  <Paragraphs>156</Paragraphs>
  <ScaleCrop>false</ScaleCrop>
  <Company/>
  <LinksUpToDate>false</LinksUpToDate>
  <CharactersWithSpaces>78104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декабря 2008 года N 273-ФЗ</dc:title>
  <dc:subject/>
  <dc:creator>Тимохов</dc:creator>
  <cp:keywords/>
  <dc:description/>
  <cp:lastModifiedBy>Администрация Миллеровского района</cp:lastModifiedBy>
  <cp:revision>2</cp:revision>
  <cp:lastPrinted>1601-01-01T00:00:00Z</cp:lastPrinted>
  <dcterms:created xsi:type="dcterms:W3CDTF">2015-06-25T12:02:00Z</dcterms:created>
  <dcterms:modified xsi:type="dcterms:W3CDTF">2015-06-25T12:02:00Z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Microsoft</vt:lpwstr>
  </property>
  <property fmtid="{D5CDD505-2E9C-101B-9397-08002B2CF9AE}" pid="3" name="Operator">
    <vt:lpwstr>Тимохов</vt:lpwstr>
  </property>
</Properties>
</file>