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B1" w:rsidRDefault="00F957B1" w:rsidP="00BB6EE3">
      <w:pPr>
        <w:pStyle w:val="a3"/>
        <w:spacing w:before="72"/>
        <w:ind w:right="1835"/>
      </w:pPr>
      <w:r>
        <w:t>Виды поддержки семьи и детей,</w:t>
      </w:r>
      <w:r w:rsidR="00BB6EE3">
        <w:t xml:space="preserve"> </w:t>
      </w:r>
      <w:r>
        <w:t xml:space="preserve">реализуемые </w:t>
      </w:r>
      <w:r w:rsidR="00FE0860">
        <w:t xml:space="preserve">Администрацией </w:t>
      </w:r>
      <w:proofErr w:type="spellStart"/>
      <w:r w:rsidR="00FE0860">
        <w:t>Миллеровского</w:t>
      </w:r>
      <w:proofErr w:type="spellEnd"/>
      <w:r w:rsidR="00FE0860">
        <w:t xml:space="preserve"> городского поселения</w:t>
      </w:r>
      <w:r>
        <w:t xml:space="preserve"> Ростовской области</w:t>
      </w:r>
    </w:p>
    <w:p w:rsidR="00F957B1" w:rsidRDefault="00F957B1" w:rsidP="00F957B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829"/>
        <w:gridCol w:w="2345"/>
      </w:tblGrid>
      <w:tr w:rsidR="00F957B1" w:rsidRPr="003B0224" w:rsidTr="00FE0860">
        <w:trPr>
          <w:trHeight w:val="791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spacing w:before="116" w:line="237" w:lineRule="auto"/>
              <w:ind w:left="921" w:right="152" w:hanging="742"/>
              <w:jc w:val="left"/>
            </w:pPr>
            <w:proofErr w:type="spellStart"/>
            <w:r w:rsidRPr="003B0224">
              <w:t>Кому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предоставляется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помощь</w:t>
            </w:r>
            <w:proofErr w:type="spellEnd"/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spacing w:before="116" w:line="237" w:lineRule="auto"/>
              <w:ind w:left="1002" w:right="549" w:hanging="425"/>
              <w:jc w:val="left"/>
            </w:pPr>
            <w:proofErr w:type="spellStart"/>
            <w:r w:rsidRPr="003B0224">
              <w:t>Виды</w:t>
            </w:r>
            <w:proofErr w:type="spellEnd"/>
            <w:r w:rsidRPr="003B0224">
              <w:t xml:space="preserve"> и </w:t>
            </w:r>
            <w:proofErr w:type="spellStart"/>
            <w:r w:rsidRPr="003B0224">
              <w:t>размеры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помощи</w:t>
            </w:r>
            <w:proofErr w:type="spellEnd"/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spacing w:before="116" w:line="237" w:lineRule="auto"/>
              <w:ind w:left="1313" w:right="1286" w:firstLine="376"/>
              <w:jc w:val="left"/>
            </w:pPr>
            <w:proofErr w:type="spellStart"/>
            <w:r w:rsidRPr="003B0224">
              <w:t>Условия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предоставления</w:t>
            </w:r>
            <w:proofErr w:type="spellEnd"/>
          </w:p>
        </w:tc>
        <w:tc>
          <w:tcPr>
            <w:tcW w:w="3829" w:type="dxa"/>
          </w:tcPr>
          <w:p w:rsidR="00F957B1" w:rsidRPr="003B0224" w:rsidRDefault="00F957B1" w:rsidP="00FE0860">
            <w:pPr>
              <w:pStyle w:val="TableParagraph"/>
              <w:spacing w:before="116" w:line="237" w:lineRule="auto"/>
              <w:ind w:left="1383" w:right="1018" w:hanging="339"/>
              <w:jc w:val="left"/>
            </w:pPr>
            <w:proofErr w:type="spellStart"/>
            <w:r w:rsidRPr="003B0224">
              <w:t>Законодательное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основание</w:t>
            </w:r>
            <w:proofErr w:type="spellEnd"/>
          </w:p>
        </w:tc>
        <w:tc>
          <w:tcPr>
            <w:tcW w:w="2345" w:type="dxa"/>
          </w:tcPr>
          <w:p w:rsidR="00F957B1" w:rsidRPr="003B0224" w:rsidRDefault="00F957B1" w:rsidP="00FE0860">
            <w:pPr>
              <w:pStyle w:val="TableParagraph"/>
              <w:spacing w:before="116" w:line="237" w:lineRule="auto"/>
              <w:ind w:left="576" w:right="547" w:firstLine="340"/>
              <w:jc w:val="left"/>
            </w:pPr>
            <w:proofErr w:type="spellStart"/>
            <w:r w:rsidRPr="003B0224">
              <w:t>Куда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обращаться</w:t>
            </w:r>
            <w:proofErr w:type="spellEnd"/>
          </w:p>
        </w:tc>
      </w:tr>
      <w:tr w:rsidR="00F957B1" w:rsidRPr="003B0224" w:rsidTr="003B0224">
        <w:trPr>
          <w:trHeight w:val="313"/>
        </w:trPr>
        <w:tc>
          <w:tcPr>
            <w:tcW w:w="15923" w:type="dxa"/>
            <w:gridSpan w:val="5"/>
          </w:tcPr>
          <w:p w:rsidR="00F957B1" w:rsidRPr="003B0224" w:rsidRDefault="00F957B1" w:rsidP="00FE0860">
            <w:pPr>
              <w:pStyle w:val="TableParagraph"/>
              <w:spacing w:before="1"/>
              <w:ind w:left="4738" w:right="4735"/>
              <w:rPr>
                <w:b/>
              </w:rPr>
            </w:pPr>
            <w:proofErr w:type="spellStart"/>
            <w:r w:rsidRPr="003B0224">
              <w:rPr>
                <w:b/>
              </w:rPr>
              <w:t>Многодетные</w:t>
            </w:r>
            <w:proofErr w:type="spellEnd"/>
            <w:r w:rsidRPr="003B0224">
              <w:rPr>
                <w:b/>
              </w:rPr>
              <w:t xml:space="preserve"> </w:t>
            </w:r>
            <w:proofErr w:type="spellStart"/>
            <w:r w:rsidRPr="003B0224">
              <w:rPr>
                <w:b/>
              </w:rPr>
              <w:t>семьи</w:t>
            </w:r>
            <w:proofErr w:type="spellEnd"/>
          </w:p>
        </w:tc>
      </w:tr>
      <w:tr w:rsidR="00F957B1" w:rsidRPr="003B0224" w:rsidTr="003B0224">
        <w:trPr>
          <w:trHeight w:val="3938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ind w:left="302" w:right="236" w:hanging="41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Многодетные семьи, воспитывающие 3 и</w:t>
            </w:r>
          </w:p>
          <w:p w:rsidR="00F957B1" w:rsidRPr="003B0224" w:rsidRDefault="00F957B1" w:rsidP="00FE0860">
            <w:pPr>
              <w:pStyle w:val="TableParagraph"/>
              <w:ind w:left="155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более детей-близнецов</w:t>
            </w:r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ind w:left="114" w:right="106" w:firstLine="3"/>
              <w:rPr>
                <w:lang w:val="ru-RU"/>
              </w:rPr>
            </w:pPr>
            <w:r w:rsidRPr="003B0224">
              <w:rPr>
                <w:lang w:val="ru-RU"/>
              </w:rPr>
              <w:t>Обеспечение жилым помещением на условиях социального найма</w:t>
            </w:r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ind w:left="231" w:right="208" w:firstLine="388"/>
              <w:jc w:val="left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Многодетная семья признана нуждающейся в обеспечении жилым</w:t>
            </w:r>
            <w:proofErr w:type="gramEnd"/>
          </w:p>
          <w:p w:rsidR="00F957B1" w:rsidRPr="003B0224" w:rsidRDefault="00F957B1" w:rsidP="00FE0860">
            <w:pPr>
              <w:pStyle w:val="TableParagraph"/>
              <w:ind w:left="1467"/>
              <w:jc w:val="left"/>
            </w:pPr>
            <w:proofErr w:type="spellStart"/>
            <w:r w:rsidRPr="003B0224">
              <w:t>помещением</w:t>
            </w:r>
            <w:proofErr w:type="spellEnd"/>
          </w:p>
        </w:tc>
        <w:tc>
          <w:tcPr>
            <w:tcW w:w="3829" w:type="dxa"/>
          </w:tcPr>
          <w:p w:rsidR="00F957B1" w:rsidRPr="003B0224" w:rsidRDefault="00F957B1" w:rsidP="00FE0860">
            <w:pPr>
              <w:pStyle w:val="TableParagraph"/>
              <w:spacing w:line="268" w:lineRule="exact"/>
              <w:ind w:left="154" w:right="148"/>
              <w:rPr>
                <w:lang w:val="ru-RU"/>
              </w:rPr>
            </w:pPr>
            <w:r w:rsidRPr="003B0224">
              <w:rPr>
                <w:lang w:val="ru-RU"/>
              </w:rPr>
              <w:t>Областной закон от 27.02.2007</w:t>
            </w:r>
          </w:p>
          <w:p w:rsidR="00F957B1" w:rsidRPr="003B0224" w:rsidRDefault="00304414" w:rsidP="00FE0860">
            <w:pPr>
              <w:pStyle w:val="TableParagraph"/>
              <w:ind w:left="154" w:right="152" w:firstLine="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06D4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DB06D4">
              <w:rPr>
                <w:lang w:val="ru-RU"/>
              </w:rPr>
              <w:instrText>://</w:instrText>
            </w:r>
            <w:r>
              <w:instrText>offline</w:instrText>
            </w:r>
            <w:r w:rsidRPr="00DB06D4">
              <w:rPr>
                <w:lang w:val="ru-RU"/>
              </w:rPr>
              <w:instrText>/</w:instrText>
            </w:r>
            <w:r>
              <w:instrText>ref</w:instrText>
            </w:r>
            <w:r w:rsidRPr="00DB06D4">
              <w:rPr>
                <w:lang w:val="ru-RU"/>
              </w:rPr>
              <w:instrText>%3</w:instrText>
            </w:r>
            <w:r>
              <w:instrText>D</w:instrText>
            </w:r>
            <w:r w:rsidRPr="00DB06D4">
              <w:rPr>
                <w:lang w:val="ru-RU"/>
              </w:rPr>
              <w:instrText>67</w:instrText>
            </w:r>
            <w:r>
              <w:instrText>D</w:instrText>
            </w:r>
            <w:r w:rsidRPr="00DB06D4">
              <w:rPr>
                <w:lang w:val="ru-RU"/>
              </w:rPr>
              <w:instrText>1</w:instrText>
            </w:r>
            <w:r>
              <w:instrText>A</w:instrText>
            </w:r>
            <w:r w:rsidRPr="00DB06D4">
              <w:rPr>
                <w:lang w:val="ru-RU"/>
              </w:rPr>
              <w:instrText>18</w:instrText>
            </w:r>
            <w:r>
              <w:instrText>E</w:instrText>
            </w:r>
            <w:r w:rsidRPr="00DB06D4">
              <w:rPr>
                <w:lang w:val="ru-RU"/>
              </w:rPr>
              <w:instrText>647</w:instrText>
            </w:r>
            <w:r>
              <w:instrText>B</w:instrText>
            </w:r>
            <w:r w:rsidRPr="00DB06D4">
              <w:rPr>
                <w:lang w:val="ru-RU"/>
              </w:rPr>
              <w:instrText>177769</w:instrText>
            </w:r>
            <w:r>
              <w:instrText>E</w:instrText>
            </w:r>
            <w:r w:rsidRPr="00DB06D4">
              <w:rPr>
                <w:lang w:val="ru-RU"/>
              </w:rPr>
              <w:instrText>5</w:instrText>
            </w:r>
            <w:r>
              <w:instrText>C</w:instrText>
            </w:r>
            <w:r w:rsidRPr="00DB06D4">
              <w:rPr>
                <w:lang w:val="ru-RU"/>
              </w:rPr>
              <w:instrText>142</w:instrText>
            </w:r>
            <w:r>
              <w:instrText>ED</w:instrText>
            </w:r>
            <w:r w:rsidRPr="00DB06D4">
              <w:rPr>
                <w:lang w:val="ru-RU"/>
              </w:rPr>
              <w:instrText>9</w:instrText>
            </w:r>
            <w:r>
              <w:instrText>A</w:instrText>
            </w:r>
            <w:r w:rsidRPr="00DB06D4">
              <w:rPr>
                <w:lang w:val="ru-RU"/>
              </w:rPr>
              <w:instrText>884</w:instrText>
            </w:r>
            <w:r>
              <w:instrText>E</w:instrText>
            </w:r>
            <w:r w:rsidRPr="00DB06D4">
              <w:rPr>
                <w:lang w:val="ru-RU"/>
              </w:rPr>
              <w:instrText>9</w:instrText>
            </w:r>
            <w:r>
              <w:instrText>BFE</w:instrText>
            </w:r>
            <w:r w:rsidRPr="00DB06D4">
              <w:rPr>
                <w:lang w:val="ru-RU"/>
              </w:rPr>
              <w:instrText>6626</w:instrText>
            </w:r>
            <w:r>
              <w:instrText>BBBC</w:instrText>
            </w:r>
            <w:r w:rsidRPr="00DB06D4">
              <w:rPr>
                <w:lang w:val="ru-RU"/>
              </w:rPr>
              <w:instrText>286</w:instrText>
            </w:r>
            <w:r>
              <w:instrText>A</w:instrText>
            </w:r>
            <w:r w:rsidRPr="00DB06D4">
              <w:rPr>
                <w:lang w:val="ru-RU"/>
              </w:rPr>
              <w:instrText>7</w:instrText>
            </w:r>
            <w:r>
              <w:instrText>C</w:instrText>
            </w:r>
            <w:r w:rsidRPr="00DB06D4">
              <w:rPr>
                <w:lang w:val="ru-RU"/>
              </w:rPr>
              <w:instrText>296</w:instrText>
            </w:r>
            <w:r>
              <w:instrText>C</w:instrText>
            </w:r>
            <w:r w:rsidRPr="00DB06D4">
              <w:rPr>
                <w:lang w:val="ru-RU"/>
              </w:rPr>
              <w:instrText>96166</w:instrText>
            </w:r>
            <w:r>
              <w:instrText>DB</w:instrText>
            </w:r>
            <w:r w:rsidRPr="00DB06D4">
              <w:rPr>
                <w:lang w:val="ru-RU"/>
              </w:rPr>
              <w:instrText>0</w:instrText>
            </w:r>
            <w:r>
              <w:instrText>B</w:instrText>
            </w:r>
            <w:r w:rsidRPr="00DB06D4">
              <w:rPr>
                <w:lang w:val="ru-RU"/>
              </w:rPr>
              <w:instrText>76</w:instrText>
            </w:r>
            <w:r>
              <w:instrText>E</w:instrText>
            </w:r>
            <w:r w:rsidRPr="00DB06D4">
              <w:rPr>
                <w:lang w:val="ru-RU"/>
              </w:rPr>
              <w:instrText>79</w:instrText>
            </w:r>
            <w:r>
              <w:instrText>A</w:instrText>
            </w:r>
            <w:r w:rsidRPr="00DB06D4">
              <w:rPr>
                <w:lang w:val="ru-RU"/>
              </w:rPr>
              <w:instrText>4</w:instrText>
            </w:r>
            <w:r>
              <w:instrText>C</w:instrText>
            </w:r>
            <w:r w:rsidRPr="00DB06D4">
              <w:rPr>
                <w:lang w:val="ru-RU"/>
              </w:rPr>
              <w:instrText>4</w:instrText>
            </w:r>
            <w:r>
              <w:instrText>E</w:instrText>
            </w:r>
            <w:r w:rsidRPr="00DB06D4">
              <w:rPr>
                <w:lang w:val="ru-RU"/>
              </w:rPr>
              <w:instrText>225</w:instrText>
            </w:r>
            <w:r>
              <w:instrText>F</w:instrText>
            </w:r>
            <w:r w:rsidRPr="00DB06D4">
              <w:rPr>
                <w:lang w:val="ru-RU"/>
              </w:rPr>
              <w:instrText>7</w:instrText>
            </w:r>
            <w:r>
              <w:instrText>CBC</w:instrText>
            </w:r>
            <w:r w:rsidRPr="00DB06D4">
              <w:rPr>
                <w:lang w:val="ru-RU"/>
              </w:rPr>
              <w:instrText>240</w:instrText>
            </w:r>
            <w:r>
              <w:instrText>DEw</w:instrText>
            </w:r>
            <w:r w:rsidRPr="00DB06D4">
              <w:rPr>
                <w:lang w:val="ru-RU"/>
              </w:rPr>
              <w:instrText>0</w:instrText>
            </w:r>
            <w:r>
              <w:instrText>H</w:instrText>
            </w:r>
            <w:r w:rsidRPr="00DB06D4">
              <w:rPr>
                <w:lang w:val="ru-RU"/>
              </w:rPr>
              <w:instrText>1</w:instrText>
            </w:r>
            <w:r>
              <w:instrText>O</w:instrText>
            </w:r>
            <w:r w:rsidRPr="00DB06D4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957B1" w:rsidRPr="003B0224">
              <w:rPr>
                <w:lang w:val="ru-RU"/>
              </w:rPr>
              <w:t xml:space="preserve">№ 633-ЗС </w:t>
            </w:r>
            <w:r>
              <w:fldChar w:fldCharType="end"/>
            </w:r>
            <w:r w:rsidR="00F957B1" w:rsidRPr="003B0224">
              <w:rPr>
                <w:lang w:val="ru-RU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F957B1" w:rsidRPr="003B0224" w:rsidRDefault="00F957B1" w:rsidP="00FE0860">
            <w:pPr>
              <w:pStyle w:val="TableParagraph"/>
              <w:ind w:left="116" w:right="108" w:hanging="2"/>
              <w:rPr>
                <w:lang w:val="ru-RU"/>
              </w:rPr>
            </w:pPr>
            <w:r w:rsidRPr="003B0224">
              <w:rPr>
                <w:lang w:val="ru-RU"/>
              </w:rPr>
              <w:t>по предоставлению жилых помещений отдельным категориям граждан»;</w:t>
            </w:r>
          </w:p>
          <w:p w:rsidR="00F957B1" w:rsidRPr="003B0224" w:rsidRDefault="00F957B1" w:rsidP="00FE0860">
            <w:pPr>
              <w:pStyle w:val="TableParagraph"/>
              <w:ind w:left="181" w:right="172" w:hanging="4"/>
              <w:rPr>
                <w:lang w:val="ru-RU"/>
              </w:rPr>
            </w:pPr>
            <w:r w:rsidRPr="003B0224">
              <w:rPr>
                <w:lang w:val="ru-RU"/>
              </w:rPr>
              <w:t>постановление Правительства Ростовской области от</w:t>
            </w:r>
            <w:r w:rsidRPr="003B0224">
              <w:rPr>
                <w:spacing w:val="-17"/>
                <w:lang w:val="ru-RU"/>
              </w:rPr>
              <w:t xml:space="preserve"> </w:t>
            </w:r>
            <w:r w:rsidRPr="003B0224">
              <w:rPr>
                <w:lang w:val="ru-RU"/>
              </w:rPr>
              <w:t>14.06.2012</w:t>
            </w:r>
          </w:p>
          <w:p w:rsidR="00F957B1" w:rsidRPr="003B0224" w:rsidRDefault="00F957B1" w:rsidP="00FE0860">
            <w:pPr>
              <w:pStyle w:val="TableParagraph"/>
              <w:spacing w:before="1"/>
              <w:ind w:left="116" w:right="108" w:hanging="2"/>
              <w:rPr>
                <w:lang w:val="ru-RU"/>
              </w:rPr>
            </w:pPr>
            <w:r w:rsidRPr="003B0224">
              <w:rPr>
                <w:lang w:val="ru-RU"/>
              </w:rPr>
              <w:t xml:space="preserve">№ 514 </w:t>
            </w:r>
            <w:r w:rsidRPr="003B0224">
              <w:rPr>
                <w:spacing w:val="-4"/>
                <w:lang w:val="ru-RU"/>
              </w:rPr>
              <w:t xml:space="preserve">«О </w:t>
            </w:r>
            <w:r w:rsidRPr="003B0224">
              <w:rPr>
                <w:lang w:val="ru-RU"/>
              </w:rPr>
              <w:t>порядке предоставления жилых помещений и расходования субвенций на осуществление полномочий по</w:t>
            </w:r>
            <w:r w:rsidRPr="003B0224">
              <w:rPr>
                <w:spacing w:val="-4"/>
                <w:lang w:val="ru-RU"/>
              </w:rPr>
              <w:t xml:space="preserve"> </w:t>
            </w:r>
            <w:r w:rsidRPr="003B0224">
              <w:rPr>
                <w:lang w:val="ru-RU"/>
              </w:rPr>
              <w:t>предоставлению</w:t>
            </w:r>
          </w:p>
          <w:p w:rsidR="00F957B1" w:rsidRPr="003B0224" w:rsidRDefault="00F957B1" w:rsidP="00FE0860">
            <w:pPr>
              <w:pStyle w:val="TableParagraph"/>
              <w:spacing w:line="270" w:lineRule="atLeast"/>
              <w:ind w:left="154" w:right="149"/>
              <w:rPr>
                <w:lang w:val="ru-RU"/>
              </w:rPr>
            </w:pPr>
            <w:r w:rsidRPr="003B0224">
              <w:rPr>
                <w:lang w:val="ru-RU"/>
              </w:rPr>
              <w:t>жилых помещений отдельным категориям граждан»</w:t>
            </w:r>
          </w:p>
        </w:tc>
        <w:tc>
          <w:tcPr>
            <w:tcW w:w="2345" w:type="dxa"/>
          </w:tcPr>
          <w:p w:rsidR="00F957B1" w:rsidRPr="003B0224" w:rsidRDefault="00FE0860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Администраци</w:t>
            </w:r>
            <w:r w:rsidR="00225BD5" w:rsidRPr="003B0224">
              <w:rPr>
                <w:lang w:val="ru-RU"/>
              </w:rPr>
              <w:t>ю</w:t>
            </w:r>
            <w:r w:rsidRPr="003B0224">
              <w:rPr>
                <w:lang w:val="ru-RU"/>
              </w:rPr>
              <w:t xml:space="preserve"> </w:t>
            </w:r>
            <w:proofErr w:type="spellStart"/>
            <w:r w:rsidRPr="003B0224">
              <w:rPr>
                <w:lang w:val="ru-RU"/>
              </w:rPr>
              <w:t>Миллеровского</w:t>
            </w:r>
            <w:proofErr w:type="spellEnd"/>
            <w:r w:rsidRPr="003B0224">
              <w:rPr>
                <w:lang w:val="ru-RU"/>
              </w:rPr>
              <w:t xml:space="preserve"> городского поселения</w:t>
            </w:r>
          </w:p>
          <w:p w:rsidR="00225BD5" w:rsidRPr="003B0224" w:rsidRDefault="00225BD5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Отдел жилищно-имущественных, земельных отношений и правовой работы</w:t>
            </w:r>
          </w:p>
          <w:p w:rsidR="003B0224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Начальник отдела Манухова Е.С. </w:t>
            </w:r>
          </w:p>
          <w:p w:rsidR="003B0224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Главный специалист </w:t>
            </w:r>
            <w:proofErr w:type="spellStart"/>
            <w:r w:rsidRPr="003B0224">
              <w:rPr>
                <w:lang w:val="ru-RU"/>
              </w:rPr>
              <w:t>Шкондина</w:t>
            </w:r>
            <w:proofErr w:type="spellEnd"/>
            <w:r w:rsidRPr="003B0224">
              <w:rPr>
                <w:lang w:val="ru-RU"/>
              </w:rPr>
              <w:t xml:space="preserve"> И.П.</w:t>
            </w:r>
          </w:p>
          <w:p w:rsidR="00225BD5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тел:2-65-73</w:t>
            </w:r>
          </w:p>
        </w:tc>
      </w:tr>
      <w:tr w:rsidR="00F957B1" w:rsidRPr="003B0224" w:rsidTr="00FE0860">
        <w:trPr>
          <w:trHeight w:val="3588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ind w:left="143" w:right="136"/>
              <w:rPr>
                <w:lang w:val="ru-RU"/>
              </w:rPr>
            </w:pPr>
            <w:r w:rsidRPr="003B0224">
              <w:rPr>
                <w:lang w:val="ru-RU"/>
              </w:rPr>
              <w:t>Многодетные семьи, воспитывающие 10 и более несовершеннолетних детей</w:t>
            </w:r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ind w:left="114" w:right="106" w:firstLine="3"/>
              <w:rPr>
                <w:lang w:val="ru-RU"/>
              </w:rPr>
            </w:pPr>
            <w:r w:rsidRPr="003B0224">
              <w:rPr>
                <w:lang w:val="ru-RU"/>
              </w:rPr>
              <w:t>Обеспечение жилым помещением на условиях социального найма</w:t>
            </w:r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ind w:left="231" w:right="208" w:firstLine="388"/>
              <w:jc w:val="left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Многодетная семья признана нуждающейся в обеспечении жилым</w:t>
            </w:r>
            <w:proofErr w:type="gramEnd"/>
          </w:p>
          <w:p w:rsidR="00F957B1" w:rsidRPr="003B0224" w:rsidRDefault="00F957B1" w:rsidP="00FE0860">
            <w:pPr>
              <w:pStyle w:val="TableParagraph"/>
              <w:ind w:left="1467"/>
              <w:jc w:val="left"/>
            </w:pPr>
            <w:proofErr w:type="spellStart"/>
            <w:r w:rsidRPr="003B0224">
              <w:t>помещением</w:t>
            </w:r>
            <w:proofErr w:type="spellEnd"/>
          </w:p>
        </w:tc>
        <w:tc>
          <w:tcPr>
            <w:tcW w:w="3829" w:type="dxa"/>
          </w:tcPr>
          <w:p w:rsidR="00F957B1" w:rsidRPr="003B0224" w:rsidRDefault="00F957B1" w:rsidP="00FE0860">
            <w:pPr>
              <w:pStyle w:val="TableParagraph"/>
              <w:spacing w:line="268" w:lineRule="exact"/>
              <w:ind w:left="154" w:right="148"/>
              <w:rPr>
                <w:lang w:val="ru-RU"/>
              </w:rPr>
            </w:pPr>
            <w:r w:rsidRPr="003B0224">
              <w:rPr>
                <w:lang w:val="ru-RU"/>
              </w:rPr>
              <w:t>Областной закон от 27.02.2007</w:t>
            </w:r>
          </w:p>
          <w:p w:rsidR="00F957B1" w:rsidRPr="003B0224" w:rsidRDefault="00304414" w:rsidP="00FE0860">
            <w:pPr>
              <w:pStyle w:val="TableParagraph"/>
              <w:ind w:left="154" w:right="152" w:firstLine="2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DB06D4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DB06D4">
              <w:rPr>
                <w:lang w:val="ru-RU"/>
              </w:rPr>
              <w:instrText>://</w:instrText>
            </w:r>
            <w:r>
              <w:instrText>offline</w:instrText>
            </w:r>
            <w:r w:rsidRPr="00DB06D4">
              <w:rPr>
                <w:lang w:val="ru-RU"/>
              </w:rPr>
              <w:instrText>/</w:instrText>
            </w:r>
            <w:r>
              <w:instrText>ref</w:instrText>
            </w:r>
            <w:r w:rsidRPr="00DB06D4">
              <w:rPr>
                <w:lang w:val="ru-RU"/>
              </w:rPr>
              <w:instrText>%3</w:instrText>
            </w:r>
            <w:r>
              <w:instrText>D</w:instrText>
            </w:r>
            <w:r w:rsidRPr="00DB06D4">
              <w:rPr>
                <w:lang w:val="ru-RU"/>
              </w:rPr>
              <w:instrText>67</w:instrText>
            </w:r>
            <w:r>
              <w:instrText>D</w:instrText>
            </w:r>
            <w:r w:rsidRPr="00DB06D4">
              <w:rPr>
                <w:lang w:val="ru-RU"/>
              </w:rPr>
              <w:instrText>1</w:instrText>
            </w:r>
            <w:r>
              <w:instrText>A</w:instrText>
            </w:r>
            <w:r w:rsidRPr="00DB06D4">
              <w:rPr>
                <w:lang w:val="ru-RU"/>
              </w:rPr>
              <w:instrText>18</w:instrText>
            </w:r>
            <w:r>
              <w:instrText>E</w:instrText>
            </w:r>
            <w:r w:rsidRPr="00DB06D4">
              <w:rPr>
                <w:lang w:val="ru-RU"/>
              </w:rPr>
              <w:instrText>647</w:instrText>
            </w:r>
            <w:r>
              <w:instrText>B</w:instrText>
            </w:r>
            <w:r w:rsidRPr="00DB06D4">
              <w:rPr>
                <w:lang w:val="ru-RU"/>
              </w:rPr>
              <w:instrText>177769</w:instrText>
            </w:r>
            <w:r>
              <w:instrText>E</w:instrText>
            </w:r>
            <w:r w:rsidRPr="00DB06D4">
              <w:rPr>
                <w:lang w:val="ru-RU"/>
              </w:rPr>
              <w:instrText>5</w:instrText>
            </w:r>
            <w:r>
              <w:instrText>C</w:instrText>
            </w:r>
            <w:r w:rsidRPr="00DB06D4">
              <w:rPr>
                <w:lang w:val="ru-RU"/>
              </w:rPr>
              <w:instrText>142</w:instrText>
            </w:r>
            <w:r>
              <w:instrText>ED</w:instrText>
            </w:r>
            <w:r w:rsidRPr="00DB06D4">
              <w:rPr>
                <w:lang w:val="ru-RU"/>
              </w:rPr>
              <w:instrText>9</w:instrText>
            </w:r>
            <w:r>
              <w:instrText>A</w:instrText>
            </w:r>
            <w:r w:rsidRPr="00DB06D4">
              <w:rPr>
                <w:lang w:val="ru-RU"/>
              </w:rPr>
              <w:instrText>884</w:instrText>
            </w:r>
            <w:r>
              <w:instrText>E</w:instrText>
            </w:r>
            <w:r w:rsidRPr="00DB06D4">
              <w:rPr>
                <w:lang w:val="ru-RU"/>
              </w:rPr>
              <w:instrText>9</w:instrText>
            </w:r>
            <w:r>
              <w:instrText>BFE</w:instrText>
            </w:r>
            <w:r w:rsidRPr="00DB06D4">
              <w:rPr>
                <w:lang w:val="ru-RU"/>
              </w:rPr>
              <w:instrText>6626</w:instrText>
            </w:r>
            <w:r>
              <w:instrText>BBBC</w:instrText>
            </w:r>
            <w:r w:rsidRPr="00DB06D4">
              <w:rPr>
                <w:lang w:val="ru-RU"/>
              </w:rPr>
              <w:instrText>286</w:instrText>
            </w:r>
            <w:r>
              <w:instrText>A</w:instrText>
            </w:r>
            <w:r w:rsidRPr="00DB06D4">
              <w:rPr>
                <w:lang w:val="ru-RU"/>
              </w:rPr>
              <w:instrText>7</w:instrText>
            </w:r>
            <w:r>
              <w:instrText>C</w:instrText>
            </w:r>
            <w:r w:rsidRPr="00DB06D4">
              <w:rPr>
                <w:lang w:val="ru-RU"/>
              </w:rPr>
              <w:instrText>296</w:instrText>
            </w:r>
            <w:r>
              <w:instrText>C</w:instrText>
            </w:r>
            <w:r w:rsidRPr="00DB06D4">
              <w:rPr>
                <w:lang w:val="ru-RU"/>
              </w:rPr>
              <w:instrText>96166</w:instrText>
            </w:r>
            <w:r>
              <w:instrText>DB</w:instrText>
            </w:r>
            <w:r w:rsidRPr="00DB06D4">
              <w:rPr>
                <w:lang w:val="ru-RU"/>
              </w:rPr>
              <w:instrText>0</w:instrText>
            </w:r>
            <w:r>
              <w:instrText>B</w:instrText>
            </w:r>
            <w:r w:rsidRPr="00DB06D4">
              <w:rPr>
                <w:lang w:val="ru-RU"/>
              </w:rPr>
              <w:instrText>76</w:instrText>
            </w:r>
            <w:r>
              <w:instrText>E</w:instrText>
            </w:r>
            <w:r w:rsidRPr="00DB06D4">
              <w:rPr>
                <w:lang w:val="ru-RU"/>
              </w:rPr>
              <w:instrText>79</w:instrText>
            </w:r>
            <w:r>
              <w:instrText>A</w:instrText>
            </w:r>
            <w:r w:rsidRPr="00DB06D4">
              <w:rPr>
                <w:lang w:val="ru-RU"/>
              </w:rPr>
              <w:instrText>4</w:instrText>
            </w:r>
            <w:r>
              <w:instrText>C</w:instrText>
            </w:r>
            <w:r w:rsidRPr="00DB06D4">
              <w:rPr>
                <w:lang w:val="ru-RU"/>
              </w:rPr>
              <w:instrText>4</w:instrText>
            </w:r>
            <w:r>
              <w:instrText>E</w:instrText>
            </w:r>
            <w:r w:rsidRPr="00DB06D4">
              <w:rPr>
                <w:lang w:val="ru-RU"/>
              </w:rPr>
              <w:instrText>225</w:instrText>
            </w:r>
            <w:r>
              <w:instrText>F</w:instrText>
            </w:r>
            <w:r w:rsidRPr="00DB06D4">
              <w:rPr>
                <w:lang w:val="ru-RU"/>
              </w:rPr>
              <w:instrText>7</w:instrText>
            </w:r>
            <w:r>
              <w:instrText>CBC</w:instrText>
            </w:r>
            <w:r w:rsidRPr="00DB06D4">
              <w:rPr>
                <w:lang w:val="ru-RU"/>
              </w:rPr>
              <w:instrText>240</w:instrText>
            </w:r>
            <w:r>
              <w:instrText>DEw</w:instrText>
            </w:r>
            <w:r w:rsidRPr="00DB06D4">
              <w:rPr>
                <w:lang w:val="ru-RU"/>
              </w:rPr>
              <w:instrText>0</w:instrText>
            </w:r>
            <w:r>
              <w:instrText>H</w:instrText>
            </w:r>
            <w:r w:rsidRPr="00DB06D4">
              <w:rPr>
                <w:lang w:val="ru-RU"/>
              </w:rPr>
              <w:instrText>1</w:instrText>
            </w:r>
            <w:r>
              <w:instrText>O</w:instrText>
            </w:r>
            <w:r w:rsidRPr="00DB06D4">
              <w:rPr>
                <w:lang w:val="ru-RU"/>
              </w:rPr>
              <w:instrText>" \</w:instrText>
            </w:r>
            <w:r>
              <w:instrText>h</w:instrText>
            </w:r>
            <w:r>
              <w:fldChar w:fldCharType="separate"/>
            </w:r>
            <w:r w:rsidR="00F957B1" w:rsidRPr="003B0224">
              <w:rPr>
                <w:lang w:val="ru-RU"/>
              </w:rPr>
              <w:t xml:space="preserve">№ 633-ЗС </w:t>
            </w:r>
            <w:r>
              <w:fldChar w:fldCharType="end"/>
            </w:r>
            <w:r w:rsidR="00F957B1" w:rsidRPr="003B0224">
              <w:rPr>
                <w:lang w:val="ru-RU"/>
              </w:rPr>
              <w:t>«О наделении органов местного самоуправления государственными полномочиями Ростовской области</w:t>
            </w:r>
          </w:p>
          <w:p w:rsidR="00F957B1" w:rsidRPr="003B0224" w:rsidRDefault="00F957B1" w:rsidP="00FE0860">
            <w:pPr>
              <w:pStyle w:val="TableParagraph"/>
              <w:ind w:left="116" w:right="108" w:hanging="3"/>
              <w:rPr>
                <w:lang w:val="ru-RU"/>
              </w:rPr>
            </w:pPr>
            <w:r w:rsidRPr="003B0224">
              <w:rPr>
                <w:lang w:val="ru-RU"/>
              </w:rPr>
              <w:t>по предоставлению жилых помещений отдельным категориям граждан»;</w:t>
            </w:r>
          </w:p>
          <w:p w:rsidR="00F957B1" w:rsidRPr="003B0224" w:rsidRDefault="00F957B1" w:rsidP="00FE0860">
            <w:pPr>
              <w:pStyle w:val="TableParagraph"/>
              <w:ind w:left="154" w:right="149"/>
              <w:rPr>
                <w:lang w:val="ru-RU"/>
              </w:rPr>
            </w:pPr>
            <w:r w:rsidRPr="003B0224">
              <w:rPr>
                <w:lang w:val="ru-RU"/>
              </w:rPr>
              <w:t>постановление Правительства Ростовской области</w:t>
            </w:r>
          </w:p>
          <w:p w:rsidR="00DB06D4" w:rsidRPr="003B0224" w:rsidRDefault="00F957B1" w:rsidP="00DB06D4">
            <w:pPr>
              <w:pStyle w:val="TableParagraph"/>
              <w:spacing w:before="1"/>
              <w:ind w:left="116" w:right="108" w:hanging="2"/>
              <w:rPr>
                <w:lang w:val="ru-RU"/>
              </w:rPr>
            </w:pPr>
            <w:r w:rsidRPr="003B0224">
              <w:rPr>
                <w:lang w:val="ru-RU"/>
              </w:rPr>
              <w:t>от 14.06.2012 № 514 «О порядке предоставления жилых помещений и расходования</w:t>
            </w:r>
            <w:r w:rsidR="00DB06D4" w:rsidRPr="003B0224">
              <w:rPr>
                <w:lang w:val="ru-RU"/>
              </w:rPr>
              <w:t xml:space="preserve"> субвенций на осуществление полномочий по</w:t>
            </w:r>
            <w:r w:rsidR="00DB06D4" w:rsidRPr="003B0224">
              <w:rPr>
                <w:spacing w:val="-4"/>
                <w:lang w:val="ru-RU"/>
              </w:rPr>
              <w:t xml:space="preserve"> </w:t>
            </w:r>
            <w:r w:rsidR="00DB06D4" w:rsidRPr="003B0224">
              <w:rPr>
                <w:lang w:val="ru-RU"/>
              </w:rPr>
              <w:t>предоставлению</w:t>
            </w:r>
          </w:p>
          <w:p w:rsidR="00F957B1" w:rsidRPr="003B0224" w:rsidRDefault="00DB06D4" w:rsidP="00DB06D4">
            <w:pPr>
              <w:pStyle w:val="TableParagraph"/>
              <w:spacing w:line="270" w:lineRule="atLeast"/>
              <w:ind w:left="154" w:right="148"/>
              <w:rPr>
                <w:lang w:val="ru-RU"/>
              </w:rPr>
            </w:pPr>
            <w:r w:rsidRPr="003B0224">
              <w:rPr>
                <w:lang w:val="ru-RU"/>
              </w:rPr>
              <w:t>жилых помещений отдельным категориям граждан»</w:t>
            </w:r>
          </w:p>
        </w:tc>
        <w:tc>
          <w:tcPr>
            <w:tcW w:w="2345" w:type="dxa"/>
          </w:tcPr>
          <w:p w:rsidR="00F957B1" w:rsidRPr="003B0224" w:rsidRDefault="00FE0860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Администраци</w:t>
            </w:r>
            <w:r w:rsidR="00225BD5" w:rsidRPr="003B0224">
              <w:rPr>
                <w:lang w:val="ru-RU"/>
              </w:rPr>
              <w:t>ю</w:t>
            </w:r>
            <w:r w:rsidRPr="003B0224">
              <w:rPr>
                <w:lang w:val="ru-RU"/>
              </w:rPr>
              <w:t xml:space="preserve"> </w:t>
            </w:r>
            <w:proofErr w:type="spellStart"/>
            <w:r w:rsidRPr="003B0224">
              <w:rPr>
                <w:lang w:val="ru-RU"/>
              </w:rPr>
              <w:t>Миллеровского</w:t>
            </w:r>
            <w:proofErr w:type="spellEnd"/>
            <w:r w:rsidRPr="003B0224">
              <w:rPr>
                <w:lang w:val="ru-RU"/>
              </w:rPr>
              <w:t xml:space="preserve"> городского поселения</w:t>
            </w:r>
          </w:p>
          <w:p w:rsidR="00225BD5" w:rsidRPr="003B0224" w:rsidRDefault="00225BD5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Отдел жилищно-имущественных, земельных отношений и правовой работы</w:t>
            </w:r>
          </w:p>
          <w:p w:rsidR="003B0224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Начальник отдела Манухова Е.С. </w:t>
            </w:r>
          </w:p>
          <w:p w:rsidR="003B0224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Главный специалист </w:t>
            </w:r>
            <w:proofErr w:type="spellStart"/>
            <w:r w:rsidRPr="003B0224">
              <w:rPr>
                <w:lang w:val="ru-RU"/>
              </w:rPr>
              <w:t>Шкондина</w:t>
            </w:r>
            <w:proofErr w:type="spellEnd"/>
            <w:r w:rsidRPr="003B0224">
              <w:rPr>
                <w:lang w:val="ru-RU"/>
              </w:rPr>
              <w:t xml:space="preserve"> И.П.</w:t>
            </w:r>
          </w:p>
          <w:p w:rsidR="003B0224" w:rsidRPr="003B0224" w:rsidRDefault="003B0224" w:rsidP="003B0224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тел:2-65-73</w:t>
            </w:r>
          </w:p>
          <w:p w:rsidR="00225BD5" w:rsidRPr="003B0224" w:rsidRDefault="00225BD5" w:rsidP="003B0224">
            <w:pPr>
              <w:pStyle w:val="TableParagraph"/>
              <w:ind w:left="260" w:right="248"/>
              <w:rPr>
                <w:lang w:val="ru-RU"/>
              </w:rPr>
            </w:pPr>
          </w:p>
        </w:tc>
      </w:tr>
      <w:tr w:rsidR="00F957B1" w:rsidRPr="003B0224" w:rsidTr="00FE0860">
        <w:trPr>
          <w:trHeight w:val="792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spacing w:before="111"/>
              <w:ind w:left="921" w:right="152" w:hanging="742"/>
              <w:jc w:val="left"/>
            </w:pPr>
            <w:proofErr w:type="spellStart"/>
            <w:r w:rsidRPr="003B0224">
              <w:lastRenderedPageBreak/>
              <w:t>Кому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предоставляется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помощь</w:t>
            </w:r>
            <w:proofErr w:type="spellEnd"/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spacing w:before="111"/>
              <w:ind w:left="1002" w:right="549" w:hanging="425"/>
              <w:jc w:val="left"/>
            </w:pPr>
            <w:proofErr w:type="spellStart"/>
            <w:r w:rsidRPr="003B0224">
              <w:t>Виды</w:t>
            </w:r>
            <w:proofErr w:type="spellEnd"/>
            <w:r w:rsidRPr="003B0224">
              <w:t xml:space="preserve"> и </w:t>
            </w:r>
            <w:proofErr w:type="spellStart"/>
            <w:r w:rsidRPr="003B0224">
              <w:t>размеры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помощи</w:t>
            </w:r>
            <w:proofErr w:type="spellEnd"/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spacing w:before="111"/>
              <w:ind w:left="1313" w:right="1286" w:firstLine="376"/>
              <w:jc w:val="left"/>
            </w:pPr>
            <w:proofErr w:type="spellStart"/>
            <w:r w:rsidRPr="003B0224">
              <w:t>Условия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предоставления</w:t>
            </w:r>
            <w:proofErr w:type="spellEnd"/>
          </w:p>
        </w:tc>
        <w:tc>
          <w:tcPr>
            <w:tcW w:w="3829" w:type="dxa"/>
          </w:tcPr>
          <w:p w:rsidR="00F957B1" w:rsidRPr="003B0224" w:rsidRDefault="00F957B1" w:rsidP="00FE0860">
            <w:pPr>
              <w:pStyle w:val="TableParagraph"/>
              <w:spacing w:before="111"/>
              <w:ind w:left="1383" w:right="1018" w:hanging="339"/>
              <w:jc w:val="left"/>
            </w:pPr>
            <w:proofErr w:type="spellStart"/>
            <w:r w:rsidRPr="003B0224">
              <w:t>Законодательное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основание</w:t>
            </w:r>
            <w:proofErr w:type="spellEnd"/>
          </w:p>
        </w:tc>
        <w:tc>
          <w:tcPr>
            <w:tcW w:w="2345" w:type="dxa"/>
          </w:tcPr>
          <w:p w:rsidR="00F957B1" w:rsidRPr="003B0224" w:rsidRDefault="00F957B1" w:rsidP="00FE0860">
            <w:pPr>
              <w:pStyle w:val="TableParagraph"/>
              <w:spacing w:before="111"/>
              <w:ind w:left="576" w:right="547" w:firstLine="340"/>
              <w:jc w:val="left"/>
            </w:pPr>
            <w:proofErr w:type="spellStart"/>
            <w:r w:rsidRPr="003B0224">
              <w:t>Куда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обращаться</w:t>
            </w:r>
            <w:proofErr w:type="spellEnd"/>
          </w:p>
        </w:tc>
      </w:tr>
      <w:tr w:rsidR="00F957B1" w:rsidRPr="003B0224" w:rsidTr="003B0224">
        <w:trPr>
          <w:trHeight w:val="313"/>
        </w:trPr>
        <w:tc>
          <w:tcPr>
            <w:tcW w:w="15923" w:type="dxa"/>
            <w:gridSpan w:val="5"/>
          </w:tcPr>
          <w:p w:rsidR="00F957B1" w:rsidRDefault="00F957B1" w:rsidP="00EA2C7C">
            <w:pPr>
              <w:pStyle w:val="TableParagraph"/>
              <w:ind w:left="4738" w:right="4733"/>
              <w:rPr>
                <w:b/>
                <w:lang w:val="ru-RU"/>
              </w:rPr>
            </w:pPr>
            <w:proofErr w:type="spellStart"/>
            <w:r w:rsidRPr="003B0224">
              <w:rPr>
                <w:b/>
              </w:rPr>
              <w:t>Молодые</w:t>
            </w:r>
            <w:proofErr w:type="spellEnd"/>
            <w:r w:rsidRPr="003B0224">
              <w:rPr>
                <w:b/>
              </w:rPr>
              <w:t xml:space="preserve"> </w:t>
            </w:r>
            <w:proofErr w:type="spellStart"/>
            <w:r w:rsidRPr="003B0224">
              <w:rPr>
                <w:b/>
              </w:rPr>
              <w:t>семьи</w:t>
            </w:r>
            <w:proofErr w:type="spellEnd"/>
            <w:r w:rsidRPr="003B0224">
              <w:rPr>
                <w:b/>
              </w:rPr>
              <w:t xml:space="preserve"> </w:t>
            </w:r>
          </w:p>
          <w:p w:rsidR="003B0224" w:rsidRPr="003B0224" w:rsidRDefault="003B0224" w:rsidP="00EA2C7C">
            <w:pPr>
              <w:pStyle w:val="TableParagraph"/>
              <w:ind w:left="4738" w:right="4733"/>
              <w:rPr>
                <w:b/>
                <w:lang w:val="ru-RU"/>
              </w:rPr>
            </w:pPr>
          </w:p>
        </w:tc>
      </w:tr>
      <w:tr w:rsidR="00F957B1" w:rsidRPr="003B0224" w:rsidTr="00FE0860">
        <w:trPr>
          <w:trHeight w:val="8005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spacing w:line="268" w:lineRule="exact"/>
              <w:ind w:left="515"/>
              <w:jc w:val="left"/>
            </w:pPr>
            <w:proofErr w:type="spellStart"/>
            <w:r w:rsidRPr="003B0224">
              <w:t>Молодые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семьи</w:t>
            </w:r>
            <w:proofErr w:type="spellEnd"/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spacing w:line="268" w:lineRule="exact"/>
              <w:ind w:left="118" w:right="108"/>
              <w:rPr>
                <w:lang w:val="ru-RU"/>
              </w:rPr>
            </w:pPr>
            <w:r w:rsidRPr="003B0224">
              <w:rPr>
                <w:lang w:val="ru-RU"/>
              </w:rPr>
              <w:t>Социальная выплата</w:t>
            </w:r>
          </w:p>
          <w:p w:rsidR="00F957B1" w:rsidRPr="003B0224" w:rsidRDefault="00F957B1" w:rsidP="00FE0860">
            <w:pPr>
              <w:pStyle w:val="TableParagraph"/>
              <w:ind w:left="117" w:right="108"/>
              <w:rPr>
                <w:lang w:val="ru-RU"/>
              </w:rPr>
            </w:pPr>
            <w:r w:rsidRPr="003B0224">
              <w:rPr>
                <w:lang w:val="ru-RU"/>
              </w:rPr>
              <w:t>для обеспечения жильем в размере:</w:t>
            </w:r>
          </w:p>
          <w:p w:rsidR="00F957B1" w:rsidRPr="003B0224" w:rsidRDefault="00F957B1" w:rsidP="00FE0860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ind w:right="308" w:firstLine="0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30% расчетной (средней) стоимости жилья – для </w:t>
            </w:r>
            <w:r w:rsidRPr="003B0224">
              <w:rPr>
                <w:spacing w:val="-4"/>
                <w:lang w:val="ru-RU"/>
              </w:rPr>
              <w:t xml:space="preserve">молодых </w:t>
            </w:r>
            <w:r w:rsidRPr="003B0224">
              <w:rPr>
                <w:lang w:val="ru-RU"/>
              </w:rPr>
              <w:t>семей, не</w:t>
            </w:r>
            <w:r w:rsidRPr="003B0224">
              <w:rPr>
                <w:spacing w:val="-4"/>
                <w:lang w:val="ru-RU"/>
              </w:rPr>
              <w:t xml:space="preserve"> </w:t>
            </w:r>
            <w:r w:rsidRPr="003B0224">
              <w:rPr>
                <w:lang w:val="ru-RU"/>
              </w:rPr>
              <w:t>имеющих</w:t>
            </w:r>
          </w:p>
          <w:p w:rsidR="00F957B1" w:rsidRPr="003B0224" w:rsidRDefault="00F957B1" w:rsidP="00FE0860">
            <w:pPr>
              <w:pStyle w:val="TableParagraph"/>
              <w:ind w:left="117" w:right="108"/>
            </w:pPr>
            <w:proofErr w:type="spellStart"/>
            <w:r w:rsidRPr="003B0224">
              <w:t>детей</w:t>
            </w:r>
            <w:proofErr w:type="spellEnd"/>
            <w:r w:rsidRPr="003B0224">
              <w:t>;</w:t>
            </w:r>
          </w:p>
          <w:p w:rsidR="00F957B1" w:rsidRPr="003B0224" w:rsidRDefault="00F957B1" w:rsidP="00FE0860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ind w:right="308" w:firstLine="0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35% расчетной (средней) стоимости жилья – для</w:t>
            </w:r>
            <w:r w:rsidRPr="003B0224">
              <w:rPr>
                <w:spacing w:val="10"/>
                <w:lang w:val="ru-RU"/>
              </w:rPr>
              <w:t xml:space="preserve"> </w:t>
            </w:r>
            <w:r w:rsidRPr="003B0224">
              <w:rPr>
                <w:spacing w:val="-4"/>
                <w:lang w:val="ru-RU"/>
              </w:rPr>
              <w:t>молодых</w:t>
            </w:r>
          </w:p>
          <w:p w:rsidR="00F957B1" w:rsidRPr="003B0224" w:rsidRDefault="00F957B1" w:rsidP="00FE0860">
            <w:pPr>
              <w:pStyle w:val="TableParagraph"/>
              <w:spacing w:before="1"/>
              <w:ind w:left="118" w:right="107"/>
              <w:rPr>
                <w:lang w:val="ru-RU"/>
              </w:rPr>
            </w:pPr>
            <w:r w:rsidRPr="003B0224">
              <w:rPr>
                <w:lang w:val="ru-RU"/>
              </w:rPr>
              <w:t xml:space="preserve">семей, имеющих </w:t>
            </w:r>
            <w:r w:rsidRPr="003B0224">
              <w:rPr>
                <w:spacing w:val="-3"/>
                <w:lang w:val="ru-RU"/>
              </w:rPr>
              <w:t xml:space="preserve">одного </w:t>
            </w:r>
            <w:r w:rsidRPr="003B0224">
              <w:rPr>
                <w:lang w:val="ru-RU"/>
              </w:rPr>
              <w:t>ребенка или</w:t>
            </w:r>
            <w:r w:rsidRPr="003B0224">
              <w:rPr>
                <w:spacing w:val="-1"/>
                <w:lang w:val="ru-RU"/>
              </w:rPr>
              <w:t xml:space="preserve"> </w:t>
            </w:r>
            <w:r w:rsidRPr="003B0224">
              <w:rPr>
                <w:lang w:val="ru-RU"/>
              </w:rPr>
              <w:t>более,</w:t>
            </w:r>
          </w:p>
          <w:p w:rsidR="00F957B1" w:rsidRPr="003B0224" w:rsidRDefault="00F957B1" w:rsidP="00FE0860">
            <w:pPr>
              <w:pStyle w:val="TableParagraph"/>
              <w:ind w:left="117" w:right="108"/>
              <w:rPr>
                <w:lang w:val="ru-RU"/>
              </w:rPr>
            </w:pPr>
            <w:r w:rsidRPr="003B0224">
              <w:rPr>
                <w:lang w:val="ru-RU"/>
              </w:rPr>
              <w:t xml:space="preserve">а также для </w:t>
            </w:r>
            <w:r w:rsidRPr="003B0224">
              <w:rPr>
                <w:spacing w:val="-3"/>
                <w:lang w:val="ru-RU"/>
              </w:rPr>
              <w:t xml:space="preserve">неполных </w:t>
            </w:r>
            <w:r w:rsidRPr="003B0224">
              <w:rPr>
                <w:lang w:val="ru-RU"/>
              </w:rPr>
              <w:t>молодых семей, состоящих из одного молодого</w:t>
            </w:r>
            <w:r w:rsidRPr="003B0224">
              <w:rPr>
                <w:spacing w:val="-1"/>
                <w:lang w:val="ru-RU"/>
              </w:rPr>
              <w:t xml:space="preserve"> </w:t>
            </w:r>
            <w:r w:rsidRPr="003B0224">
              <w:rPr>
                <w:lang w:val="ru-RU"/>
              </w:rPr>
              <w:t>родителя</w:t>
            </w:r>
          </w:p>
          <w:p w:rsidR="00F957B1" w:rsidRPr="003B0224" w:rsidRDefault="00F957B1" w:rsidP="00FE0860">
            <w:pPr>
              <w:pStyle w:val="TableParagraph"/>
              <w:ind w:left="534" w:right="525"/>
              <w:rPr>
                <w:lang w:val="ru-RU"/>
              </w:rPr>
            </w:pPr>
            <w:r w:rsidRPr="003B0224">
              <w:rPr>
                <w:lang w:val="ru-RU"/>
              </w:rPr>
              <w:t>и одного ребенка или более</w:t>
            </w:r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ind w:left="392" w:right="364" w:firstLine="237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Возраст каждого из супругов либо одного родителя в </w:t>
            </w:r>
            <w:proofErr w:type="gramStart"/>
            <w:r w:rsidRPr="003B0224">
              <w:rPr>
                <w:lang w:val="ru-RU"/>
              </w:rPr>
              <w:t>неполной</w:t>
            </w:r>
            <w:proofErr w:type="gramEnd"/>
          </w:p>
          <w:p w:rsidR="00F957B1" w:rsidRPr="003B0224" w:rsidRDefault="00F957B1" w:rsidP="00FE0860">
            <w:pPr>
              <w:pStyle w:val="TableParagraph"/>
              <w:ind w:left="291" w:right="286"/>
              <w:rPr>
                <w:lang w:val="ru-RU"/>
              </w:rPr>
            </w:pPr>
            <w:r w:rsidRPr="003B0224">
              <w:rPr>
                <w:lang w:val="ru-RU"/>
              </w:rPr>
              <w:t>семье не превышает 35 лет.</w:t>
            </w:r>
          </w:p>
          <w:p w:rsidR="00F957B1" w:rsidRPr="003B0224" w:rsidRDefault="00F957B1" w:rsidP="00FE0860">
            <w:pPr>
              <w:pStyle w:val="TableParagraph"/>
              <w:ind w:left="293" w:right="285"/>
              <w:rPr>
                <w:lang w:val="ru-RU"/>
              </w:rPr>
            </w:pPr>
            <w:r w:rsidRPr="003B0224">
              <w:rPr>
                <w:lang w:val="ru-RU"/>
              </w:rPr>
              <w:t>Молодая семья признана</w:t>
            </w:r>
          </w:p>
          <w:p w:rsidR="00F957B1" w:rsidRPr="003B0224" w:rsidRDefault="00F957B1" w:rsidP="00FE0860">
            <w:pPr>
              <w:pStyle w:val="TableParagraph"/>
              <w:ind w:left="248" w:right="237" w:hanging="5"/>
              <w:rPr>
                <w:lang w:val="ru-RU"/>
              </w:rPr>
            </w:pPr>
            <w:r w:rsidRPr="003B0224">
              <w:rPr>
                <w:lang w:val="ru-RU"/>
              </w:rPr>
              <w:t>нуждающейся в жилом помещении, в соответствии со ст. 51 Жилищного Кодекса Российской Федерации.</w:t>
            </w:r>
          </w:p>
          <w:p w:rsidR="00F957B1" w:rsidRPr="003B0224" w:rsidRDefault="00F957B1" w:rsidP="00FE0860">
            <w:pPr>
              <w:pStyle w:val="TableParagraph"/>
              <w:ind w:left="293" w:right="285"/>
              <w:rPr>
                <w:lang w:val="ru-RU"/>
              </w:rPr>
            </w:pPr>
            <w:r w:rsidRPr="003B0224">
              <w:rPr>
                <w:lang w:val="ru-RU"/>
              </w:rPr>
              <w:t>Подтверждение у семьи доходов, позволяющих получить кредит, либо иных денежных средств,</w:t>
            </w:r>
          </w:p>
          <w:p w:rsidR="00F957B1" w:rsidRPr="003B0224" w:rsidRDefault="00F957B1" w:rsidP="00FE0860">
            <w:pPr>
              <w:pStyle w:val="TableParagraph"/>
              <w:ind w:left="291" w:right="284" w:hanging="1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достаточных</w:t>
            </w:r>
            <w:proofErr w:type="gramEnd"/>
            <w:r w:rsidRPr="003B0224">
              <w:rPr>
                <w:lang w:val="ru-RU"/>
              </w:rPr>
              <w:t xml:space="preserve"> для оплаты расчетной (средней) стоимости жилья в части, превышающей размер</w:t>
            </w:r>
          </w:p>
          <w:p w:rsidR="00F957B1" w:rsidRPr="003B0224" w:rsidRDefault="00F957B1" w:rsidP="00FE0860">
            <w:pPr>
              <w:pStyle w:val="TableParagraph"/>
              <w:ind w:left="105" w:right="101"/>
            </w:pPr>
            <w:proofErr w:type="spellStart"/>
            <w:r w:rsidRPr="003B0224">
              <w:t>предоставляемой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социальной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выплаты</w:t>
            </w:r>
            <w:proofErr w:type="spellEnd"/>
          </w:p>
        </w:tc>
        <w:tc>
          <w:tcPr>
            <w:tcW w:w="3829" w:type="dxa"/>
          </w:tcPr>
          <w:p w:rsidR="00F957B1" w:rsidRPr="003B0224" w:rsidRDefault="00F957B1" w:rsidP="00FE0860">
            <w:pPr>
              <w:pStyle w:val="TableParagraph"/>
              <w:ind w:left="113" w:right="108"/>
              <w:rPr>
                <w:lang w:val="ru-RU"/>
              </w:rPr>
            </w:pPr>
            <w:r w:rsidRPr="003B0224">
              <w:rPr>
                <w:lang w:val="ru-RU"/>
              </w:rPr>
              <w:t xml:space="preserve">Приложение № 1 к постановлению Правительства </w:t>
            </w:r>
            <w:proofErr w:type="gramStart"/>
            <w:r w:rsidRPr="003B0224">
              <w:rPr>
                <w:lang w:val="ru-RU"/>
              </w:rPr>
              <w:t>Российской</w:t>
            </w:r>
            <w:proofErr w:type="gramEnd"/>
          </w:p>
          <w:p w:rsidR="00F957B1" w:rsidRPr="003B0224" w:rsidRDefault="00F957B1" w:rsidP="00FE0860">
            <w:pPr>
              <w:pStyle w:val="TableParagraph"/>
              <w:ind w:left="154" w:right="150"/>
              <w:rPr>
                <w:lang w:val="ru-RU"/>
              </w:rPr>
            </w:pPr>
            <w:r w:rsidRPr="003B0224">
              <w:rPr>
                <w:lang w:val="ru-RU"/>
              </w:rPr>
              <w:t>Федерации от 17.12.2010 № 1050</w:t>
            </w:r>
          </w:p>
          <w:p w:rsidR="00F957B1" w:rsidRPr="003B0224" w:rsidRDefault="00F957B1" w:rsidP="00FE0860">
            <w:pPr>
              <w:pStyle w:val="TableParagraph"/>
              <w:ind w:left="106" w:right="101" w:hanging="1"/>
              <w:rPr>
                <w:lang w:val="ru-RU"/>
              </w:rPr>
            </w:pPr>
            <w:r w:rsidRPr="003B0224">
              <w:rPr>
                <w:lang w:val="ru-RU"/>
              </w:rPr>
              <w:t>«О реализации отдельных мероприятий государственной программы Российской Федерации</w:t>
            </w:r>
          </w:p>
          <w:p w:rsidR="00F957B1" w:rsidRPr="003B0224" w:rsidRDefault="00F957B1" w:rsidP="00FE0860">
            <w:pPr>
              <w:pStyle w:val="TableParagraph"/>
              <w:ind w:left="584" w:right="576"/>
              <w:rPr>
                <w:lang w:val="ru-RU"/>
              </w:rPr>
            </w:pPr>
            <w:r w:rsidRPr="003B0224">
              <w:rPr>
                <w:lang w:val="ru-RU"/>
              </w:rPr>
              <w:t>«Обеспечение доступным и комфортным жильем</w:t>
            </w:r>
          </w:p>
          <w:p w:rsidR="00F957B1" w:rsidRPr="003B0224" w:rsidRDefault="00F957B1" w:rsidP="00FE0860">
            <w:pPr>
              <w:pStyle w:val="TableParagraph"/>
              <w:ind w:left="168" w:right="159" w:firstLine="295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и коммунальными услугами граждан Российской</w:t>
            </w:r>
            <w:r w:rsidRPr="003B0224">
              <w:rPr>
                <w:spacing w:val="-15"/>
                <w:lang w:val="ru-RU"/>
              </w:rPr>
              <w:t xml:space="preserve"> </w:t>
            </w:r>
            <w:r w:rsidRPr="003B0224">
              <w:rPr>
                <w:lang w:val="ru-RU"/>
              </w:rPr>
              <w:t>Федерации»;</w:t>
            </w:r>
          </w:p>
          <w:p w:rsidR="00F957B1" w:rsidRPr="003B0224" w:rsidRDefault="00F957B1" w:rsidP="00FE0860">
            <w:pPr>
              <w:pStyle w:val="TableParagraph"/>
              <w:ind w:left="180" w:right="159" w:firstLine="184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постановление Правительства Ростовской области от</w:t>
            </w:r>
            <w:r w:rsidRPr="003B0224">
              <w:rPr>
                <w:spacing w:val="-18"/>
                <w:lang w:val="ru-RU"/>
              </w:rPr>
              <w:t xml:space="preserve"> </w:t>
            </w:r>
            <w:r w:rsidRPr="003B0224">
              <w:rPr>
                <w:lang w:val="ru-RU"/>
              </w:rPr>
              <w:t>27.02.2014</w:t>
            </w:r>
          </w:p>
          <w:p w:rsidR="00F957B1" w:rsidRPr="003B0224" w:rsidRDefault="00F957B1" w:rsidP="00FE0860">
            <w:pPr>
              <w:pStyle w:val="TableParagraph"/>
              <w:ind w:left="154" w:right="149"/>
              <w:rPr>
                <w:lang w:val="ru-RU"/>
              </w:rPr>
            </w:pPr>
            <w:r w:rsidRPr="003B0224">
              <w:rPr>
                <w:lang w:val="ru-RU"/>
              </w:rPr>
              <w:t>№ 135 «О порядке реализации мероприятия по обеспечению жильем молодых семей</w:t>
            </w:r>
          </w:p>
          <w:p w:rsidR="00F957B1" w:rsidRPr="003B0224" w:rsidRDefault="00F957B1" w:rsidP="00FE0860">
            <w:pPr>
              <w:pStyle w:val="TableParagraph"/>
              <w:ind w:left="449" w:right="447" w:firstLine="1"/>
              <w:rPr>
                <w:lang w:val="ru-RU"/>
              </w:rPr>
            </w:pPr>
            <w:r w:rsidRPr="003B0224">
              <w:rPr>
                <w:lang w:val="ru-RU"/>
              </w:rPr>
              <w:t>ведомственной целевой программы «Оказание государственной поддержки</w:t>
            </w:r>
          </w:p>
          <w:p w:rsidR="00F957B1" w:rsidRPr="003B0224" w:rsidRDefault="00F957B1" w:rsidP="00FE0860">
            <w:pPr>
              <w:pStyle w:val="TableParagraph"/>
              <w:ind w:left="106" w:right="101" w:hanging="1"/>
              <w:rPr>
                <w:lang w:val="ru-RU"/>
              </w:rPr>
            </w:pPr>
            <w:r w:rsidRPr="003B0224">
              <w:rPr>
                <w:lang w:val="ru-RU"/>
              </w:rPr>
              <w:t>гражданам в обеспечении жильем и оплате жилищно-коммунальных услуг» государственной программы Российской</w:t>
            </w:r>
            <w:r w:rsidRPr="003B0224">
              <w:rPr>
                <w:spacing w:val="-11"/>
                <w:lang w:val="ru-RU"/>
              </w:rPr>
              <w:t xml:space="preserve"> </w:t>
            </w:r>
            <w:r w:rsidRPr="003B0224">
              <w:rPr>
                <w:lang w:val="ru-RU"/>
              </w:rPr>
              <w:t>Федерации</w:t>
            </w:r>
          </w:p>
          <w:p w:rsidR="00F957B1" w:rsidRPr="003B0224" w:rsidRDefault="00F957B1" w:rsidP="00FE0860">
            <w:pPr>
              <w:pStyle w:val="TableParagraph"/>
              <w:ind w:left="557" w:right="555" w:firstLine="26"/>
              <w:jc w:val="both"/>
              <w:rPr>
                <w:lang w:val="ru-RU"/>
              </w:rPr>
            </w:pPr>
            <w:r w:rsidRPr="003B0224">
              <w:rPr>
                <w:lang w:val="ru-RU"/>
              </w:rPr>
              <w:t>«Обеспечение доступным и комфортным жильем и коммунальными услугами</w:t>
            </w:r>
          </w:p>
          <w:p w:rsidR="00F957B1" w:rsidRPr="003B0224" w:rsidRDefault="00F957B1" w:rsidP="00FE0860">
            <w:pPr>
              <w:pStyle w:val="TableParagraph"/>
              <w:ind w:left="154" w:right="143"/>
              <w:rPr>
                <w:lang w:val="ru-RU"/>
              </w:rPr>
            </w:pPr>
            <w:r w:rsidRPr="003B0224">
              <w:rPr>
                <w:lang w:val="ru-RU"/>
              </w:rPr>
              <w:t>граждан Российской Федерации» на территории Ростовской области»</w:t>
            </w:r>
          </w:p>
        </w:tc>
        <w:tc>
          <w:tcPr>
            <w:tcW w:w="2345" w:type="dxa"/>
          </w:tcPr>
          <w:p w:rsidR="00BB6EE3" w:rsidRPr="003B0224" w:rsidRDefault="00BB6EE3" w:rsidP="00BB6EE3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Администраци</w:t>
            </w:r>
            <w:r w:rsidR="00225BD5" w:rsidRPr="003B0224">
              <w:rPr>
                <w:lang w:val="ru-RU"/>
              </w:rPr>
              <w:t>ю</w:t>
            </w:r>
            <w:r w:rsidRPr="003B0224">
              <w:rPr>
                <w:lang w:val="ru-RU"/>
              </w:rPr>
              <w:t xml:space="preserve"> </w:t>
            </w:r>
            <w:proofErr w:type="spellStart"/>
            <w:r w:rsidRPr="003B0224">
              <w:rPr>
                <w:lang w:val="ru-RU"/>
              </w:rPr>
              <w:t>Миллеровского</w:t>
            </w:r>
            <w:proofErr w:type="spellEnd"/>
            <w:r w:rsidRPr="003B0224">
              <w:rPr>
                <w:lang w:val="ru-RU"/>
              </w:rPr>
              <w:t xml:space="preserve"> городского поселения</w:t>
            </w:r>
          </w:p>
          <w:p w:rsidR="00225BD5" w:rsidRPr="003B0224" w:rsidRDefault="00225BD5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Отдел жилищно-имущественных, земельных отношений и правовой работы</w:t>
            </w:r>
          </w:p>
          <w:p w:rsidR="003B0224" w:rsidRPr="003B0224" w:rsidRDefault="003B0224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Начальник отдела Манухова Е.С. </w:t>
            </w:r>
          </w:p>
          <w:p w:rsidR="003B0224" w:rsidRPr="003B0224" w:rsidRDefault="003B0224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 xml:space="preserve">Главный специалист </w:t>
            </w:r>
            <w:proofErr w:type="spellStart"/>
            <w:r w:rsidRPr="003B0224">
              <w:rPr>
                <w:lang w:val="ru-RU"/>
              </w:rPr>
              <w:t>Шкондина</w:t>
            </w:r>
            <w:proofErr w:type="spellEnd"/>
            <w:r w:rsidRPr="003B0224">
              <w:rPr>
                <w:lang w:val="ru-RU"/>
              </w:rPr>
              <w:t xml:space="preserve"> И.П.</w:t>
            </w:r>
          </w:p>
          <w:p w:rsidR="00225BD5" w:rsidRPr="003B0224" w:rsidRDefault="00225BD5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тел:2-65-73</w:t>
            </w:r>
          </w:p>
          <w:p w:rsidR="00BB6EE3" w:rsidRPr="003B0224" w:rsidRDefault="00BB6EE3" w:rsidP="00FE0860">
            <w:pPr>
              <w:pStyle w:val="TableParagraph"/>
              <w:ind w:left="260" w:right="248"/>
              <w:rPr>
                <w:lang w:val="ru-RU"/>
              </w:rPr>
            </w:pPr>
          </w:p>
        </w:tc>
      </w:tr>
    </w:tbl>
    <w:p w:rsidR="00F957B1" w:rsidRPr="003B0224" w:rsidRDefault="00F957B1" w:rsidP="00F957B1">
      <w:pPr>
        <w:sectPr w:rsidR="00F957B1" w:rsidRPr="003B0224">
          <w:pgSz w:w="16840" w:h="11910" w:orient="landscape"/>
          <w:pgMar w:top="56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8"/>
        <w:gridCol w:w="4251"/>
        <w:gridCol w:w="3741"/>
        <w:gridCol w:w="88"/>
        <w:gridCol w:w="2345"/>
      </w:tblGrid>
      <w:tr w:rsidR="00F957B1" w:rsidRPr="003B0224" w:rsidTr="00FE0860">
        <w:trPr>
          <w:trHeight w:val="758"/>
        </w:trPr>
        <w:tc>
          <w:tcPr>
            <w:tcW w:w="15923" w:type="dxa"/>
            <w:gridSpan w:val="6"/>
          </w:tcPr>
          <w:p w:rsidR="00F957B1" w:rsidRPr="003B0224" w:rsidRDefault="00F957B1" w:rsidP="00FE0860">
            <w:pPr>
              <w:pStyle w:val="TableParagraph"/>
              <w:ind w:left="4738" w:right="4738"/>
              <w:rPr>
                <w:b/>
                <w:lang w:val="ru-RU"/>
              </w:rPr>
            </w:pPr>
          </w:p>
        </w:tc>
      </w:tr>
      <w:tr w:rsidR="00F957B1" w:rsidRPr="003B0224" w:rsidTr="00FE0860">
        <w:trPr>
          <w:trHeight w:val="792"/>
        </w:trPr>
        <w:tc>
          <w:tcPr>
            <w:tcW w:w="2660" w:type="dxa"/>
          </w:tcPr>
          <w:p w:rsidR="00F957B1" w:rsidRPr="003B0224" w:rsidRDefault="00F957B1" w:rsidP="00FE0860">
            <w:pPr>
              <w:pStyle w:val="TableParagraph"/>
              <w:spacing w:before="111"/>
              <w:ind w:left="921" w:right="152" w:hanging="742"/>
              <w:jc w:val="left"/>
            </w:pPr>
            <w:proofErr w:type="spellStart"/>
            <w:r w:rsidRPr="003B0224">
              <w:t>Кому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предоставляется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помощь</w:t>
            </w:r>
            <w:proofErr w:type="spellEnd"/>
          </w:p>
        </w:tc>
        <w:tc>
          <w:tcPr>
            <w:tcW w:w="2838" w:type="dxa"/>
          </w:tcPr>
          <w:p w:rsidR="00F957B1" w:rsidRPr="003B0224" w:rsidRDefault="00F957B1" w:rsidP="00FE0860">
            <w:pPr>
              <w:pStyle w:val="TableParagraph"/>
              <w:spacing w:before="111"/>
              <w:ind w:left="1002" w:right="549" w:hanging="425"/>
              <w:jc w:val="left"/>
            </w:pPr>
            <w:proofErr w:type="spellStart"/>
            <w:r w:rsidRPr="003B0224">
              <w:t>Виды</w:t>
            </w:r>
            <w:proofErr w:type="spellEnd"/>
            <w:r w:rsidRPr="003B0224">
              <w:t xml:space="preserve"> и </w:t>
            </w:r>
            <w:proofErr w:type="spellStart"/>
            <w:r w:rsidRPr="003B0224">
              <w:t>размеры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помощи</w:t>
            </w:r>
            <w:proofErr w:type="spellEnd"/>
          </w:p>
        </w:tc>
        <w:tc>
          <w:tcPr>
            <w:tcW w:w="4251" w:type="dxa"/>
          </w:tcPr>
          <w:p w:rsidR="00F957B1" w:rsidRPr="003B0224" w:rsidRDefault="00F957B1" w:rsidP="00FE0860">
            <w:pPr>
              <w:pStyle w:val="TableParagraph"/>
              <w:spacing w:before="111"/>
              <w:ind w:left="1313" w:right="1286" w:firstLine="376"/>
              <w:jc w:val="left"/>
            </w:pPr>
            <w:proofErr w:type="spellStart"/>
            <w:r w:rsidRPr="003B0224">
              <w:t>Условия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предоставления</w:t>
            </w:r>
            <w:proofErr w:type="spellEnd"/>
          </w:p>
        </w:tc>
        <w:tc>
          <w:tcPr>
            <w:tcW w:w="3829" w:type="dxa"/>
            <w:gridSpan w:val="2"/>
          </w:tcPr>
          <w:p w:rsidR="00F957B1" w:rsidRPr="003B0224" w:rsidRDefault="00F957B1" w:rsidP="00FE0860">
            <w:pPr>
              <w:pStyle w:val="TableParagraph"/>
              <w:spacing w:before="111"/>
              <w:ind w:left="1383" w:right="1018" w:hanging="339"/>
              <w:jc w:val="left"/>
            </w:pPr>
            <w:proofErr w:type="spellStart"/>
            <w:r w:rsidRPr="003B0224">
              <w:t>Законодательное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основание</w:t>
            </w:r>
            <w:proofErr w:type="spellEnd"/>
          </w:p>
        </w:tc>
        <w:tc>
          <w:tcPr>
            <w:tcW w:w="2345" w:type="dxa"/>
          </w:tcPr>
          <w:p w:rsidR="00F957B1" w:rsidRPr="003B0224" w:rsidRDefault="00F957B1" w:rsidP="00FE0860">
            <w:pPr>
              <w:pStyle w:val="TableParagraph"/>
              <w:spacing w:before="111"/>
              <w:ind w:left="576" w:right="547" w:firstLine="340"/>
              <w:jc w:val="left"/>
            </w:pPr>
            <w:proofErr w:type="spellStart"/>
            <w:r w:rsidRPr="003B0224">
              <w:t>Куда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обращаться</w:t>
            </w:r>
            <w:proofErr w:type="spellEnd"/>
          </w:p>
        </w:tc>
      </w:tr>
      <w:tr w:rsidR="00F957B1" w:rsidRPr="003B0224" w:rsidTr="00FE0860">
        <w:trPr>
          <w:trHeight w:val="757"/>
        </w:trPr>
        <w:tc>
          <w:tcPr>
            <w:tcW w:w="15923" w:type="dxa"/>
            <w:gridSpan w:val="6"/>
          </w:tcPr>
          <w:p w:rsidR="00F957B1" w:rsidRPr="003B0224" w:rsidRDefault="00F957B1" w:rsidP="00FE0860">
            <w:pPr>
              <w:pStyle w:val="TableParagraph"/>
              <w:spacing w:before="8"/>
              <w:jc w:val="left"/>
              <w:rPr>
                <w:lang w:val="ru-RU"/>
              </w:rPr>
            </w:pPr>
          </w:p>
          <w:p w:rsidR="00F957B1" w:rsidRPr="003B0224" w:rsidRDefault="00F957B1" w:rsidP="00FE0860">
            <w:pPr>
              <w:pStyle w:val="TableParagraph"/>
              <w:spacing w:before="1"/>
              <w:ind w:left="4738" w:right="4738"/>
              <w:rPr>
                <w:b/>
                <w:lang w:val="ru-RU"/>
              </w:rPr>
            </w:pPr>
            <w:r w:rsidRPr="003B0224">
              <w:rPr>
                <w:b/>
                <w:lang w:val="ru-RU"/>
              </w:rPr>
              <w:t>Граждане, переселяемые из аварийного жилищного фонда</w:t>
            </w:r>
          </w:p>
        </w:tc>
      </w:tr>
      <w:tr w:rsidR="009A73B0" w:rsidRPr="003B0224" w:rsidTr="00247113">
        <w:trPr>
          <w:trHeight w:val="3427"/>
        </w:trPr>
        <w:tc>
          <w:tcPr>
            <w:tcW w:w="2660" w:type="dxa"/>
            <w:vMerge w:val="restart"/>
          </w:tcPr>
          <w:p w:rsidR="009A73B0" w:rsidRPr="003B0224" w:rsidRDefault="009A73B0" w:rsidP="00FE0860">
            <w:pPr>
              <w:pStyle w:val="TableParagraph"/>
              <w:spacing w:line="253" w:lineRule="exact"/>
              <w:ind w:left="142" w:right="136"/>
              <w:rPr>
                <w:lang w:val="ru-RU"/>
              </w:rPr>
            </w:pPr>
            <w:r w:rsidRPr="003B0224">
              <w:rPr>
                <w:lang w:val="ru-RU"/>
              </w:rPr>
              <w:t>Граждане,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43" w:right="136"/>
              <w:rPr>
                <w:lang w:val="ru-RU"/>
              </w:rPr>
            </w:pPr>
            <w:r w:rsidRPr="003B0224">
              <w:rPr>
                <w:lang w:val="ru-RU"/>
              </w:rPr>
              <w:t>переселяемые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41" w:right="136"/>
              <w:rPr>
                <w:lang w:val="ru-RU"/>
              </w:rPr>
            </w:pPr>
            <w:r w:rsidRPr="003B0224">
              <w:rPr>
                <w:lang w:val="ru-RU"/>
              </w:rPr>
              <w:t>из аварийного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47" w:right="136"/>
              <w:rPr>
                <w:lang w:val="ru-RU"/>
              </w:rPr>
            </w:pPr>
            <w:r w:rsidRPr="003B0224">
              <w:rPr>
                <w:lang w:val="ru-RU"/>
              </w:rPr>
              <w:t>жилищного фонда</w:t>
            </w:r>
          </w:p>
        </w:tc>
        <w:tc>
          <w:tcPr>
            <w:tcW w:w="2838" w:type="dxa"/>
            <w:vMerge w:val="restart"/>
          </w:tcPr>
          <w:p w:rsidR="009A73B0" w:rsidRPr="003B0224" w:rsidRDefault="009A73B0" w:rsidP="00FE0860">
            <w:pPr>
              <w:pStyle w:val="TableParagraph"/>
              <w:spacing w:line="253" w:lineRule="exact"/>
              <w:ind w:left="91" w:right="85"/>
              <w:rPr>
                <w:lang w:val="ru-RU"/>
              </w:rPr>
            </w:pPr>
            <w:r w:rsidRPr="003B0224">
              <w:rPr>
                <w:lang w:val="ru-RU"/>
              </w:rPr>
              <w:t xml:space="preserve">– предоставление </w:t>
            </w:r>
            <w:proofErr w:type="gramStart"/>
            <w:r w:rsidRPr="003B0224">
              <w:rPr>
                <w:lang w:val="ru-RU"/>
              </w:rPr>
              <w:t>жилого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14" w:right="108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помещения (гражданам,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17" w:right="108"/>
              <w:rPr>
                <w:lang w:val="ru-RU"/>
              </w:rPr>
            </w:pPr>
            <w:r w:rsidRPr="003B0224">
              <w:rPr>
                <w:lang w:val="ru-RU"/>
              </w:rPr>
              <w:t>проживающим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5" w:right="108"/>
              <w:rPr>
                <w:lang w:val="ru-RU"/>
              </w:rPr>
            </w:pPr>
            <w:r w:rsidRPr="003B0224">
              <w:rPr>
                <w:lang w:val="ru-RU"/>
              </w:rPr>
              <w:t>в аварийном жилье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91" w:right="82"/>
              <w:rPr>
                <w:lang w:val="ru-RU"/>
              </w:rPr>
            </w:pPr>
            <w:r w:rsidRPr="003B0224">
              <w:rPr>
                <w:lang w:val="ru-RU"/>
              </w:rPr>
              <w:t xml:space="preserve">по договору </w:t>
            </w:r>
            <w:proofErr w:type="gramStart"/>
            <w:r w:rsidRPr="003B0224">
              <w:rPr>
                <w:lang w:val="ru-RU"/>
              </w:rPr>
              <w:t>социального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17" w:right="108"/>
              <w:rPr>
                <w:lang w:val="ru-RU"/>
              </w:rPr>
            </w:pPr>
            <w:r w:rsidRPr="003B0224">
              <w:rPr>
                <w:lang w:val="ru-RU"/>
              </w:rPr>
              <w:t>найма),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7" w:right="108"/>
              <w:rPr>
                <w:lang w:val="ru-RU"/>
              </w:rPr>
            </w:pPr>
            <w:r w:rsidRPr="003B0224">
              <w:rPr>
                <w:lang w:val="ru-RU"/>
              </w:rPr>
              <w:t>– выплата возмещения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8" w:right="108"/>
              <w:rPr>
                <w:lang w:val="ru-RU"/>
              </w:rPr>
            </w:pPr>
            <w:r w:rsidRPr="003B0224">
              <w:rPr>
                <w:lang w:val="ru-RU"/>
              </w:rPr>
              <w:t xml:space="preserve">стоимости </w:t>
            </w:r>
            <w:proofErr w:type="gramStart"/>
            <w:r w:rsidRPr="003B0224">
              <w:rPr>
                <w:lang w:val="ru-RU"/>
              </w:rPr>
              <w:t>за</w:t>
            </w:r>
            <w:proofErr w:type="gramEnd"/>
            <w:r w:rsidRPr="003B0224">
              <w:rPr>
                <w:lang w:val="ru-RU"/>
              </w:rPr>
              <w:t xml:space="preserve"> изымаемые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8" w:right="108"/>
              <w:rPr>
                <w:lang w:val="ru-RU"/>
              </w:rPr>
            </w:pPr>
            <w:r w:rsidRPr="003B0224">
              <w:rPr>
                <w:lang w:val="ru-RU"/>
              </w:rPr>
              <w:t>помещения,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5" w:right="108"/>
              <w:rPr>
                <w:lang w:val="ru-RU"/>
              </w:rPr>
            </w:pPr>
            <w:r w:rsidRPr="003B0224">
              <w:rPr>
                <w:lang w:val="ru-RU"/>
              </w:rPr>
              <w:t>либо предоставление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4" w:right="108"/>
              <w:rPr>
                <w:lang w:val="ru-RU"/>
              </w:rPr>
            </w:pPr>
            <w:r w:rsidRPr="003B0224">
              <w:rPr>
                <w:lang w:val="ru-RU"/>
              </w:rPr>
              <w:t>иного жилого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6" w:right="108"/>
              <w:rPr>
                <w:lang w:val="ru-RU"/>
              </w:rPr>
            </w:pPr>
            <w:r w:rsidRPr="003B0224">
              <w:rPr>
                <w:lang w:val="ru-RU"/>
              </w:rPr>
              <w:t>помещения в зачет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8" w:right="108"/>
              <w:rPr>
                <w:lang w:val="ru-RU"/>
              </w:rPr>
            </w:pPr>
            <w:r w:rsidRPr="003B0224">
              <w:rPr>
                <w:lang w:val="ru-RU"/>
              </w:rPr>
              <w:t>возмещения стоимости,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8" w:right="104"/>
              <w:rPr>
                <w:lang w:val="ru-RU"/>
              </w:rPr>
            </w:pPr>
            <w:r w:rsidRPr="003B0224">
              <w:rPr>
                <w:lang w:val="ru-RU"/>
              </w:rPr>
              <w:t>либо по договору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5" w:right="108"/>
              <w:rPr>
                <w:lang w:val="ru-RU"/>
              </w:rPr>
            </w:pPr>
            <w:r w:rsidRPr="003B0224">
              <w:rPr>
                <w:lang w:val="ru-RU"/>
              </w:rPr>
              <w:t>социального найма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5" w:right="108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(гражданам –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11" w:right="108"/>
              <w:rPr>
                <w:lang w:val="ru-RU"/>
              </w:rPr>
            </w:pPr>
            <w:r w:rsidRPr="003B0224">
              <w:rPr>
                <w:lang w:val="ru-RU"/>
              </w:rPr>
              <w:t xml:space="preserve">собственникам </w:t>
            </w:r>
            <w:proofErr w:type="gramStart"/>
            <w:r w:rsidRPr="003B0224">
              <w:rPr>
                <w:lang w:val="ru-RU"/>
              </w:rPr>
              <w:t>жилых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13" w:right="108"/>
              <w:rPr>
                <w:lang w:val="ru-RU"/>
              </w:rPr>
            </w:pPr>
            <w:r w:rsidRPr="003B0224">
              <w:rPr>
                <w:lang w:val="ru-RU"/>
              </w:rPr>
              <w:t xml:space="preserve">помещений </w:t>
            </w:r>
            <w:proofErr w:type="gramStart"/>
            <w:r w:rsidRPr="003B0224">
              <w:rPr>
                <w:lang w:val="ru-RU"/>
              </w:rPr>
              <w:t>в</w:t>
            </w:r>
            <w:proofErr w:type="gramEnd"/>
            <w:r w:rsidRPr="003B0224">
              <w:rPr>
                <w:lang w:val="ru-RU"/>
              </w:rPr>
              <w:t xml:space="preserve"> аварийных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16" w:right="108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домах</w:t>
            </w:r>
            <w:proofErr w:type="gramEnd"/>
            <w:r w:rsidRPr="003B0224">
              <w:rPr>
                <w:lang w:val="ru-RU"/>
              </w:rPr>
              <w:t>)</w:t>
            </w:r>
          </w:p>
        </w:tc>
        <w:tc>
          <w:tcPr>
            <w:tcW w:w="4251" w:type="dxa"/>
            <w:vMerge w:val="restart"/>
          </w:tcPr>
          <w:p w:rsidR="009A73B0" w:rsidRPr="003B0224" w:rsidRDefault="009A73B0" w:rsidP="00FE0860">
            <w:pPr>
              <w:pStyle w:val="TableParagraph"/>
              <w:spacing w:line="253" w:lineRule="exact"/>
              <w:ind w:left="109" w:right="101"/>
              <w:rPr>
                <w:lang w:val="ru-RU"/>
              </w:rPr>
            </w:pPr>
            <w:r w:rsidRPr="003B0224">
              <w:rPr>
                <w:lang w:val="ru-RU"/>
              </w:rPr>
              <w:t xml:space="preserve">Проживание по договору </w:t>
            </w:r>
            <w:proofErr w:type="gramStart"/>
            <w:r w:rsidRPr="003B0224">
              <w:rPr>
                <w:lang w:val="ru-RU"/>
              </w:rPr>
              <w:t>социального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06" w:right="101"/>
              <w:rPr>
                <w:lang w:val="ru-RU"/>
              </w:rPr>
            </w:pPr>
            <w:r w:rsidRPr="003B0224">
              <w:rPr>
                <w:lang w:val="ru-RU"/>
              </w:rPr>
              <w:t>найма либо по праву собственности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06" w:right="101"/>
              <w:rPr>
                <w:lang w:val="ru-RU"/>
              </w:rPr>
            </w:pPr>
            <w:r w:rsidRPr="003B0224">
              <w:rPr>
                <w:lang w:val="ru-RU"/>
              </w:rPr>
              <w:t>в жилом помещении, расположенном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106" w:right="101"/>
              <w:rPr>
                <w:lang w:val="ru-RU"/>
              </w:rPr>
            </w:pPr>
            <w:r w:rsidRPr="003B0224">
              <w:rPr>
                <w:lang w:val="ru-RU"/>
              </w:rPr>
              <w:t>в многоквартирном доме, признанном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293" w:right="281"/>
              <w:rPr>
                <w:lang w:val="ru-RU"/>
              </w:rPr>
            </w:pPr>
            <w:r w:rsidRPr="003B0224">
              <w:rPr>
                <w:lang w:val="ru-RU"/>
              </w:rPr>
              <w:t>аварийным, подлежащим сносу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292" w:right="286"/>
              <w:rPr>
                <w:lang w:val="ru-RU"/>
              </w:rPr>
            </w:pPr>
            <w:r w:rsidRPr="003B0224">
              <w:rPr>
                <w:lang w:val="ru-RU"/>
              </w:rPr>
              <w:t>или реконструкции</w:t>
            </w:r>
          </w:p>
        </w:tc>
        <w:tc>
          <w:tcPr>
            <w:tcW w:w="3741" w:type="dxa"/>
            <w:vMerge w:val="restart"/>
            <w:tcBorders>
              <w:bottom w:val="single" w:sz="4" w:space="0" w:color="000000"/>
            </w:tcBorders>
          </w:tcPr>
          <w:p w:rsidR="009A73B0" w:rsidRPr="003B0224" w:rsidRDefault="009A73B0" w:rsidP="00FE0860">
            <w:pPr>
              <w:pStyle w:val="TableParagraph"/>
              <w:spacing w:line="253" w:lineRule="exact"/>
              <w:ind w:left="310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Жилищный кодекс </w:t>
            </w:r>
            <w:proofErr w:type="gramStart"/>
            <w:r w:rsidRPr="003B0224">
              <w:rPr>
                <w:lang w:val="ru-RU"/>
              </w:rPr>
              <w:t>Российской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154" w:right="147"/>
              <w:rPr>
                <w:lang w:val="ru-RU"/>
              </w:rPr>
            </w:pPr>
            <w:r w:rsidRPr="003B0224">
              <w:rPr>
                <w:lang w:val="ru-RU"/>
              </w:rPr>
              <w:t>Федерации;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right="181"/>
              <w:jc w:val="right"/>
              <w:rPr>
                <w:lang w:val="ru-RU"/>
              </w:rPr>
            </w:pPr>
            <w:r w:rsidRPr="003B0224">
              <w:rPr>
                <w:lang w:val="ru-RU"/>
              </w:rPr>
              <w:t>Федеральный закон от 21.07.2007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797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«О Фонде содействия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454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реформированию </w:t>
            </w:r>
            <w:proofErr w:type="spellStart"/>
            <w:r w:rsidRPr="003B0224">
              <w:rPr>
                <w:lang w:val="ru-RU"/>
              </w:rPr>
              <w:t>жилищно</w:t>
            </w:r>
            <w:proofErr w:type="spellEnd"/>
            <w:r w:rsidRPr="003B0224">
              <w:rPr>
                <w:lang w:val="ru-RU"/>
              </w:rPr>
              <w:t>-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490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коммунального хозяйства»;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365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постановление Правительства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right="174"/>
              <w:jc w:val="right"/>
              <w:rPr>
                <w:lang w:val="ru-RU"/>
              </w:rPr>
            </w:pPr>
            <w:r w:rsidRPr="003B0224">
              <w:rPr>
                <w:lang w:val="ru-RU"/>
              </w:rPr>
              <w:t>Ростовской области от 12.08.2016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389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№ 569 «Переселение граждан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478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из многоквартирных домов,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368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а также домов </w:t>
            </w:r>
            <w:proofErr w:type="gramStart"/>
            <w:r w:rsidRPr="003B0224">
              <w:rPr>
                <w:lang w:val="ru-RU"/>
              </w:rPr>
              <w:t>блокированной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left="716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застройки, </w:t>
            </w:r>
            <w:proofErr w:type="gramStart"/>
            <w:r w:rsidRPr="003B0224">
              <w:rPr>
                <w:lang w:val="ru-RU"/>
              </w:rPr>
              <w:t>признанных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right="105"/>
              <w:jc w:val="right"/>
              <w:rPr>
                <w:lang w:val="ru-RU"/>
              </w:rPr>
            </w:pPr>
            <w:proofErr w:type="gramStart"/>
            <w:r w:rsidRPr="003B0224">
              <w:rPr>
                <w:lang w:val="ru-RU"/>
              </w:rPr>
              <w:t>аварийными</w:t>
            </w:r>
            <w:proofErr w:type="gramEnd"/>
            <w:r w:rsidRPr="003B0224">
              <w:rPr>
                <w:lang w:val="ru-RU"/>
              </w:rPr>
              <w:t xml:space="preserve"> после 1 января 2012г.,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819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в 2017 – 2025 годах»;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365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постановление Правительства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right="174"/>
              <w:jc w:val="right"/>
              <w:rPr>
                <w:lang w:val="ru-RU"/>
              </w:rPr>
            </w:pPr>
            <w:r w:rsidRPr="003B0224">
              <w:rPr>
                <w:lang w:val="ru-RU"/>
              </w:rPr>
              <w:t>Ростовской области от 17.10.2018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646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№ 642 «Об утверждении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437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государственной программы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891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>Ростовской области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right="205"/>
              <w:jc w:val="right"/>
              <w:rPr>
                <w:lang w:val="ru-RU"/>
              </w:rPr>
            </w:pPr>
            <w:r w:rsidRPr="003B0224">
              <w:rPr>
                <w:lang w:val="ru-RU"/>
              </w:rPr>
              <w:t>«Территориальное планирование</w:t>
            </w:r>
          </w:p>
          <w:p w:rsidR="009A73B0" w:rsidRPr="003B0224" w:rsidRDefault="009A73B0" w:rsidP="00FE0860">
            <w:pPr>
              <w:pStyle w:val="TableParagraph"/>
              <w:spacing w:line="256" w:lineRule="exact"/>
              <w:ind w:left="576"/>
              <w:jc w:val="left"/>
              <w:rPr>
                <w:lang w:val="ru-RU"/>
              </w:rPr>
            </w:pPr>
            <w:r w:rsidRPr="003B0224">
              <w:rPr>
                <w:lang w:val="ru-RU"/>
              </w:rPr>
              <w:t xml:space="preserve">и обеспечение </w:t>
            </w:r>
            <w:proofErr w:type="gramStart"/>
            <w:r w:rsidRPr="003B0224">
              <w:rPr>
                <w:lang w:val="ru-RU"/>
              </w:rPr>
              <w:t>доступным</w:t>
            </w:r>
            <w:proofErr w:type="gramEnd"/>
          </w:p>
          <w:p w:rsidR="009A73B0" w:rsidRPr="003B0224" w:rsidRDefault="009A73B0" w:rsidP="00FE0860">
            <w:pPr>
              <w:pStyle w:val="TableParagraph"/>
              <w:spacing w:line="256" w:lineRule="exact"/>
              <w:ind w:right="174"/>
              <w:jc w:val="right"/>
              <w:rPr>
                <w:lang w:val="ru-RU"/>
              </w:rPr>
            </w:pPr>
            <w:r w:rsidRPr="003B0224">
              <w:rPr>
                <w:lang w:val="ru-RU"/>
              </w:rPr>
              <w:t>и комфортным жильем населения</w:t>
            </w:r>
          </w:p>
          <w:p w:rsidR="009A73B0" w:rsidRPr="003B0224" w:rsidRDefault="009A73B0" w:rsidP="00FE0860">
            <w:pPr>
              <w:pStyle w:val="TableParagraph"/>
              <w:spacing w:line="259" w:lineRule="exact"/>
              <w:ind w:left="833"/>
              <w:jc w:val="left"/>
            </w:pPr>
            <w:proofErr w:type="spellStart"/>
            <w:r w:rsidRPr="003B0224">
              <w:t>Ростовской</w:t>
            </w:r>
            <w:proofErr w:type="spellEnd"/>
            <w:r w:rsidRPr="003B0224">
              <w:t xml:space="preserve"> </w:t>
            </w:r>
            <w:proofErr w:type="spellStart"/>
            <w:r w:rsidRPr="003B0224">
              <w:t>области</w:t>
            </w:r>
            <w:proofErr w:type="spellEnd"/>
            <w:r w:rsidRPr="003B0224">
              <w:t>»</w:t>
            </w:r>
          </w:p>
        </w:tc>
        <w:tc>
          <w:tcPr>
            <w:tcW w:w="2433" w:type="dxa"/>
            <w:gridSpan w:val="2"/>
            <w:tcBorders>
              <w:bottom w:val="nil"/>
            </w:tcBorders>
          </w:tcPr>
          <w:p w:rsidR="009A73B0" w:rsidRPr="003B0224" w:rsidRDefault="009A73B0" w:rsidP="00FE0860">
            <w:pPr>
              <w:pStyle w:val="TableParagraph"/>
              <w:spacing w:line="253" w:lineRule="exact"/>
              <w:ind w:left="260" w:right="250"/>
              <w:rPr>
                <w:lang w:val="ru-RU"/>
              </w:rPr>
            </w:pPr>
          </w:p>
          <w:p w:rsidR="009A73B0" w:rsidRPr="003B0224" w:rsidRDefault="009A73B0" w:rsidP="00225BD5">
            <w:pPr>
              <w:pStyle w:val="TableParagraph"/>
              <w:spacing w:line="253" w:lineRule="exact"/>
              <w:ind w:left="260" w:right="250"/>
              <w:rPr>
                <w:lang w:val="ru-RU"/>
              </w:rPr>
            </w:pPr>
            <w:r w:rsidRPr="003B0224">
              <w:rPr>
                <w:lang w:val="ru-RU"/>
              </w:rPr>
              <w:t>Администраци</w:t>
            </w:r>
            <w:r w:rsidR="00225BD5" w:rsidRPr="003B0224">
              <w:rPr>
                <w:lang w:val="ru-RU"/>
              </w:rPr>
              <w:t>ю</w:t>
            </w:r>
            <w:r w:rsidRPr="003B0224">
              <w:rPr>
                <w:lang w:val="ru-RU"/>
              </w:rPr>
              <w:t xml:space="preserve"> </w:t>
            </w:r>
            <w:proofErr w:type="spellStart"/>
            <w:r w:rsidRPr="003B0224">
              <w:rPr>
                <w:lang w:val="ru-RU"/>
              </w:rPr>
              <w:t>Миллеровского</w:t>
            </w:r>
            <w:proofErr w:type="spellEnd"/>
            <w:r w:rsidRPr="003B0224">
              <w:rPr>
                <w:lang w:val="ru-RU"/>
              </w:rPr>
              <w:t xml:space="preserve"> городского поселения</w:t>
            </w:r>
          </w:p>
          <w:p w:rsidR="00225BD5" w:rsidRPr="003B0224" w:rsidRDefault="00225BD5" w:rsidP="00225BD5">
            <w:pPr>
              <w:pStyle w:val="TableParagraph"/>
              <w:ind w:left="260" w:right="248"/>
              <w:rPr>
                <w:lang w:val="ru-RU"/>
              </w:rPr>
            </w:pPr>
            <w:r w:rsidRPr="003B0224">
              <w:rPr>
                <w:lang w:val="ru-RU"/>
              </w:rPr>
              <w:t>Отдел жилищно-имущественных, земельных отношений и правовой работы</w:t>
            </w:r>
          </w:p>
          <w:p w:rsidR="003B0224" w:rsidRDefault="003B0224" w:rsidP="003B0224">
            <w:pPr>
              <w:pStyle w:val="TableParagraph"/>
              <w:ind w:left="260" w:righ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Начальник отдела Манухова Е.С. </w:t>
            </w:r>
          </w:p>
          <w:p w:rsidR="003B0224" w:rsidRDefault="003B0224" w:rsidP="003B0224">
            <w:pPr>
              <w:pStyle w:val="TableParagraph"/>
              <w:ind w:left="260" w:righ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Главный специалист </w:t>
            </w:r>
            <w:proofErr w:type="spellStart"/>
            <w:r>
              <w:rPr>
                <w:sz w:val="24"/>
                <w:lang w:val="ru-RU"/>
              </w:rPr>
              <w:t>Шкондина</w:t>
            </w:r>
            <w:proofErr w:type="spellEnd"/>
            <w:r>
              <w:rPr>
                <w:sz w:val="24"/>
                <w:lang w:val="ru-RU"/>
              </w:rPr>
              <w:t xml:space="preserve"> И.П.</w:t>
            </w:r>
          </w:p>
          <w:p w:rsidR="003B0224" w:rsidRDefault="003B0224" w:rsidP="003B0224">
            <w:pPr>
              <w:pStyle w:val="TableParagraph"/>
              <w:ind w:left="260" w:right="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тел:2-65-73</w:t>
            </w:r>
          </w:p>
          <w:p w:rsidR="00225BD5" w:rsidRPr="003B0224" w:rsidRDefault="00225BD5" w:rsidP="003B0224">
            <w:pPr>
              <w:pStyle w:val="TableParagraph"/>
              <w:ind w:left="260" w:right="248"/>
              <w:rPr>
                <w:lang w:val="ru-RU"/>
              </w:rPr>
            </w:pPr>
          </w:p>
        </w:tc>
      </w:tr>
      <w:tr w:rsidR="009A73B0" w:rsidRPr="003B0224" w:rsidTr="00F1634E">
        <w:trPr>
          <w:trHeight w:val="275"/>
        </w:trPr>
        <w:tc>
          <w:tcPr>
            <w:tcW w:w="2660" w:type="dxa"/>
            <w:vMerge/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838" w:type="dxa"/>
            <w:vMerge/>
          </w:tcPr>
          <w:p w:rsidR="009A73B0" w:rsidRPr="003B0224" w:rsidRDefault="009A73B0" w:rsidP="00FE0860">
            <w:pPr>
              <w:pStyle w:val="TableParagraph"/>
              <w:spacing w:line="256" w:lineRule="exact"/>
              <w:ind w:left="116" w:right="108"/>
              <w:rPr>
                <w:lang w:val="ru-RU"/>
              </w:rPr>
            </w:pPr>
          </w:p>
        </w:tc>
        <w:tc>
          <w:tcPr>
            <w:tcW w:w="4251" w:type="dxa"/>
            <w:vMerge/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741" w:type="dxa"/>
            <w:vMerge/>
          </w:tcPr>
          <w:p w:rsidR="009A73B0" w:rsidRPr="003B0224" w:rsidRDefault="009A73B0" w:rsidP="00FE0860">
            <w:pPr>
              <w:pStyle w:val="TableParagraph"/>
              <w:spacing w:line="259" w:lineRule="exact"/>
              <w:ind w:left="833"/>
              <w:jc w:val="left"/>
              <w:rPr>
                <w:lang w:val="ru-RU"/>
              </w:rPr>
            </w:pPr>
          </w:p>
        </w:tc>
        <w:tc>
          <w:tcPr>
            <w:tcW w:w="2433" w:type="dxa"/>
            <w:gridSpan w:val="2"/>
            <w:tcBorders>
              <w:top w:val="nil"/>
              <w:bottom w:val="nil"/>
            </w:tcBorders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</w:tr>
      <w:tr w:rsidR="009A73B0" w:rsidRPr="003B0224" w:rsidTr="0088273A">
        <w:trPr>
          <w:trHeight w:val="1706"/>
        </w:trPr>
        <w:tc>
          <w:tcPr>
            <w:tcW w:w="2660" w:type="dxa"/>
            <w:vMerge/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2838" w:type="dxa"/>
            <w:vMerge/>
          </w:tcPr>
          <w:p w:rsidR="009A73B0" w:rsidRPr="003B0224" w:rsidRDefault="009A73B0" w:rsidP="00FE0860">
            <w:pPr>
              <w:pStyle w:val="TableParagraph"/>
              <w:spacing w:line="256" w:lineRule="exact"/>
              <w:ind w:left="116" w:right="108"/>
              <w:rPr>
                <w:lang w:val="ru-RU"/>
              </w:rPr>
            </w:pPr>
          </w:p>
        </w:tc>
        <w:tc>
          <w:tcPr>
            <w:tcW w:w="4251" w:type="dxa"/>
            <w:vMerge/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741" w:type="dxa"/>
            <w:vMerge/>
          </w:tcPr>
          <w:p w:rsidR="009A73B0" w:rsidRPr="003B0224" w:rsidRDefault="009A73B0" w:rsidP="00FE0860">
            <w:pPr>
              <w:pStyle w:val="TableParagraph"/>
              <w:spacing w:line="259" w:lineRule="exact"/>
              <w:ind w:left="833"/>
              <w:jc w:val="left"/>
              <w:rPr>
                <w:lang w:val="ru-RU"/>
              </w:rPr>
            </w:pPr>
          </w:p>
        </w:tc>
        <w:tc>
          <w:tcPr>
            <w:tcW w:w="2433" w:type="dxa"/>
            <w:gridSpan w:val="2"/>
            <w:tcBorders>
              <w:top w:val="nil"/>
            </w:tcBorders>
          </w:tcPr>
          <w:p w:rsidR="009A73B0" w:rsidRPr="003B0224" w:rsidRDefault="009A73B0" w:rsidP="00FE0860">
            <w:pPr>
              <w:pStyle w:val="TableParagraph"/>
              <w:jc w:val="left"/>
              <w:rPr>
                <w:lang w:val="ru-RU"/>
              </w:rPr>
            </w:pPr>
          </w:p>
        </w:tc>
      </w:tr>
    </w:tbl>
    <w:p w:rsidR="00E71335" w:rsidRPr="003B0224" w:rsidRDefault="00E71335"/>
    <w:sectPr w:rsidR="00E71335" w:rsidRPr="003B0224" w:rsidSect="00FE0860">
      <w:pgSz w:w="16840" w:h="11910" w:orient="landscape"/>
      <w:pgMar w:top="560" w:right="340" w:bottom="28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4F04"/>
    <w:multiLevelType w:val="hybridMultilevel"/>
    <w:tmpl w:val="EB1C4C5E"/>
    <w:lvl w:ilvl="0" w:tplc="03285188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CE66FCE">
      <w:numFmt w:val="bullet"/>
      <w:lvlText w:val="•"/>
      <w:lvlJc w:val="left"/>
      <w:pPr>
        <w:ind w:left="390" w:hanging="180"/>
      </w:pPr>
      <w:rPr>
        <w:rFonts w:hint="default"/>
        <w:lang w:val="ru-RU" w:eastAsia="en-US" w:bidi="ar-SA"/>
      </w:rPr>
    </w:lvl>
    <w:lvl w:ilvl="2" w:tplc="92CE5B34">
      <w:numFmt w:val="bullet"/>
      <w:lvlText w:val="•"/>
      <w:lvlJc w:val="left"/>
      <w:pPr>
        <w:ind w:left="661" w:hanging="180"/>
      </w:pPr>
      <w:rPr>
        <w:rFonts w:hint="default"/>
        <w:lang w:val="ru-RU" w:eastAsia="en-US" w:bidi="ar-SA"/>
      </w:rPr>
    </w:lvl>
    <w:lvl w:ilvl="3" w:tplc="72722462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4" w:tplc="29B6B268">
      <w:numFmt w:val="bullet"/>
      <w:lvlText w:val="•"/>
      <w:lvlJc w:val="left"/>
      <w:pPr>
        <w:ind w:left="1203" w:hanging="180"/>
      </w:pPr>
      <w:rPr>
        <w:rFonts w:hint="default"/>
        <w:lang w:val="ru-RU" w:eastAsia="en-US" w:bidi="ar-SA"/>
      </w:rPr>
    </w:lvl>
    <w:lvl w:ilvl="5" w:tplc="B2E236D2">
      <w:numFmt w:val="bullet"/>
      <w:lvlText w:val="•"/>
      <w:lvlJc w:val="left"/>
      <w:pPr>
        <w:ind w:left="1474" w:hanging="180"/>
      </w:pPr>
      <w:rPr>
        <w:rFonts w:hint="default"/>
        <w:lang w:val="ru-RU" w:eastAsia="en-US" w:bidi="ar-SA"/>
      </w:rPr>
    </w:lvl>
    <w:lvl w:ilvl="6" w:tplc="658E7DB4">
      <w:numFmt w:val="bullet"/>
      <w:lvlText w:val="•"/>
      <w:lvlJc w:val="left"/>
      <w:pPr>
        <w:ind w:left="1744" w:hanging="180"/>
      </w:pPr>
      <w:rPr>
        <w:rFonts w:hint="default"/>
        <w:lang w:val="ru-RU" w:eastAsia="en-US" w:bidi="ar-SA"/>
      </w:rPr>
    </w:lvl>
    <w:lvl w:ilvl="7" w:tplc="F10CF194">
      <w:numFmt w:val="bullet"/>
      <w:lvlText w:val="•"/>
      <w:lvlJc w:val="left"/>
      <w:pPr>
        <w:ind w:left="2015" w:hanging="180"/>
      </w:pPr>
      <w:rPr>
        <w:rFonts w:hint="default"/>
        <w:lang w:val="ru-RU" w:eastAsia="en-US" w:bidi="ar-SA"/>
      </w:rPr>
    </w:lvl>
    <w:lvl w:ilvl="8" w:tplc="77045316">
      <w:numFmt w:val="bullet"/>
      <w:lvlText w:val="•"/>
      <w:lvlJc w:val="left"/>
      <w:pPr>
        <w:ind w:left="2286" w:hanging="180"/>
      </w:pPr>
      <w:rPr>
        <w:rFonts w:hint="default"/>
        <w:lang w:val="ru-RU" w:eastAsia="en-US" w:bidi="ar-SA"/>
      </w:rPr>
    </w:lvl>
  </w:abstractNum>
  <w:abstractNum w:abstractNumId="1">
    <w:nsid w:val="77AD7848"/>
    <w:multiLevelType w:val="hybridMultilevel"/>
    <w:tmpl w:val="6A6E7870"/>
    <w:lvl w:ilvl="0" w:tplc="BD76E0F6">
      <w:numFmt w:val="bullet"/>
      <w:lvlText w:val="–"/>
      <w:lvlJc w:val="left"/>
      <w:pPr>
        <w:ind w:left="316" w:hanging="18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BBE48858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1A3AA4EC">
      <w:numFmt w:val="bullet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3" w:tplc="76F63150">
      <w:numFmt w:val="bullet"/>
      <w:lvlText w:val="•"/>
      <w:lvlJc w:val="left"/>
      <w:pPr>
        <w:ind w:left="1072" w:hanging="180"/>
      </w:pPr>
      <w:rPr>
        <w:rFonts w:hint="default"/>
        <w:lang w:val="ru-RU" w:eastAsia="en-US" w:bidi="ar-SA"/>
      </w:rPr>
    </w:lvl>
    <w:lvl w:ilvl="4" w:tplc="5A002244">
      <w:numFmt w:val="bullet"/>
      <w:lvlText w:val="•"/>
      <w:lvlJc w:val="left"/>
      <w:pPr>
        <w:ind w:left="1323" w:hanging="180"/>
      </w:pPr>
      <w:rPr>
        <w:rFonts w:hint="default"/>
        <w:lang w:val="ru-RU" w:eastAsia="en-US" w:bidi="ar-SA"/>
      </w:rPr>
    </w:lvl>
    <w:lvl w:ilvl="5" w:tplc="F7365D64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  <w:lvl w:ilvl="6" w:tplc="5B74D67A">
      <w:numFmt w:val="bullet"/>
      <w:lvlText w:val="•"/>
      <w:lvlJc w:val="left"/>
      <w:pPr>
        <w:ind w:left="1824" w:hanging="180"/>
      </w:pPr>
      <w:rPr>
        <w:rFonts w:hint="default"/>
        <w:lang w:val="ru-RU" w:eastAsia="en-US" w:bidi="ar-SA"/>
      </w:rPr>
    </w:lvl>
    <w:lvl w:ilvl="7" w:tplc="A35A6110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8" w:tplc="0DFE2F44">
      <w:numFmt w:val="bullet"/>
      <w:lvlText w:val="•"/>
      <w:lvlJc w:val="left"/>
      <w:pPr>
        <w:ind w:left="232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7B1"/>
    <w:rsid w:val="0014501C"/>
    <w:rsid w:val="00194D83"/>
    <w:rsid w:val="00225BD5"/>
    <w:rsid w:val="00304414"/>
    <w:rsid w:val="003B0224"/>
    <w:rsid w:val="0088273A"/>
    <w:rsid w:val="009A73B0"/>
    <w:rsid w:val="00B868F6"/>
    <w:rsid w:val="00BB6EE3"/>
    <w:rsid w:val="00DB06D4"/>
    <w:rsid w:val="00E71335"/>
    <w:rsid w:val="00EA2C7C"/>
    <w:rsid w:val="00F957B1"/>
    <w:rsid w:val="00FB5374"/>
    <w:rsid w:val="00F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7B1"/>
    <w:pPr>
      <w:spacing w:before="2"/>
      <w:ind w:left="1835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957B1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F957B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2020-06-16T09:35:00Z</cp:lastPrinted>
  <dcterms:created xsi:type="dcterms:W3CDTF">2020-06-15T15:00:00Z</dcterms:created>
  <dcterms:modified xsi:type="dcterms:W3CDTF">2020-06-16T09:56:00Z</dcterms:modified>
</cp:coreProperties>
</file>