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9B" w:rsidRDefault="007E6631">
      <w:pPr>
        <w:widowControl w:val="0"/>
        <w:ind w:left="9923" w:right="-1"/>
        <w:jc w:val="center"/>
      </w:pPr>
      <w:r>
        <w:t>Приложение № 2</w:t>
      </w:r>
    </w:p>
    <w:p w:rsidR="0063779B" w:rsidRDefault="007E6631">
      <w:pPr>
        <w:widowControl w:val="0"/>
        <w:ind w:left="9923" w:right="-1"/>
        <w:jc w:val="center"/>
      </w:pPr>
      <w:r>
        <w:t xml:space="preserve">к Положению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shd w:val="clear" w:color="auto" w:fill="FFFFFF"/>
        </w:rPr>
        <w:t>Миллеровского городского поселения ф</w:t>
      </w:r>
      <w:r>
        <w:t>инансовом обеспечении выполнения муниципального задания</w:t>
      </w:r>
    </w:p>
    <w:p w:rsidR="0063779B" w:rsidRDefault="0063779B">
      <w:pPr>
        <w:widowControl w:val="0"/>
        <w:ind w:left="12333" w:right="1099"/>
        <w:jc w:val="both"/>
        <w:rPr>
          <w:sz w:val="24"/>
          <w:szCs w:val="24"/>
        </w:rPr>
      </w:pP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A1637" w:rsidRDefault="008A1637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633F86" w:rsidRDefault="00633F86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№ </w:t>
      </w:r>
      <w:r w:rsidR="003C0840">
        <w:rPr>
          <w:bCs/>
          <w:sz w:val="24"/>
          <w:szCs w:val="24"/>
          <w:shd w:val="clear" w:color="auto" w:fill="FFFFFF"/>
        </w:rPr>
        <w:t>1</w:t>
      </w:r>
      <w:bookmarkStart w:id="0" w:name="_GoBack"/>
      <w:bookmarkEnd w:id="0"/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201</w:t>
      </w:r>
      <w:r w:rsidR="008A1637">
        <w:rPr>
          <w:bCs/>
          <w:sz w:val="24"/>
          <w:szCs w:val="24"/>
          <w:shd w:val="clear" w:color="auto" w:fill="FFFFFF"/>
        </w:rPr>
        <w:t>9 год и плановый период 2020</w:t>
      </w:r>
      <w:r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21</w:t>
      </w:r>
      <w:r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Default="007E6631">
      <w:pPr>
        <w:widowControl w:val="0"/>
        <w:tabs>
          <w:tab w:val="right" w:pos="2698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693C5AB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8A1637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A1637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8A1637" w:rsidRDefault="008A1637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8A1637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 w:rsidP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8A1637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 w:rsidP="000213DC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04.04.2019</w:t>
                                  </w:r>
                                </w:p>
                              </w:tc>
                            </w:tr>
                            <w:tr w:rsidR="008A1637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8A1637">
                              <w:trPr>
                                <w:trHeight w:val="179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</w:tr>
                            <w:tr w:rsidR="008A1637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8A1637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8A1637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8A1637" w:rsidRDefault="008A1637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8A1637" w:rsidRDefault="008A1637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A1637" w:rsidRDefault="008A1637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8A1637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8A1637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8A1637" w:rsidRDefault="008A1637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8A1637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 w:rsidP="008A1637">
                            <w:pPr>
                              <w:pStyle w:val="af1"/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8A1637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 w:rsidP="000213DC">
                            <w:pPr>
                              <w:pStyle w:val="af1"/>
                              <w:jc w:val="center"/>
                            </w:pPr>
                            <w:r>
                              <w:t>04.04.2019</w:t>
                            </w:r>
                          </w:p>
                        </w:tc>
                      </w:tr>
                      <w:tr w:rsidR="008A1637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8A1637">
                        <w:trPr>
                          <w:trHeight w:val="179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jc w:val="center"/>
                            </w:pPr>
                            <w:r>
                              <w:t>91</w:t>
                            </w:r>
                          </w:p>
                        </w:tc>
                      </w:tr>
                      <w:tr w:rsidR="008A1637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8A1637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8A1637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8A1637" w:rsidRDefault="008A1637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8A1637" w:rsidRDefault="008A1637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8A1637" w:rsidRDefault="008A1637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>
        <w:rPr>
          <w:sz w:val="24"/>
          <w:szCs w:val="24"/>
          <w:shd w:val="clear" w:color="auto" w:fill="FFFFFF"/>
        </w:rPr>
        <w:t>от «</w:t>
      </w:r>
      <w:r w:rsidR="00C83CDD">
        <w:rPr>
          <w:sz w:val="24"/>
          <w:szCs w:val="24"/>
          <w:shd w:val="clear" w:color="auto" w:fill="FFFFFF"/>
        </w:rPr>
        <w:t>0</w:t>
      </w:r>
      <w:r w:rsidR="00757C76">
        <w:rPr>
          <w:sz w:val="24"/>
          <w:szCs w:val="24"/>
          <w:shd w:val="clear" w:color="auto" w:fill="FFFFFF"/>
        </w:rPr>
        <w:t>4</w:t>
      </w:r>
      <w:r w:rsidR="00516CF4">
        <w:rPr>
          <w:sz w:val="24"/>
          <w:szCs w:val="24"/>
          <w:shd w:val="clear" w:color="auto" w:fill="FFFFFF"/>
        </w:rPr>
        <w:t xml:space="preserve">» </w:t>
      </w:r>
      <w:r w:rsidR="00C83CDD">
        <w:rPr>
          <w:sz w:val="24"/>
          <w:szCs w:val="24"/>
          <w:shd w:val="clear" w:color="auto" w:fill="FFFFFF"/>
        </w:rPr>
        <w:t>апреля</w:t>
      </w:r>
      <w:r w:rsidR="00516CF4">
        <w:rPr>
          <w:sz w:val="24"/>
          <w:szCs w:val="24"/>
          <w:shd w:val="clear" w:color="auto" w:fill="FFFFFF"/>
        </w:rPr>
        <w:t xml:space="preserve">   2019</w:t>
      </w:r>
      <w:r>
        <w:rPr>
          <w:sz w:val="24"/>
          <w:szCs w:val="24"/>
          <w:shd w:val="clear" w:color="auto" w:fill="FFFFFF"/>
        </w:rPr>
        <w:t xml:space="preserve"> г.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8A1637">
        <w:rPr>
          <w:b/>
          <w:bCs/>
          <w:sz w:val="22"/>
          <w:szCs w:val="22"/>
          <w:u w:val="single"/>
          <w:shd w:val="clear" w:color="auto" w:fill="FFFFFF"/>
        </w:rPr>
        <w:t>______________________________________________________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</w:t>
      </w:r>
    </w:p>
    <w:p w:rsidR="0063779B" w:rsidRDefault="007E6631">
      <w:pPr>
        <w:keepNext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>Периодичность ____</w:t>
      </w:r>
      <w:r w:rsidR="008A1637">
        <w:rPr>
          <w:bCs/>
          <w:sz w:val="24"/>
          <w:szCs w:val="24"/>
          <w:u w:val="single"/>
        </w:rPr>
        <w:t>ежеквартально</w:t>
      </w:r>
      <w:r w:rsidR="006C034C">
        <w:rPr>
          <w:bCs/>
          <w:sz w:val="24"/>
          <w:szCs w:val="24"/>
          <w:u w:val="single"/>
        </w:rPr>
        <w:t>________</w:t>
      </w:r>
      <w:r>
        <w:rPr>
          <w:bCs/>
          <w:sz w:val="24"/>
          <w:szCs w:val="24"/>
        </w:rPr>
        <w:t xml:space="preserve"> </w:t>
      </w:r>
    </w:p>
    <w:p w:rsidR="0063779B" w:rsidRDefault="007E6631">
      <w:pPr>
        <w:keepNext/>
        <w:outlineLvl w:val="3"/>
        <w:rPr>
          <w:bCs/>
          <w:highlight w:val="white"/>
        </w:rPr>
      </w:pPr>
      <w:proofErr w:type="gramStart"/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63779B" w:rsidRDefault="007E6631">
      <w:pPr>
        <w:keepNext/>
        <w:outlineLvl w:val="3"/>
        <w:rPr>
          <w:bCs/>
          <w:highlight w:val="white"/>
        </w:rPr>
      </w:pPr>
      <w:proofErr w:type="gramStart"/>
      <w:r>
        <w:t>муниципальн</w:t>
      </w:r>
      <w:r>
        <w:rPr>
          <w:bCs/>
          <w:shd w:val="clear" w:color="auto" w:fill="FFFFFF"/>
        </w:rPr>
        <w:t xml:space="preserve">ого задания, установленной  в </w:t>
      </w:r>
      <w:r>
        <w:t>муниципальн</w:t>
      </w:r>
      <w:r>
        <w:rPr>
          <w:bCs/>
          <w:shd w:val="clear" w:color="auto" w:fill="FFFFFF"/>
        </w:rPr>
        <w:t>ом задании)</w:t>
      </w:r>
      <w:proofErr w:type="gramEnd"/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802" w:type="dxa"/>
                              <w:tblInd w:w="-176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00"/>
                              <w:gridCol w:w="702"/>
                            </w:tblGrid>
                            <w:tr w:rsidR="008A1637">
                              <w:trPr>
                                <w:trHeight w:val="1712"/>
                              </w:trPr>
                              <w:tc>
                                <w:tcPr>
                                  <w:tcW w:w="1998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8A1637" w:rsidRDefault="008A163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8A1637" w:rsidRDefault="008A163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  <w:vertAlign w:val="subscript"/>
                                      <w:lang w:eastAsia="ru-RU"/>
                                    </w:rPr>
                                    <w:t>ББ83</w:t>
                                  </w:r>
                                </w:p>
                              </w:tc>
                            </w:tr>
                          </w:tbl>
                          <w:p w:rsidR="008A1637" w:rsidRDefault="008A1637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tbl>
                      <w:tblPr>
                        <w:tblW w:w="2802" w:type="dxa"/>
                        <w:tblInd w:w="-176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00"/>
                        <w:gridCol w:w="702"/>
                      </w:tblGrid>
                      <w:tr w:rsidR="008A1637">
                        <w:trPr>
                          <w:trHeight w:val="1712"/>
                        </w:trPr>
                        <w:tc>
                          <w:tcPr>
                            <w:tcW w:w="1998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8A1637" w:rsidRDefault="008A163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8A1637" w:rsidRDefault="008A163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w:t>ББ83</w:t>
                            </w:r>
                          </w:p>
                        </w:tc>
                      </w:tr>
                    </w:tbl>
                    <w:p w:rsidR="008A1637" w:rsidRDefault="008A1637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color w:val="7030A0"/>
          <w:sz w:val="22"/>
          <w:szCs w:val="22"/>
        </w:rPr>
        <w:t>муниципальн</w:t>
      </w:r>
      <w:r>
        <w:rPr>
          <w:bCs/>
          <w:color w:val="000000"/>
          <w:sz w:val="24"/>
          <w:szCs w:val="24"/>
          <w:shd w:val="clear" w:color="auto" w:fill="FFFFFF"/>
        </w:rPr>
        <w:t>ой услуги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7030A0"/>
          <w:sz w:val="22"/>
          <w:szCs w:val="22"/>
        </w:rPr>
        <w:t>муниципальн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ой услуги </w:t>
      </w:r>
    </w:p>
    <w:p w:rsidR="0063779B" w:rsidRDefault="007E663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3. 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7E663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proofErr w:type="gramStart"/>
      <w:r w:rsidR="009F00D6">
        <w:rPr>
          <w:bCs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555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Tr="00983610"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sz w:val="24"/>
                <w:szCs w:val="24"/>
              </w:rPr>
              <w:t>реестро</w:t>
            </w:r>
            <w:proofErr w:type="spellEnd"/>
            <w:r>
              <w:rPr>
                <w:sz w:val="24"/>
                <w:szCs w:val="24"/>
              </w:rPr>
              <w:t>-вой записи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</w:p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характеризующий</w:t>
            </w:r>
            <w:proofErr w:type="gramEnd"/>
            <w:r>
              <w:rPr>
                <w:sz w:val="24"/>
                <w:szCs w:val="24"/>
              </w:rPr>
              <w:t xml:space="preserve"> содержание 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Причи</w:t>
            </w:r>
            <w:proofErr w:type="spellEnd"/>
            <w:r>
              <w:rPr>
                <w:bCs/>
                <w:sz w:val="24"/>
                <w:szCs w:val="24"/>
              </w:rPr>
              <w:t>-на</w:t>
            </w:r>
            <w:proofErr w:type="gramEnd"/>
          </w:p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откло</w:t>
            </w:r>
            <w:proofErr w:type="spellEnd"/>
            <w:r>
              <w:rPr>
                <w:bCs/>
                <w:sz w:val="24"/>
                <w:szCs w:val="24"/>
              </w:rPr>
              <w:t>-нения</w:t>
            </w:r>
            <w:proofErr w:type="gramEnd"/>
          </w:p>
        </w:tc>
      </w:tr>
      <w:tr w:rsidR="00983610" w:rsidTr="00983610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показа-теля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83610" w:rsidTr="008C14E2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 xml:space="preserve">Все виды библиотечного использования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Способы обслуживания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983610" w:rsidRPr="009F00D6" w:rsidRDefault="00983610">
            <w:pPr>
              <w:jc w:val="center"/>
              <w:outlineLvl w:val="3"/>
              <w:rPr>
                <w:bC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по ОКЕИ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муниципальном задании 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</w:pPr>
            <w:proofErr w:type="spell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муниципальн</w:t>
            </w:r>
            <w:r>
              <w:rPr>
                <w:bCs/>
                <w:sz w:val="24"/>
                <w:szCs w:val="24"/>
              </w:rPr>
              <w:t>ом задании на отчет-</w:t>
            </w:r>
            <w:proofErr w:type="spellStart"/>
            <w:r>
              <w:rPr>
                <w:bCs/>
                <w:sz w:val="24"/>
                <w:szCs w:val="24"/>
              </w:rPr>
              <w:t>ную</w:t>
            </w:r>
            <w:proofErr w:type="spellEnd"/>
            <w:r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fldChar w:fldCharType="begin"/>
            </w:r>
            <w:r>
              <w:instrText xml:space="preserve"> HYPERLINK "consultantplus://offline/ref=81754344CAAA8739E0F851D8D964BC9B43C94135344D6399E73A2414466964C30600E60156D58599y7p8P" \h </w:instrText>
            </w:r>
            <w:r>
              <w:fldChar w:fldCharType="separate"/>
            </w:r>
            <w:r>
              <w:rPr>
                <w:rStyle w:val="-"/>
                <w:sz w:val="24"/>
                <w:szCs w:val="24"/>
              </w:rPr>
              <w:t xml:space="preserve"> </w:t>
            </w:r>
            <w:r>
              <w:rPr>
                <w:rStyle w:val="-"/>
                <w:sz w:val="24"/>
                <w:szCs w:val="24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83610" w:rsidTr="008C14E2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83610" w:rsidTr="008C14E2">
        <w:trPr>
          <w:trHeight w:val="2760"/>
        </w:trPr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Динамика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8813B4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26,84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63779B" w:rsidRDefault="0063779B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bCs/>
                <w:sz w:val="24"/>
                <w:szCs w:val="24"/>
              </w:rPr>
              <w:t>реестро</w:t>
            </w:r>
            <w:proofErr w:type="spellEnd"/>
            <w:r>
              <w:rPr>
                <w:bCs/>
                <w:sz w:val="24"/>
                <w:szCs w:val="24"/>
              </w:rPr>
              <w:t>-вой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sz w:val="24"/>
                <w:szCs w:val="24"/>
              </w:rPr>
              <w:t xml:space="preserve">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При-чина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</w:pPr>
            <w:proofErr w:type="spellStart"/>
            <w:r>
              <w:rPr>
                <w:bCs/>
                <w:sz w:val="24"/>
                <w:szCs w:val="24"/>
              </w:rPr>
              <w:t>Утвер-ждено</w:t>
            </w:r>
            <w:proofErr w:type="spellEnd"/>
            <w:r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58183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8813B4">
            <w:pPr>
              <w:spacing w:line="228" w:lineRule="auto"/>
              <w:jc w:val="center"/>
            </w:pPr>
            <w:r>
              <w:rPr>
                <w:color w:val="FF0000"/>
                <w:sz w:val="24"/>
                <w:szCs w:val="24"/>
              </w:rPr>
              <w:t>15619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2909,15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63779B" w:rsidRDefault="007E663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90" w:type="dxa"/>
                              <w:tblInd w:w="109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8A1637">
                              <w:trPr>
                                <w:trHeight w:val="961"/>
                              </w:trPr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8A1637" w:rsidRDefault="008A1637">
                                  <w:pPr>
                                    <w:pStyle w:val="4"/>
                                    <w:spacing w:before="0" w:after="0"/>
                                    <w:ind w:left="142" w:right="-105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 xml:space="preserve">Код 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8A1637" w:rsidRDefault="008A1637">
                                  <w:pPr>
                                    <w:pStyle w:val="4"/>
                                    <w:spacing w:before="0" w:after="0"/>
                                    <w:ind w:left="426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8A1637" w:rsidRDefault="008A163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426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1637" w:rsidRDefault="008A163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  <w:t>ББ</w:t>
                                  </w:r>
                                  <w:r w:rsidR="006A7C1D"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  <w:t>78</w:t>
                                  </w:r>
                                </w:p>
                                <w:p w:rsidR="008A1637" w:rsidRDefault="008A163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A1637" w:rsidRDefault="008A1637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W w:w="3090" w:type="dxa"/>
                        <w:tblInd w:w="109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8A1637">
                        <w:trPr>
                          <w:trHeight w:val="961"/>
                        </w:trPr>
                        <w:tc>
                          <w:tcPr>
                            <w:tcW w:w="1811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8A1637" w:rsidRDefault="008A1637">
                            <w:pPr>
                              <w:pStyle w:val="4"/>
                              <w:spacing w:before="0" w:after="0"/>
                              <w:ind w:left="142" w:right="-105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 xml:space="preserve">Код 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8A1637" w:rsidRDefault="008A1637">
                            <w:pPr>
                              <w:pStyle w:val="4"/>
                              <w:spacing w:before="0" w:after="0"/>
                              <w:ind w:left="426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8A1637" w:rsidRDefault="008A163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426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8A1637" w:rsidRDefault="008A163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  <w:t>ББ</w:t>
                            </w:r>
                            <w:r w:rsidR="006A7C1D"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  <w:t>78</w:t>
                            </w:r>
                          </w:p>
                          <w:p w:rsidR="008A1637" w:rsidRDefault="008A163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</w:pPr>
                          </w:p>
                        </w:tc>
                      </w:tr>
                    </w:tbl>
                    <w:p w:rsidR="008A1637" w:rsidRDefault="008A1637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7E663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количество клубных формирований</w:t>
      </w:r>
    </w:p>
    <w:p w:rsidR="009A07A6" w:rsidRDefault="009A07A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A07A6" w:rsidRDefault="009A07A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proofErr w:type="gramStart"/>
      <w:r w:rsidR="009A07A6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700"/>
        <w:gridCol w:w="992"/>
        <w:gridCol w:w="993"/>
        <w:gridCol w:w="850"/>
        <w:gridCol w:w="1112"/>
        <w:gridCol w:w="873"/>
        <w:gridCol w:w="713"/>
      </w:tblGrid>
      <w:tr w:rsidR="004228B3" w:rsidTr="004228B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 w:rsidP="004228B3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</w:t>
            </w:r>
          </w:p>
          <w:p w:rsidR="004228B3" w:rsidRDefault="004228B3" w:rsidP="004228B3">
            <w:pPr>
              <w:tabs>
                <w:tab w:val="left" w:pos="968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</w:tr>
      <w:tr w:rsidR="004228B3" w:rsidTr="004228B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показа-теля</w:t>
            </w:r>
          </w:p>
        </w:tc>
        <w:tc>
          <w:tcPr>
            <w:tcW w:w="1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</w:t>
            </w:r>
          </w:p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9A07A6" w:rsidRDefault="009A07A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Формы обслуживания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Pr="009A07A6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9A07A6" w:rsidRDefault="009A07A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63779B" w:rsidRDefault="007E6631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отчет-</w:t>
            </w:r>
            <w:proofErr w:type="spellStart"/>
            <w:r>
              <w:rPr>
                <w:bCs/>
                <w:sz w:val="24"/>
                <w:szCs w:val="24"/>
              </w:rPr>
              <w:t>ную</w:t>
            </w:r>
            <w:proofErr w:type="spellEnd"/>
            <w:r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8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63779B" w:rsidRDefault="007E6631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E6631">
              <w:rPr>
                <w:sz w:val="24"/>
                <w:szCs w:val="24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9A07A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53D5">
              <w:rPr>
                <w:sz w:val="24"/>
                <w:szCs w:val="24"/>
              </w:rPr>
              <w:t>72</w:t>
            </w:r>
            <w:r w:rsidR="00F253D5">
              <w:rPr>
                <w:sz w:val="24"/>
                <w:szCs w:val="24"/>
              </w:rPr>
              <w:t>,0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1637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53D5">
              <w:rPr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1637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B42220" w:rsidRDefault="00B4222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9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851"/>
      </w:tblGrid>
      <w:tr w:rsidR="00080B48" w:rsidTr="00080B48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B4222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B4222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B42220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  <w:r w:rsidR="00633F8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Допус-тимые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(</w:t>
            </w:r>
            <w:proofErr w:type="spellStart"/>
            <w:r>
              <w:rPr>
                <w:spacing w:val="-12"/>
                <w:sz w:val="24"/>
                <w:szCs w:val="24"/>
              </w:rPr>
              <w:t>возмож-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отклоне-ния</w:t>
            </w:r>
            <w:proofErr w:type="spellEnd"/>
            <w:r>
              <w:rPr>
                <w:sz w:val="24"/>
                <w:szCs w:val="24"/>
              </w:rPr>
              <w:t xml:space="preserve"> от установленных показателей объема муниципальной услуги 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Причи</w:t>
            </w:r>
            <w:proofErr w:type="spellEnd"/>
            <w:r>
              <w:rPr>
                <w:sz w:val="24"/>
                <w:szCs w:val="24"/>
              </w:rPr>
              <w:t>-на</w:t>
            </w:r>
            <w:proofErr w:type="gramEnd"/>
          </w:p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080B48" w:rsidTr="00080B48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</w:t>
            </w:r>
            <w:proofErr w:type="spellEnd"/>
            <w:r>
              <w:rPr>
                <w:bCs/>
                <w:sz w:val="24"/>
                <w:szCs w:val="24"/>
              </w:rPr>
              <w:t>-нова-</w:t>
            </w:r>
            <w:proofErr w:type="spellStart"/>
            <w:r>
              <w:rPr>
                <w:bCs/>
                <w:sz w:val="24"/>
                <w:szCs w:val="24"/>
              </w:rPr>
              <w:t>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муниципальной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0B48" w:rsidTr="00080B48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B42220" w:rsidRDefault="00080B48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Формы обслуживания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B42220" w:rsidRDefault="00080B48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B42220"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Cs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</w:t>
            </w:r>
            <w:r>
              <w:rPr>
                <w:bCs/>
                <w:spacing w:val="-10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по </w:t>
            </w:r>
            <w:r>
              <w:rPr>
                <w:bCs/>
                <w:spacing w:val="-14"/>
                <w:sz w:val="24"/>
                <w:szCs w:val="24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муниципальном</w:t>
            </w:r>
          </w:p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080B48" w:rsidRDefault="00080B48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9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</w:t>
            </w:r>
            <w:proofErr w:type="spellEnd"/>
            <w:r>
              <w:rPr>
                <w:sz w:val="24"/>
                <w:szCs w:val="24"/>
              </w:rPr>
              <w:t>-не-</w:t>
            </w:r>
          </w:p>
          <w:p w:rsidR="00080B48" w:rsidRDefault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на </w:t>
            </w:r>
            <w:proofErr w:type="gramStart"/>
            <w:r>
              <w:rPr>
                <w:sz w:val="24"/>
                <w:szCs w:val="24"/>
              </w:rPr>
              <w:t>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0B48" w:rsidTr="00080B48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80B48" w:rsidTr="00080B48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949916О.99.0ББ78А</w:t>
            </w:r>
            <w:r w:rsidR="00633F86">
              <w:rPr>
                <w:sz w:val="24"/>
                <w:szCs w:val="24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посешений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3839BE">
            <w:pPr>
              <w:spacing w:line="228" w:lineRule="auto"/>
              <w:jc w:val="center"/>
            </w:pPr>
            <w:r>
              <w:rPr>
                <w:color w:val="FF0000"/>
                <w:sz w:val="24"/>
                <w:szCs w:val="24"/>
              </w:rPr>
              <w:t>4200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Tr="00757C76">
        <w:tc>
          <w:tcPr>
            <w:tcW w:w="15525" w:type="dxa"/>
            <w:gridSpan w:val="5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51551" w:rsidRDefault="00651551" w:rsidP="0065155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lastRenderedPageBreak/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51551" w:rsidRP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651551" w:rsidTr="00757C76">
        <w:tc>
          <w:tcPr>
            <w:tcW w:w="3361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51551" w:rsidRPr="00651551" w:rsidTr="00757C76">
        <w:tc>
          <w:tcPr>
            <w:tcW w:w="3361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75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3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51551" w:rsidRPr="00651551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8A1637" w:rsidRPr="001B2409" w:rsidTr="00757C76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A1637" w:rsidRPr="006C3738" w:rsidRDefault="008A1637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8A1637" w:rsidRPr="006C3738" w:rsidRDefault="008A1637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A1637" w:rsidRPr="00DC6A56" w:rsidRDefault="008A1637" w:rsidP="00757C7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00.141.1</w:t>
                                  </w:r>
                                </w:p>
                              </w:tc>
                            </w:tr>
                          </w:tbl>
                          <w:p w:rsidR="008A1637" w:rsidRPr="001B2409" w:rsidRDefault="008A1637" w:rsidP="00651551"/>
                          <w:p w:rsidR="008A1637" w:rsidRDefault="008A1637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8A1637" w:rsidRPr="001B2409" w:rsidTr="00757C76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A1637" w:rsidRPr="006C3738" w:rsidRDefault="008A1637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proofErr w:type="gramStart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A1637" w:rsidRPr="006C3738" w:rsidRDefault="008A1637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A1637" w:rsidRPr="00DC6A56" w:rsidRDefault="008A1637" w:rsidP="00757C7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00.141.1</w:t>
                            </w:r>
                          </w:p>
                        </w:tc>
                      </w:tr>
                    </w:tbl>
                    <w:p w:rsidR="008A1637" w:rsidRPr="001B2409" w:rsidRDefault="008A1637" w:rsidP="00651551"/>
                    <w:p w:rsidR="008A1637" w:rsidRDefault="008A1637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651551" w:rsidRPr="00651551" w:rsidRDefault="00651551" w:rsidP="00651551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Pr="00651551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м.;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p w:rsidR="0063779B" w:rsidRPr="00651551" w:rsidRDefault="00651551">
      <w:pPr>
        <w:keepNext/>
        <w:outlineLvl w:val="3"/>
        <w:rPr>
          <w:bCs/>
          <w:color w:val="000000"/>
          <w:sz w:val="24"/>
          <w:szCs w:val="24"/>
          <w:highlight w:val="white"/>
          <w:vertAlign w:val="superscri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 wp14:anchorId="6D17AE69" wp14:editId="408AF233">
                <wp:simplePos x="0" y="0"/>
                <wp:positionH relativeFrom="margin">
                  <wp:posOffset>-158115</wp:posOffset>
                </wp:positionH>
                <wp:positionV relativeFrom="paragraph">
                  <wp:posOffset>186690</wp:posOffset>
                </wp:positionV>
                <wp:extent cx="9791065" cy="393382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065" cy="393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2"/>
                              <w:gridCol w:w="1133"/>
                              <w:gridCol w:w="1143"/>
                              <w:gridCol w:w="1142"/>
                              <w:gridCol w:w="1124"/>
                              <w:gridCol w:w="1183"/>
                              <w:gridCol w:w="985"/>
                              <w:gridCol w:w="840"/>
                              <w:gridCol w:w="807"/>
                              <w:gridCol w:w="1311"/>
                              <w:gridCol w:w="1099"/>
                              <w:gridCol w:w="1047"/>
                              <w:gridCol w:w="1362"/>
                              <w:gridCol w:w="992"/>
                            </w:tblGrid>
                            <w:tr w:rsidR="008A1637" w:rsidTr="00663023">
                              <w:trPr>
                                <w:trHeight w:hRule="exact" w:val="1010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Уникаль-ный</w:t>
                                  </w:r>
                                  <w:proofErr w:type="spellEnd"/>
                                  <w:proofErr w:type="gramEnd"/>
                                  <w:r w:rsidRPr="00663023">
                                    <w:rPr>
                                      <w:bCs/>
                                    </w:rPr>
                                    <w:t xml:space="preserve"> номер </w:t>
                                  </w:r>
                                  <w:proofErr w:type="spellStart"/>
                                  <w:r w:rsidRPr="00663023">
                                    <w:rPr>
                                      <w:bCs/>
                                    </w:rPr>
                                    <w:t>реестро</w:t>
                                  </w:r>
                                  <w:proofErr w:type="spellEnd"/>
                                  <w:r w:rsidRPr="00663023">
                                    <w:rPr>
                                      <w:bCs/>
                                    </w:rPr>
                                    <w:t>-вой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8A1637" w:rsidRPr="00663023" w:rsidRDefault="008A1637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8A1637" w:rsidRPr="00663023" w:rsidRDefault="008A1637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t>Допус-тимые</w:t>
                                  </w:r>
                                  <w:proofErr w:type="spellEnd"/>
                                  <w:proofErr w:type="gramEnd"/>
                                  <w:r w:rsidRPr="00663023">
                                    <w:t xml:space="preserve">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</w:t>
                                  </w:r>
                                  <w:proofErr w:type="spellStart"/>
                                  <w:r w:rsidRPr="00663023">
                                    <w:rPr>
                                      <w:spacing w:val="-12"/>
                                    </w:rPr>
                                    <w:t>возмож-</w:t>
                                  </w:r>
                                  <w:r w:rsidRPr="00663023">
                                    <w:t>ные</w:t>
                                  </w:r>
                                  <w:proofErr w:type="spellEnd"/>
                                  <w:r w:rsidRPr="00663023">
                                    <w:t xml:space="preserve">) </w:t>
                                  </w:r>
                                  <w:proofErr w:type="spellStart"/>
                                  <w:r w:rsidRPr="00663023">
                                    <w:t>отклоне-ния</w:t>
                                  </w:r>
                                  <w:proofErr w:type="spellEnd"/>
                                  <w:r w:rsidRPr="00663023">
                                    <w:t xml:space="preserve">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8A1637" w:rsidRPr="00663023" w:rsidRDefault="008A1637" w:rsidP="00757C7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 xml:space="preserve">причина </w:t>
                                  </w:r>
                                  <w:proofErr w:type="spellStart"/>
                                  <w:proofErr w:type="gramStart"/>
                                  <w:r w:rsidRPr="00663023">
                                    <w:t>отклоне-ния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8A1637" w:rsidTr="00757C76">
                              <w:trPr>
                                <w:trHeight w:val="846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наименова-ние</w:t>
                                  </w:r>
                                  <w:proofErr w:type="spellEnd"/>
                                  <w:proofErr w:type="gramEnd"/>
                                  <w:r w:rsidRPr="00663023">
                                    <w:rPr>
                                      <w:bCs/>
                                    </w:rPr>
                                    <w:t xml:space="preserve">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8A1637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____________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8A1637" w:rsidRPr="00663023" w:rsidRDefault="008A1637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наимено-вание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8A1637" w:rsidTr="00651551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14</w:t>
                                  </w:r>
                                </w:p>
                              </w:tc>
                            </w:tr>
                            <w:tr w:rsidR="008A1637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8A1637" w:rsidRPr="00663023" w:rsidRDefault="008A1637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8A1637" w:rsidRPr="00663023" w:rsidRDefault="008A1637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регулярно в течени</w:t>
                                  </w:r>
                                  <w:proofErr w:type="gramStart"/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и</w:t>
                                  </w:r>
                                  <w:proofErr w:type="gramEnd"/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 xml:space="preserve"> 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F92103">
                                    <w:rPr>
                                      <w:bCs/>
                                      <w:color w:val="FF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A1637" w:rsidRPr="00663023" w:rsidRDefault="008A1637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1637" w:rsidRDefault="008A1637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6" o:spid="_x0000_s1031" style="position:absolute;margin-left:-12.45pt;margin-top:14.7pt;width:770.95pt;height:309.75pt;z-index: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2"/>
                        <w:gridCol w:w="1133"/>
                        <w:gridCol w:w="1143"/>
                        <w:gridCol w:w="1142"/>
                        <w:gridCol w:w="1124"/>
                        <w:gridCol w:w="1183"/>
                        <w:gridCol w:w="985"/>
                        <w:gridCol w:w="840"/>
                        <w:gridCol w:w="807"/>
                        <w:gridCol w:w="1311"/>
                        <w:gridCol w:w="1099"/>
                        <w:gridCol w:w="1047"/>
                        <w:gridCol w:w="1362"/>
                        <w:gridCol w:w="992"/>
                      </w:tblGrid>
                      <w:tr w:rsidR="008A1637" w:rsidTr="00663023">
                        <w:trPr>
                          <w:trHeight w:hRule="exact" w:val="1010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Уникаль-ный</w:t>
                            </w:r>
                            <w:proofErr w:type="spellEnd"/>
                            <w:proofErr w:type="gramEnd"/>
                            <w:r w:rsidRPr="00663023">
                              <w:rPr>
                                <w:bCs/>
                              </w:rPr>
                              <w:t xml:space="preserve"> номер </w:t>
                            </w:r>
                            <w:proofErr w:type="spellStart"/>
                            <w:r w:rsidRPr="00663023">
                              <w:rPr>
                                <w:bCs/>
                              </w:rPr>
                              <w:t>реестро</w:t>
                            </w:r>
                            <w:proofErr w:type="spellEnd"/>
                            <w:r w:rsidRPr="00663023">
                              <w:rPr>
                                <w:bCs/>
                              </w:rPr>
                              <w:t>-вой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8A1637" w:rsidRPr="00663023" w:rsidRDefault="008A1637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8A1637" w:rsidRPr="00663023" w:rsidRDefault="008A1637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proofErr w:type="spellStart"/>
                            <w:proofErr w:type="gramStart"/>
                            <w:r w:rsidRPr="00663023">
                              <w:t>Допус-тимые</w:t>
                            </w:r>
                            <w:proofErr w:type="spellEnd"/>
                            <w:proofErr w:type="gramEnd"/>
                            <w:r w:rsidRPr="00663023">
                              <w:t xml:space="preserve"> </w:t>
                            </w:r>
                            <w:r w:rsidRPr="00663023">
                              <w:rPr>
                                <w:spacing w:val="-12"/>
                              </w:rPr>
                              <w:t>(</w:t>
                            </w:r>
                            <w:proofErr w:type="spellStart"/>
                            <w:r w:rsidRPr="00663023">
                              <w:rPr>
                                <w:spacing w:val="-12"/>
                              </w:rPr>
                              <w:t>возмож-</w:t>
                            </w:r>
                            <w:r w:rsidRPr="00663023">
                              <w:t>ные</w:t>
                            </w:r>
                            <w:proofErr w:type="spellEnd"/>
                            <w:r w:rsidRPr="00663023">
                              <w:t xml:space="preserve">) </w:t>
                            </w:r>
                            <w:proofErr w:type="spellStart"/>
                            <w:r w:rsidRPr="00663023">
                              <w:t>отклоне-ния</w:t>
                            </w:r>
                            <w:proofErr w:type="spellEnd"/>
                            <w:r w:rsidRPr="00663023">
                              <w:t xml:space="preserve">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8A1637" w:rsidRPr="00663023" w:rsidRDefault="008A1637" w:rsidP="00757C7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 xml:space="preserve">причина </w:t>
                            </w:r>
                            <w:proofErr w:type="spellStart"/>
                            <w:proofErr w:type="gramStart"/>
                            <w:r w:rsidRPr="00663023">
                              <w:t>отклоне-ния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8A1637" w:rsidTr="00757C76">
                        <w:trPr>
                          <w:trHeight w:val="846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наименова-ние</w:t>
                            </w:r>
                            <w:proofErr w:type="spellEnd"/>
                            <w:proofErr w:type="gramEnd"/>
                            <w:r w:rsidRPr="00663023">
                              <w:rPr>
                                <w:bCs/>
                              </w:rPr>
                              <w:t xml:space="preserve">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8A1637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____________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8A1637" w:rsidRPr="00663023" w:rsidRDefault="008A1637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наимено-вание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8A1637" w:rsidRPr="00663023" w:rsidRDefault="008A1637">
                            <w:pPr>
                              <w:pStyle w:val="af1"/>
                            </w:pPr>
                          </w:p>
                        </w:tc>
                      </w:tr>
                      <w:tr w:rsidR="008A1637" w:rsidTr="00651551">
                        <w:trPr>
                          <w:trHeight w:hRule="exact" w:val="283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14</w:t>
                            </w:r>
                          </w:p>
                        </w:tc>
                      </w:tr>
                      <w:tr w:rsidR="008A1637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8A1637" w:rsidRPr="00663023" w:rsidRDefault="008A1637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8A1637" w:rsidRPr="00663023" w:rsidRDefault="008A1637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регулярно в течени</w:t>
                            </w:r>
                            <w:proofErr w:type="gramStart"/>
                            <w:r w:rsidRPr="00663023">
                              <w:rPr>
                                <w:bCs/>
                                <w:color w:val="000000"/>
                              </w:rPr>
                              <w:t>и</w:t>
                            </w:r>
                            <w:proofErr w:type="gramEnd"/>
                            <w:r w:rsidRPr="00663023">
                              <w:rPr>
                                <w:bCs/>
                                <w:color w:val="000000"/>
                              </w:rPr>
                              <w:t xml:space="preserve"> 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F92103">
                              <w:rPr>
                                <w:bCs/>
                                <w:color w:val="FF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A1637" w:rsidRPr="00663023" w:rsidRDefault="008A1637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8A1637" w:rsidRDefault="008A1637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proofErr w:type="gramStart"/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</w:t>
      </w:r>
    </w:p>
    <w:tbl>
      <w:tblPr>
        <w:tblW w:w="509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851"/>
      </w:tblGrid>
      <w:tr w:rsidR="00757C76" w:rsidTr="00757C76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Допус-тимые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(</w:t>
            </w:r>
            <w:proofErr w:type="spellStart"/>
            <w:r>
              <w:rPr>
                <w:spacing w:val="-12"/>
                <w:sz w:val="24"/>
                <w:szCs w:val="24"/>
              </w:rPr>
              <w:t>возмож-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отклоне-ния</w:t>
            </w:r>
            <w:proofErr w:type="spellEnd"/>
            <w:r>
              <w:rPr>
                <w:sz w:val="24"/>
                <w:szCs w:val="24"/>
              </w:rPr>
              <w:t xml:space="preserve"> от установленных показателей объема работы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Причи</w:t>
            </w:r>
            <w:proofErr w:type="spellEnd"/>
            <w:r>
              <w:rPr>
                <w:sz w:val="24"/>
                <w:szCs w:val="24"/>
              </w:rPr>
              <w:t>-на</w:t>
            </w:r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757C76" w:rsidTr="00757C76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</w:t>
            </w:r>
            <w:proofErr w:type="spellEnd"/>
            <w:r>
              <w:rPr>
                <w:bCs/>
                <w:sz w:val="24"/>
                <w:szCs w:val="24"/>
              </w:rPr>
              <w:t>-нова-</w:t>
            </w:r>
            <w:proofErr w:type="spellStart"/>
            <w:r>
              <w:rPr>
                <w:bCs/>
                <w:sz w:val="24"/>
                <w:szCs w:val="24"/>
              </w:rPr>
              <w:t>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работы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7C76" w:rsidTr="00757C76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B42220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B42220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Cs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</w:t>
            </w:r>
            <w:r>
              <w:rPr>
                <w:bCs/>
                <w:spacing w:val="-10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по </w:t>
            </w:r>
            <w:r>
              <w:rPr>
                <w:bCs/>
                <w:spacing w:val="-14"/>
                <w:sz w:val="24"/>
                <w:szCs w:val="24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муниципальном</w:t>
            </w:r>
          </w:p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757C76" w:rsidRDefault="00757C76" w:rsidP="00757C76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0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</w:t>
            </w:r>
            <w:proofErr w:type="spellEnd"/>
            <w:r>
              <w:rPr>
                <w:sz w:val="24"/>
                <w:szCs w:val="24"/>
              </w:rPr>
              <w:t>-не-</w:t>
            </w:r>
          </w:p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на </w:t>
            </w:r>
            <w:proofErr w:type="gramStart"/>
            <w:r>
              <w:rPr>
                <w:sz w:val="24"/>
                <w:szCs w:val="24"/>
              </w:rPr>
              <w:t>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7C76" w:rsidTr="00757C76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57C76" w:rsidTr="00757C76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</w:t>
            </w:r>
            <w:r w:rsidRPr="007D15DC">
              <w:rPr>
                <w:bCs/>
                <w:color w:val="000000"/>
                <w:sz w:val="22"/>
                <w:szCs w:val="22"/>
              </w:rPr>
              <w:lastRenderedPageBreak/>
              <w:t>01.000.000.45.00.4.1.00</w:t>
            </w:r>
          </w:p>
          <w:p w:rsidR="00757C76" w:rsidRDefault="00757C76" w:rsidP="00757C7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19402A" w:rsidRDefault="00757C76" w:rsidP="00757C7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lastRenderedPageBreak/>
              <w:t xml:space="preserve">создание </w:t>
            </w:r>
            <w:r w:rsidRPr="0019402A">
              <w:rPr>
                <w:bCs/>
                <w:color w:val="000000"/>
                <w:sz w:val="22"/>
                <w:szCs w:val="22"/>
              </w:rPr>
              <w:lastRenderedPageBreak/>
              <w:t>и содержание пешеходных и зеленых зон, мест массового отдыха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</w:t>
            </w:r>
            <w:r>
              <w:rPr>
                <w:sz w:val="22"/>
                <w:szCs w:val="22"/>
              </w:rPr>
              <w:lastRenderedPageBreak/>
              <w:t>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 xml:space="preserve">регулярно в </w:t>
            </w:r>
            <w:r w:rsidRPr="007D15DC">
              <w:rPr>
                <w:bCs/>
                <w:color w:val="000000"/>
                <w:sz w:val="22"/>
                <w:szCs w:val="22"/>
              </w:rPr>
              <w:lastRenderedPageBreak/>
              <w:t>течени</w:t>
            </w:r>
            <w:proofErr w:type="gramStart"/>
            <w:r w:rsidRPr="007D15DC">
              <w:rPr>
                <w:bCs/>
                <w:color w:val="000000"/>
                <w:sz w:val="22"/>
                <w:szCs w:val="22"/>
              </w:rPr>
              <w:t>и</w:t>
            </w:r>
            <w:proofErr w:type="gramEnd"/>
            <w:r w:rsidRPr="007D15DC">
              <w:rPr>
                <w:bCs/>
                <w:color w:val="000000"/>
                <w:sz w:val="22"/>
                <w:szCs w:val="22"/>
              </w:rPr>
              <w:t xml:space="preserve"> года согласно графика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 xml:space="preserve">площадь </w:t>
            </w:r>
            <w:r w:rsidRPr="007D15DC">
              <w:rPr>
                <w:sz w:val="22"/>
                <w:szCs w:val="22"/>
              </w:rPr>
              <w:lastRenderedPageBreak/>
              <w:t>территории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lastRenderedPageBreak/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055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r>
              <w:rPr>
                <w:sz w:val="22"/>
                <w:szCs w:val="22"/>
              </w:rPr>
              <w:lastRenderedPageBreak/>
              <w:t xml:space="preserve">территории и аналогичная деятельность, </w:t>
            </w:r>
          </w:p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84729,0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F92103" w:rsidP="00757C76">
            <w:pPr>
              <w:spacing w:line="228" w:lineRule="auto"/>
              <w:jc w:val="center"/>
            </w:pPr>
            <w:r>
              <w:rPr>
                <w:color w:val="FF0000"/>
                <w:sz w:val="24"/>
                <w:szCs w:val="24"/>
              </w:rPr>
              <w:t>84729,0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</w:t>
            </w:r>
            <w:r>
              <w:rPr>
                <w:sz w:val="24"/>
                <w:szCs w:val="24"/>
              </w:rPr>
              <w:lastRenderedPageBreak/>
              <w:t>но</w:t>
            </w:r>
          </w:p>
        </w:tc>
      </w:tr>
    </w:tbl>
    <w:p w:rsidR="00757C76" w:rsidRDefault="00757C76" w:rsidP="00757C76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57C76" w:rsidRPr="003C696D" w:rsidRDefault="00757C76" w:rsidP="00757C76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3. Прочие сведения о муниципальном задании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757C76" w:rsidRPr="003C696D" w:rsidRDefault="00757C76" w:rsidP="00757C76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57C76" w:rsidRDefault="00757C76" w:rsidP="00757C76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</w:t>
      </w:r>
      <w:r w:rsidRPr="009D1D44">
        <w:rPr>
          <w:bCs/>
          <w:kern w:val="2"/>
          <w:sz w:val="28"/>
          <w:szCs w:val="28"/>
          <w:shd w:val="clear" w:color="auto" w:fill="FFFFFF"/>
        </w:rPr>
        <w:t>Основания (условия и порядок) для досрочного прекращения выполнения муниципального задания: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нарушение условий муниципального задания;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реорганизация, ликвидация учреждения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57C76" w:rsidRPr="0037128B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9D1D44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</w:t>
      </w:r>
      <w:proofErr w:type="gramStart"/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и(</w:t>
      </w:r>
      <w:proofErr w:type="gramEnd"/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работы), неустранимые в краткосрочной перспективе.</w:t>
      </w:r>
    </w:p>
    <w:p w:rsidR="00757C76" w:rsidRPr="009D1D44" w:rsidRDefault="00757C76" w:rsidP="00757C76">
      <w:pPr>
        <w:widowControl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D1D44">
        <w:rPr>
          <w:color w:val="000000"/>
          <w:sz w:val="28"/>
          <w:szCs w:val="28"/>
          <w:shd w:val="clear" w:color="auto" w:fill="FFFFFF"/>
        </w:rPr>
        <w:t xml:space="preserve">2. Иная информация, необходимая для исполнения </w:t>
      </w:r>
      <w:r w:rsidRPr="009D1D44">
        <w:rPr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 w:rsidRPr="009D1D44">
        <w:rPr>
          <w:bCs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 исполнением</w:t>
      </w:r>
      <w:r w:rsidRPr="009D1D44">
        <w:rPr>
          <w:bCs/>
          <w:sz w:val="28"/>
          <w:szCs w:val="28"/>
          <w:shd w:val="clear" w:color="auto" w:fill="FFFFFF"/>
        </w:rPr>
        <w:t xml:space="preserve">) </w:t>
      </w:r>
      <w:r w:rsidRPr="009D1D44">
        <w:rPr>
          <w:sz w:val="28"/>
          <w:szCs w:val="28"/>
        </w:rPr>
        <w:t>муниципальн</w:t>
      </w:r>
      <w:r w:rsidRPr="009D1D44">
        <w:rPr>
          <w:bCs/>
          <w:sz w:val="28"/>
          <w:szCs w:val="28"/>
          <w:shd w:val="clear" w:color="auto" w:fill="FFFFFF"/>
        </w:rPr>
        <w:t>ого задания</w:t>
      </w:r>
      <w:r>
        <w:rPr>
          <w:bCs/>
          <w:sz w:val="28"/>
          <w:szCs w:val="28"/>
          <w:shd w:val="clear" w:color="auto" w:fill="FFFFFF"/>
        </w:rPr>
        <w:t>:</w:t>
      </w:r>
      <w:r w:rsidRPr="009D1D44">
        <w:rPr>
          <w:bCs/>
          <w:sz w:val="28"/>
          <w:szCs w:val="28"/>
          <w:shd w:val="clear" w:color="auto" w:fill="FFFFFF"/>
        </w:rPr>
        <w:t xml:space="preserve">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757C76" w:rsidRPr="009D1D44" w:rsidRDefault="00757C76" w:rsidP="00757C76">
      <w:pPr>
        <w:spacing w:after="240"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D1D44">
        <w:rPr>
          <w:bCs/>
          <w:kern w:val="2"/>
          <w:sz w:val="28"/>
          <w:szCs w:val="28"/>
          <w:shd w:val="clear" w:color="auto" w:fill="FFFFFF"/>
        </w:rPr>
        <w:t xml:space="preserve">3. Порядок </w:t>
      </w:r>
      <w:proofErr w:type="gramStart"/>
      <w:r w:rsidRPr="009D1D44">
        <w:rPr>
          <w:bCs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9D1D44">
        <w:rPr>
          <w:bCs/>
          <w:kern w:val="2"/>
          <w:sz w:val="28"/>
          <w:szCs w:val="28"/>
          <w:shd w:val="clear" w:color="auto" w:fill="FFFFFF"/>
        </w:rPr>
        <w:t xml:space="preserve">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6530"/>
      </w:tblGrid>
      <w:tr w:rsidR="00757C76" w:rsidRPr="009D1D44" w:rsidTr="00757C76">
        <w:tc>
          <w:tcPr>
            <w:tcW w:w="4257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257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325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9D1D44">
              <w:rPr>
                <w:bCs/>
                <w:kern w:val="2"/>
                <w:sz w:val="24"/>
                <w:szCs w:val="24"/>
              </w:rPr>
              <w:t>контроль за</w:t>
            </w:r>
            <w:proofErr w:type="gramEnd"/>
            <w:r w:rsidRPr="009D1D44">
              <w:rPr>
                <w:bCs/>
                <w:kern w:val="2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757C76" w:rsidRPr="00837EEF" w:rsidTr="00757C76">
        <w:tc>
          <w:tcPr>
            <w:tcW w:w="4257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325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757C76" w:rsidRPr="00837EEF" w:rsidTr="00757C76">
        <w:tc>
          <w:tcPr>
            <w:tcW w:w="4257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4257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325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</w:tbl>
    <w:p w:rsidR="00757C76" w:rsidRPr="0037128B" w:rsidRDefault="00757C76" w:rsidP="00757C76">
      <w:pPr>
        <w:spacing w:before="240"/>
        <w:jc w:val="both"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lastRenderedPageBreak/>
        <w:t xml:space="preserve">4. Требования к отчетности о выполнении муниципального задания: 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>о</w:t>
      </w:r>
      <w:r w:rsidRPr="0037128B">
        <w:rPr>
          <w:bCs/>
          <w:sz w:val="28"/>
          <w:szCs w:val="28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37128B">
        <w:rPr>
          <w:bCs/>
          <w:sz w:val="28"/>
          <w:szCs w:val="28"/>
          <w:shd w:val="clear" w:color="auto" w:fill="FFFFFF"/>
        </w:rPr>
        <w:t xml:space="preserve">: </w:t>
      </w:r>
      <w:r w:rsidRPr="0037128B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>
        <w:rPr>
          <w:bCs/>
          <w:sz w:val="28"/>
          <w:szCs w:val="28"/>
          <w:u w:val="single"/>
          <w:shd w:val="clear" w:color="auto" w:fill="FFFFFF"/>
        </w:rPr>
        <w:t>.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37128B">
        <w:rPr>
          <w:bCs/>
          <w:sz w:val="28"/>
          <w:szCs w:val="28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  <w:r w:rsidRPr="0037128B">
        <w:rPr>
          <w:bCs/>
          <w:kern w:val="2"/>
          <w:sz w:val="28"/>
          <w:szCs w:val="28"/>
          <w:shd w:val="clear" w:color="auto" w:fill="FFFFFF"/>
        </w:rPr>
        <w:t>_______</w:t>
      </w:r>
      <w:r>
        <w:rPr>
          <w:bCs/>
          <w:kern w:val="2"/>
          <w:sz w:val="28"/>
          <w:szCs w:val="28"/>
          <w:shd w:val="clear" w:color="auto" w:fill="FFFFFF"/>
        </w:rPr>
        <w:t>_________________________________________</w:t>
      </w:r>
      <w:r w:rsidRPr="0037128B">
        <w:rPr>
          <w:kern w:val="2"/>
          <w:sz w:val="28"/>
          <w:szCs w:val="28"/>
        </w:rPr>
        <w:t>__________________________________________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</w:p>
    <w:p w:rsidR="00757C76" w:rsidRPr="0037128B" w:rsidRDefault="00757C76" w:rsidP="00757C76">
      <w:pPr>
        <w:jc w:val="both"/>
        <w:outlineLvl w:val="3"/>
        <w:rPr>
          <w:kern w:val="2"/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37128B">
        <w:rPr>
          <w:bCs/>
          <w:sz w:val="28"/>
          <w:szCs w:val="28"/>
          <w:u w:val="single"/>
          <w:shd w:val="clear" w:color="auto" w:fill="FFFFFF"/>
        </w:rPr>
        <w:t xml:space="preserve">предоставление пояснительной записки к </w:t>
      </w:r>
      <w:proofErr w:type="gramStart"/>
      <w:r w:rsidRPr="0037128B">
        <w:rPr>
          <w:bCs/>
          <w:sz w:val="28"/>
          <w:szCs w:val="28"/>
          <w:u w:val="single"/>
          <w:shd w:val="clear" w:color="auto" w:fill="FFFFFF"/>
        </w:rPr>
        <w:t>показателям</w:t>
      </w:r>
      <w:proofErr w:type="gramEnd"/>
      <w:r w:rsidRPr="0037128B">
        <w:rPr>
          <w:bCs/>
          <w:sz w:val="28"/>
          <w:szCs w:val="28"/>
          <w:u w:val="single"/>
          <w:shd w:val="clear" w:color="auto" w:fill="FFFFFF"/>
        </w:rPr>
        <w:t xml:space="preserve"> содержащимся в отчете. </w:t>
      </w:r>
    </w:p>
    <w:p w:rsidR="00757C76" w:rsidRPr="0037128B" w:rsidRDefault="00757C76" w:rsidP="00757C76">
      <w:pPr>
        <w:widowControl w:val="0"/>
        <w:jc w:val="both"/>
        <w:rPr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37128B">
        <w:rPr>
          <w:bCs/>
          <w:kern w:val="2"/>
          <w:sz w:val="28"/>
          <w:szCs w:val="28"/>
          <w:shd w:val="clear" w:color="auto" w:fill="FFFFFF"/>
        </w:rPr>
        <w:t>муниципального</w:t>
      </w:r>
      <w:proofErr w:type="gramEnd"/>
      <w:r w:rsidRPr="0037128B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  <w:r w:rsidRPr="0037128B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  <w:r w:rsidRPr="0037128B">
        <w:rPr>
          <w:sz w:val="28"/>
          <w:szCs w:val="28"/>
          <w:shd w:val="clear" w:color="auto" w:fill="FFFFFF"/>
        </w:rPr>
        <w:t xml:space="preserve">: </w:t>
      </w:r>
      <w:r w:rsidRPr="0037128B">
        <w:rPr>
          <w:sz w:val="28"/>
          <w:szCs w:val="28"/>
          <w:u w:val="single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Pr="0037128B">
        <w:rPr>
          <w:sz w:val="28"/>
          <w:szCs w:val="28"/>
          <w:u w:val="single"/>
        </w:rPr>
        <w:t>муниципальн</w:t>
      </w:r>
      <w:r w:rsidRPr="0037128B">
        <w:rPr>
          <w:sz w:val="28"/>
          <w:szCs w:val="28"/>
          <w:u w:val="single"/>
          <w:shd w:val="clear" w:color="auto" w:fill="FFFFFF"/>
        </w:rPr>
        <w:t>ое задание считается выполненным 5,0 процентов.</w:t>
      </w:r>
    </w:p>
    <w:p w:rsidR="00757C76" w:rsidRDefault="00757C76">
      <w:pPr>
        <w:widowControl w:val="0"/>
        <w:rPr>
          <w:color w:val="000000"/>
          <w:sz w:val="24"/>
          <w:szCs w:val="24"/>
        </w:rPr>
      </w:pPr>
    </w:p>
    <w:p w:rsidR="00663023" w:rsidRDefault="00663023">
      <w:pPr>
        <w:widowControl w:val="0"/>
        <w:rPr>
          <w:color w:val="000000"/>
          <w:sz w:val="24"/>
          <w:szCs w:val="24"/>
        </w:rPr>
      </w:pPr>
    </w:p>
    <w:p w:rsidR="0063779B" w:rsidRPr="00F92103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Руководитель (уполномоченное лицо) </w:t>
      </w:r>
      <w:r w:rsidR="00F92103">
        <w:rPr>
          <w:sz w:val="28"/>
          <w:szCs w:val="28"/>
        </w:rPr>
        <w:t xml:space="preserve"> </w:t>
      </w:r>
      <w:r w:rsidR="00F92103">
        <w:rPr>
          <w:sz w:val="28"/>
          <w:szCs w:val="28"/>
          <w:u w:val="single"/>
        </w:rPr>
        <w:t xml:space="preserve">                 Директор          </w:t>
      </w:r>
      <w:r>
        <w:rPr>
          <w:sz w:val="28"/>
          <w:szCs w:val="28"/>
        </w:rPr>
        <w:t xml:space="preserve"> ____________________ </w:t>
      </w:r>
      <w:r w:rsidR="00F92103">
        <w:rPr>
          <w:sz w:val="28"/>
          <w:szCs w:val="28"/>
          <w:u w:val="single"/>
        </w:rPr>
        <w:t xml:space="preserve">                  </w:t>
      </w:r>
      <w:proofErr w:type="spellStart"/>
      <w:r w:rsidR="00F92103">
        <w:rPr>
          <w:sz w:val="28"/>
          <w:szCs w:val="28"/>
          <w:u w:val="single"/>
        </w:rPr>
        <w:t>Большенко</w:t>
      </w:r>
      <w:proofErr w:type="spellEnd"/>
      <w:r w:rsidR="00F92103">
        <w:rPr>
          <w:sz w:val="28"/>
          <w:szCs w:val="28"/>
          <w:u w:val="single"/>
        </w:rPr>
        <w:t xml:space="preserve"> И.В.</w:t>
      </w:r>
      <w:r w:rsidR="00F92103" w:rsidRPr="00F92103">
        <w:rPr>
          <w:sz w:val="28"/>
          <w:szCs w:val="28"/>
        </w:rPr>
        <w:t>_______</w:t>
      </w:r>
    </w:p>
    <w:p w:rsidR="0063779B" w:rsidRDefault="007E6631">
      <w:pPr>
        <w:spacing w:line="228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63779B" w:rsidRDefault="007E6631">
      <w:pPr>
        <w:spacing w:line="228" w:lineRule="auto"/>
        <w:rPr>
          <w:sz w:val="16"/>
          <w:szCs w:val="16"/>
        </w:rPr>
      </w:pPr>
      <w:r>
        <w:rPr>
          <w:sz w:val="16"/>
          <w:szCs w:val="16"/>
        </w:rPr>
        <w:t>« _____ » __________________________________ 20___ 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>й(</w:t>
      </w:r>
      <w:proofErr w:type="spellStart"/>
      <w:proofErr w:type="gramEnd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 </w:t>
      </w:r>
      <w:r w:rsidRPr="001974E0">
        <w:rPr>
          <w:kern w:val="2"/>
          <w:sz w:val="16"/>
          <w:szCs w:val="18"/>
          <w:shd w:val="clear" w:color="auto" w:fill="FFFFFF"/>
        </w:rPr>
        <w:t>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автономных учреждений,  и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5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</w:rPr>
        <w:t>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>й(</w:t>
      </w:r>
      <w:proofErr w:type="spellStart"/>
      <w:proofErr w:type="gramEnd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 xml:space="preserve"> 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8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</w:rPr>
        <w:t>В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</w:t>
      </w:r>
      <w:proofErr w:type="gramStart"/>
      <w:r w:rsidRPr="001974E0">
        <w:rPr>
          <w:sz w:val="16"/>
          <w:szCs w:val="18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</w:t>
      </w:r>
      <w:proofErr w:type="gramEnd"/>
      <w:r w:rsidRPr="001974E0">
        <w:rPr>
          <w:sz w:val="16"/>
          <w:szCs w:val="18"/>
        </w:rPr>
        <w:t xml:space="preserve"> течение календарного года)</w:t>
      </w:r>
      <w:proofErr w:type="gramStart"/>
      <w:r w:rsidRPr="001974E0">
        <w:rPr>
          <w:sz w:val="16"/>
          <w:szCs w:val="18"/>
        </w:rPr>
        <w:t>.</w:t>
      </w:r>
      <w:r w:rsidRPr="001974E0">
        <w:rPr>
          <w:kern w:val="2"/>
          <w:sz w:val="16"/>
          <w:szCs w:val="18"/>
          <w:shd w:val="clear" w:color="auto" w:fill="FFFFFF"/>
        </w:rPr>
        <w:t>»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213DC"/>
    <w:rsid w:val="00080B48"/>
    <w:rsid w:val="000A25AE"/>
    <w:rsid w:val="001026AF"/>
    <w:rsid w:val="0016774F"/>
    <w:rsid w:val="003839BE"/>
    <w:rsid w:val="003C0840"/>
    <w:rsid w:val="004009FB"/>
    <w:rsid w:val="004228B3"/>
    <w:rsid w:val="004E2F52"/>
    <w:rsid w:val="00516CF4"/>
    <w:rsid w:val="00633F86"/>
    <w:rsid w:val="0063779B"/>
    <w:rsid w:val="00651551"/>
    <w:rsid w:val="00663023"/>
    <w:rsid w:val="006A36BB"/>
    <w:rsid w:val="006A7C1D"/>
    <w:rsid w:val="006C034C"/>
    <w:rsid w:val="00757C76"/>
    <w:rsid w:val="007E6631"/>
    <w:rsid w:val="008813B4"/>
    <w:rsid w:val="008A1637"/>
    <w:rsid w:val="008C14E2"/>
    <w:rsid w:val="00954355"/>
    <w:rsid w:val="00983610"/>
    <w:rsid w:val="009A07A6"/>
    <w:rsid w:val="009F00D6"/>
    <w:rsid w:val="00B42220"/>
    <w:rsid w:val="00C83CDD"/>
    <w:rsid w:val="00D11661"/>
    <w:rsid w:val="00F253D5"/>
    <w:rsid w:val="00F80C95"/>
    <w:rsid w:val="00F9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D4CD-CE6E-4330-BAA5-3B281925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2019-04-09T11:32:00Z</cp:lastPrinted>
  <dcterms:created xsi:type="dcterms:W3CDTF">2019-04-03T10:42:00Z</dcterms:created>
  <dcterms:modified xsi:type="dcterms:W3CDTF">2019-04-09T11:32:00Z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