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98" w:rsidRPr="009F3E40" w:rsidRDefault="00235D98" w:rsidP="001966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E40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235D98" w:rsidRPr="009F3E40" w:rsidRDefault="00235D98" w:rsidP="00196610">
      <w:pPr>
        <w:pStyle w:val="6"/>
        <w:spacing w:before="0" w:after="0"/>
        <w:contextualSpacing/>
        <w:jc w:val="center"/>
        <w:rPr>
          <w:rFonts w:eastAsia="Batang"/>
          <w:sz w:val="32"/>
          <w:szCs w:val="32"/>
        </w:rPr>
      </w:pPr>
      <w:r w:rsidRPr="009F3E40">
        <w:rPr>
          <w:rFonts w:eastAsia="Batang"/>
          <w:sz w:val="32"/>
          <w:szCs w:val="32"/>
        </w:rPr>
        <w:t xml:space="preserve">С О Б </w:t>
      </w:r>
      <w:proofErr w:type="gramStart"/>
      <w:r w:rsidRPr="009F3E40">
        <w:rPr>
          <w:rFonts w:eastAsia="Batang"/>
          <w:sz w:val="32"/>
          <w:szCs w:val="32"/>
        </w:rPr>
        <w:t>Р</w:t>
      </w:r>
      <w:proofErr w:type="gramEnd"/>
      <w:r w:rsidRPr="009F3E40">
        <w:rPr>
          <w:rFonts w:eastAsia="Batang"/>
          <w:sz w:val="32"/>
          <w:szCs w:val="32"/>
        </w:rPr>
        <w:t xml:space="preserve"> А Н И Е    Д Е П У Т А Т О В</w:t>
      </w:r>
    </w:p>
    <w:p w:rsidR="00235D98" w:rsidRPr="009F3E40" w:rsidRDefault="00235D98" w:rsidP="00196610">
      <w:pPr>
        <w:pStyle w:val="1"/>
        <w:spacing w:before="0" w:after="0"/>
        <w:contextualSpacing/>
        <w:jc w:val="center"/>
        <w:rPr>
          <w:rFonts w:ascii="Times New Roman" w:eastAsia="Batang" w:hAnsi="Times New Roman"/>
          <w:bCs/>
          <w:sz w:val="32"/>
          <w:szCs w:val="32"/>
        </w:rPr>
      </w:pPr>
      <w:r w:rsidRPr="009F3E40">
        <w:rPr>
          <w:rFonts w:ascii="Times New Roman" w:eastAsia="Batang" w:hAnsi="Times New Roman"/>
          <w:bCs/>
          <w:sz w:val="32"/>
          <w:szCs w:val="32"/>
        </w:rPr>
        <w:t xml:space="preserve">М и л </w:t>
      </w:r>
      <w:proofErr w:type="spellStart"/>
      <w:proofErr w:type="gramStart"/>
      <w:r w:rsidRPr="009F3E40">
        <w:rPr>
          <w:rFonts w:ascii="Times New Roman" w:eastAsia="Batang" w:hAnsi="Times New Roman"/>
          <w:bCs/>
          <w:sz w:val="32"/>
          <w:szCs w:val="32"/>
        </w:rPr>
        <w:t>л</w:t>
      </w:r>
      <w:proofErr w:type="spellEnd"/>
      <w:proofErr w:type="gramEnd"/>
      <w:r w:rsidRPr="009F3E40">
        <w:rPr>
          <w:rFonts w:ascii="Times New Roman" w:eastAsia="Batang" w:hAnsi="Times New Roman"/>
          <w:bCs/>
          <w:sz w:val="32"/>
          <w:szCs w:val="32"/>
        </w:rPr>
        <w:t xml:space="preserve"> е р о в с к о г о    г о р о д с к о г о</w:t>
      </w:r>
    </w:p>
    <w:p w:rsidR="00235D98" w:rsidRPr="009F3E40" w:rsidRDefault="00235D98" w:rsidP="00196610">
      <w:pPr>
        <w:pStyle w:val="7"/>
        <w:spacing w:before="0" w:after="0"/>
        <w:ind w:right="-185"/>
        <w:contextualSpacing/>
        <w:jc w:val="center"/>
        <w:rPr>
          <w:b/>
          <w:sz w:val="32"/>
          <w:szCs w:val="32"/>
        </w:rPr>
      </w:pPr>
      <w:proofErr w:type="gramStart"/>
      <w:r w:rsidRPr="009F3E40">
        <w:rPr>
          <w:rFonts w:eastAsia="Batang"/>
          <w:b/>
          <w:sz w:val="32"/>
          <w:szCs w:val="32"/>
        </w:rPr>
        <w:t>п</w:t>
      </w:r>
      <w:proofErr w:type="gramEnd"/>
      <w:r w:rsidRPr="009F3E40">
        <w:rPr>
          <w:rFonts w:eastAsia="Batang"/>
          <w:b/>
          <w:sz w:val="32"/>
          <w:szCs w:val="32"/>
        </w:rPr>
        <w:t xml:space="preserve"> о с е л е н и я</w:t>
      </w:r>
    </w:p>
    <w:p w:rsidR="00235D98" w:rsidRPr="009F3E40" w:rsidRDefault="00235D98" w:rsidP="001966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235D98" w:rsidRPr="009F3E40" w:rsidRDefault="000F062F" w:rsidP="001966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3E4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35D98" w:rsidRDefault="00235D98" w:rsidP="00196610">
      <w:pPr>
        <w:spacing w:after="0" w:line="240" w:lineRule="auto"/>
        <w:contextualSpacing/>
        <w:jc w:val="center"/>
        <w:rPr>
          <w:b/>
          <w:sz w:val="16"/>
          <w:szCs w:val="16"/>
        </w:rPr>
      </w:pPr>
    </w:p>
    <w:p w:rsidR="00235D98" w:rsidRPr="00045519" w:rsidRDefault="00235D98" w:rsidP="00196610">
      <w:pPr>
        <w:spacing w:after="0" w:line="240" w:lineRule="auto"/>
        <w:contextualSpacing/>
        <w:jc w:val="center"/>
        <w:rPr>
          <w:b/>
          <w:sz w:val="16"/>
          <w:szCs w:val="16"/>
        </w:rPr>
      </w:pPr>
    </w:p>
    <w:p w:rsidR="00235D98" w:rsidRDefault="00235D98" w:rsidP="00196610">
      <w:pPr>
        <w:pStyle w:val="a5"/>
        <w:contextualSpacing/>
        <w:rPr>
          <w:rStyle w:val="a4"/>
          <w:rFonts w:ascii="Times New Roman" w:hAnsi="Times New Roman" w:cs="Times New Roman"/>
          <w:sz w:val="28"/>
          <w:szCs w:val="28"/>
        </w:rPr>
      </w:pPr>
      <w:r w:rsidRPr="00235D98">
        <w:rPr>
          <w:rStyle w:val="a4"/>
          <w:rFonts w:ascii="Times New Roman" w:hAnsi="Times New Roman" w:cs="Times New Roman"/>
          <w:sz w:val="28"/>
          <w:szCs w:val="28"/>
        </w:rPr>
        <w:t xml:space="preserve">О </w:t>
      </w:r>
      <w:r w:rsidR="00BF6A8E">
        <w:rPr>
          <w:rStyle w:val="a4"/>
          <w:rFonts w:ascii="Times New Roman" w:hAnsi="Times New Roman" w:cs="Times New Roman"/>
          <w:sz w:val="28"/>
          <w:szCs w:val="28"/>
        </w:rPr>
        <w:t xml:space="preserve"> внесении изменений</w:t>
      </w:r>
    </w:p>
    <w:p w:rsidR="00BF6A8E" w:rsidRDefault="00BF6A8E" w:rsidP="00196610">
      <w:pPr>
        <w:pStyle w:val="a5"/>
        <w:contextualSpacing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в Решение Собрания депутатов</w:t>
      </w:r>
    </w:p>
    <w:p w:rsidR="00BF6A8E" w:rsidRDefault="00BF6A8E" w:rsidP="00196610">
      <w:pPr>
        <w:pStyle w:val="a5"/>
        <w:contextualSpacing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Миллеровского городского </w:t>
      </w:r>
    </w:p>
    <w:p w:rsidR="00BF6A8E" w:rsidRDefault="00BF6A8E" w:rsidP="00196610">
      <w:pPr>
        <w:pStyle w:val="a5"/>
        <w:contextualSpacing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поселения от </w:t>
      </w:r>
      <w:r w:rsidR="00D55CF3">
        <w:rPr>
          <w:rStyle w:val="a4"/>
          <w:rFonts w:ascii="Times New Roman" w:hAnsi="Times New Roman" w:cs="Times New Roman"/>
          <w:sz w:val="28"/>
          <w:szCs w:val="28"/>
        </w:rPr>
        <w:t>11.12</w:t>
      </w:r>
      <w:r>
        <w:rPr>
          <w:rStyle w:val="a4"/>
          <w:rFonts w:ascii="Times New Roman" w:hAnsi="Times New Roman" w:cs="Times New Roman"/>
          <w:sz w:val="28"/>
          <w:szCs w:val="28"/>
        </w:rPr>
        <w:t>.2020 № 2</w:t>
      </w:r>
      <w:r w:rsidR="00D55CF3">
        <w:rPr>
          <w:rStyle w:val="a4"/>
          <w:rFonts w:ascii="Times New Roman" w:hAnsi="Times New Roman" w:cs="Times New Roman"/>
          <w:sz w:val="28"/>
          <w:szCs w:val="28"/>
        </w:rPr>
        <w:t>4</w:t>
      </w:r>
      <w:r w:rsidR="00EA7029">
        <w:rPr>
          <w:rStyle w:val="a4"/>
          <w:rFonts w:ascii="Times New Roman" w:hAnsi="Times New Roman" w:cs="Times New Roman"/>
          <w:sz w:val="28"/>
          <w:szCs w:val="28"/>
        </w:rPr>
        <w:t>5</w:t>
      </w:r>
    </w:p>
    <w:p w:rsidR="00EA7029" w:rsidRPr="00235D98" w:rsidRDefault="00BF6A8E" w:rsidP="00EA7029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«</w:t>
      </w:r>
      <w:r w:rsidR="00EA7029" w:rsidRPr="00235D98">
        <w:rPr>
          <w:rStyle w:val="a4"/>
          <w:rFonts w:ascii="Times New Roman" w:hAnsi="Times New Roman" w:cs="Times New Roman"/>
          <w:sz w:val="28"/>
          <w:szCs w:val="28"/>
        </w:rPr>
        <w:t xml:space="preserve">О передаче  части  полномочий </w:t>
      </w:r>
    </w:p>
    <w:p w:rsidR="00EA7029" w:rsidRPr="00235D98" w:rsidRDefault="00EA7029" w:rsidP="00EA7029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235D98">
        <w:rPr>
          <w:rStyle w:val="a4"/>
          <w:rFonts w:ascii="Times New Roman" w:hAnsi="Times New Roman" w:cs="Times New Roman"/>
          <w:sz w:val="28"/>
          <w:szCs w:val="28"/>
        </w:rPr>
        <w:t>Администрацией Миллеровского</w:t>
      </w:r>
    </w:p>
    <w:p w:rsidR="00EA7029" w:rsidRPr="00235D98" w:rsidRDefault="00EA7029" w:rsidP="00EA7029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235D98">
        <w:rPr>
          <w:rStyle w:val="a4"/>
          <w:rFonts w:ascii="Times New Roman" w:hAnsi="Times New Roman" w:cs="Times New Roman"/>
          <w:sz w:val="28"/>
          <w:szCs w:val="28"/>
        </w:rPr>
        <w:t>городского поселения</w:t>
      </w:r>
    </w:p>
    <w:p w:rsidR="00EA7029" w:rsidRDefault="00EA7029" w:rsidP="00EA7029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235D98">
        <w:rPr>
          <w:rStyle w:val="a4"/>
          <w:rFonts w:ascii="Times New Roman" w:hAnsi="Times New Roman" w:cs="Times New Roman"/>
          <w:sz w:val="28"/>
          <w:szCs w:val="28"/>
        </w:rPr>
        <w:t>Администрации Миллеровского района</w:t>
      </w:r>
    </w:p>
    <w:p w:rsidR="00B37923" w:rsidRPr="00235D98" w:rsidRDefault="00EA7029" w:rsidP="00EA702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в сфере градостроительной деятельности</w:t>
      </w:r>
      <w:r w:rsidR="00B37923">
        <w:rPr>
          <w:rStyle w:val="a4"/>
          <w:rFonts w:ascii="Times New Roman" w:hAnsi="Times New Roman" w:cs="Times New Roman"/>
          <w:sz w:val="28"/>
          <w:szCs w:val="28"/>
        </w:rPr>
        <w:t>»</w:t>
      </w:r>
    </w:p>
    <w:p w:rsidR="00235D98" w:rsidRPr="00A03734" w:rsidRDefault="00235D98" w:rsidP="00196610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5246"/>
      </w:tblGrid>
      <w:tr w:rsidR="00235D98" w:rsidRPr="002B5CFF" w:rsidTr="00D55CF3">
        <w:tc>
          <w:tcPr>
            <w:tcW w:w="4785" w:type="dxa"/>
          </w:tcPr>
          <w:p w:rsidR="00235D98" w:rsidRPr="002B5CFF" w:rsidRDefault="00235D98" w:rsidP="00196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B5CFF">
              <w:rPr>
                <w:rFonts w:ascii="Times New Roman" w:hAnsi="Times New Roman" w:cs="Times New Roman"/>
                <w:b/>
              </w:rPr>
              <w:t>Принято</w:t>
            </w:r>
          </w:p>
          <w:p w:rsidR="00235D98" w:rsidRDefault="00235D98" w:rsidP="00196610">
            <w:pPr>
              <w:spacing w:after="0" w:line="240" w:lineRule="auto"/>
              <w:contextualSpacing/>
              <w:jc w:val="center"/>
              <w:rPr>
                <w:sz w:val="28"/>
              </w:rPr>
            </w:pPr>
            <w:r w:rsidRPr="002B5CFF">
              <w:rPr>
                <w:rFonts w:ascii="Times New Roman" w:hAnsi="Times New Roman" w:cs="Times New Roman"/>
                <w:b/>
              </w:rPr>
              <w:t>Собранием депутатов Миллеровского городского поселения</w:t>
            </w:r>
          </w:p>
        </w:tc>
        <w:tc>
          <w:tcPr>
            <w:tcW w:w="5246" w:type="dxa"/>
          </w:tcPr>
          <w:p w:rsidR="00235D98" w:rsidRPr="002B5CFF" w:rsidRDefault="00235D98" w:rsidP="00196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D98" w:rsidRPr="002B5CFF" w:rsidRDefault="00235D98" w:rsidP="00077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B5CFF">
              <w:rPr>
                <w:rFonts w:ascii="Times New Roman" w:hAnsi="Times New Roman" w:cs="Times New Roman"/>
                <w:b/>
                <w:sz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</w:t>
            </w:r>
            <w:r w:rsidR="006433B4">
              <w:rPr>
                <w:rFonts w:ascii="Times New Roman" w:hAnsi="Times New Roman" w:cs="Times New Roman"/>
                <w:b/>
                <w:sz w:val="28"/>
              </w:rPr>
              <w:t xml:space="preserve">          29 декабря</w:t>
            </w:r>
            <w:r w:rsidRPr="002B5CFF">
              <w:rPr>
                <w:rFonts w:ascii="Times New Roman" w:hAnsi="Times New Roman" w:cs="Times New Roman"/>
                <w:b/>
                <w:sz w:val="28"/>
              </w:rPr>
              <w:t xml:space="preserve"> 202</w:t>
            </w:r>
            <w:r w:rsidR="00D55CF3"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2B5CFF">
              <w:rPr>
                <w:rFonts w:ascii="Times New Roman" w:hAnsi="Times New Roman" w:cs="Times New Roman"/>
                <w:b/>
                <w:sz w:val="28"/>
              </w:rPr>
              <w:t xml:space="preserve"> года    </w:t>
            </w:r>
          </w:p>
        </w:tc>
      </w:tr>
    </w:tbl>
    <w:p w:rsidR="00196610" w:rsidRDefault="00235D98" w:rsidP="00196610">
      <w:pPr>
        <w:pStyle w:val="a3"/>
        <w:spacing w:before="0" w:beforeAutospacing="0" w:after="0" w:afterAutospacing="0"/>
        <w:contextualSpacing/>
        <w:jc w:val="both"/>
      </w:pPr>
      <w:r>
        <w:tab/>
      </w:r>
    </w:p>
    <w:p w:rsidR="00235D98" w:rsidRDefault="00235D98" w:rsidP="00196610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4F4681">
        <w:rPr>
          <w:rFonts w:cs="Rod"/>
          <w:color w:val="000000"/>
          <w:sz w:val="28"/>
          <w:szCs w:val="28"/>
        </w:rPr>
        <w:t>Руководствуясь Федеральн</w:t>
      </w:r>
      <w:r>
        <w:rPr>
          <w:rFonts w:cs="Rod"/>
          <w:color w:val="000000"/>
          <w:sz w:val="28"/>
          <w:szCs w:val="28"/>
        </w:rPr>
        <w:t>ым</w:t>
      </w:r>
      <w:r w:rsidRPr="004F4681">
        <w:rPr>
          <w:rFonts w:cs="Rod"/>
          <w:color w:val="000000"/>
          <w:sz w:val="28"/>
          <w:szCs w:val="28"/>
        </w:rPr>
        <w:t xml:space="preserve"> закон</w:t>
      </w:r>
      <w:r>
        <w:rPr>
          <w:rFonts w:cs="Rod"/>
          <w:color w:val="000000"/>
          <w:sz w:val="28"/>
          <w:szCs w:val="28"/>
        </w:rPr>
        <w:t>ом</w:t>
      </w:r>
      <w:r w:rsidRPr="004F4681">
        <w:rPr>
          <w:rFonts w:cs="Rod"/>
          <w:color w:val="000000"/>
          <w:sz w:val="28"/>
          <w:szCs w:val="28"/>
        </w:rPr>
        <w:t xml:space="preserve"> от 06.10.2003 № 131-ФЗ </w:t>
      </w:r>
      <w:r w:rsidR="00D55CF3">
        <w:rPr>
          <w:rFonts w:cs="Rod"/>
          <w:color w:val="000000"/>
          <w:sz w:val="28"/>
          <w:szCs w:val="28"/>
        </w:rPr>
        <w:t xml:space="preserve">                </w:t>
      </w:r>
      <w:r w:rsidRPr="004F4681">
        <w:rPr>
          <w:rFonts w:cs="Rod"/>
          <w:color w:val="000000"/>
          <w:sz w:val="28"/>
          <w:szCs w:val="28"/>
        </w:rPr>
        <w:t>«Об общих принципах организации местного самоупра</w:t>
      </w:r>
      <w:r w:rsidR="00D35627">
        <w:rPr>
          <w:rFonts w:cs="Rod"/>
          <w:color w:val="000000"/>
          <w:sz w:val="28"/>
          <w:szCs w:val="28"/>
        </w:rPr>
        <w:t>вления в Российской Федерации», </w:t>
      </w:r>
      <w:r>
        <w:rPr>
          <w:rFonts w:cs="Rod"/>
          <w:color w:val="000000"/>
          <w:sz w:val="28"/>
          <w:szCs w:val="28"/>
        </w:rPr>
        <w:t>Уставом муниципального образования «Миллеровское городское поселение», </w:t>
      </w:r>
      <w:r>
        <w:rPr>
          <w:sz w:val="28"/>
          <w:szCs w:val="28"/>
        </w:rPr>
        <w:t>С</w:t>
      </w:r>
      <w:r w:rsidRPr="004F4681">
        <w:rPr>
          <w:sz w:val="28"/>
          <w:szCs w:val="28"/>
        </w:rPr>
        <w:t>обрание</w:t>
      </w:r>
      <w:r>
        <w:rPr>
          <w:sz w:val="28"/>
          <w:szCs w:val="28"/>
        </w:rPr>
        <w:t xml:space="preserve"> д</w:t>
      </w:r>
      <w:r w:rsidRPr="004F4681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Миллеровского городского поселения</w:t>
      </w:r>
      <w:r w:rsidR="00D55CF3">
        <w:rPr>
          <w:sz w:val="28"/>
          <w:szCs w:val="28"/>
        </w:rPr>
        <w:t>,</w:t>
      </w:r>
    </w:p>
    <w:p w:rsidR="00196610" w:rsidRPr="00235D98" w:rsidRDefault="00196610" w:rsidP="00196610">
      <w:pPr>
        <w:pStyle w:val="a3"/>
        <w:spacing w:before="0" w:beforeAutospacing="0" w:after="0" w:afterAutospacing="0"/>
        <w:ind w:firstLine="708"/>
        <w:contextualSpacing/>
        <w:jc w:val="both"/>
        <w:rPr>
          <w:rFonts w:cs="Rod"/>
          <w:color w:val="000000"/>
          <w:sz w:val="28"/>
          <w:szCs w:val="28"/>
        </w:rPr>
      </w:pPr>
    </w:p>
    <w:p w:rsidR="00235D98" w:rsidRDefault="00235D98" w:rsidP="00196610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A94C03">
        <w:rPr>
          <w:sz w:val="28"/>
          <w:szCs w:val="28"/>
        </w:rPr>
        <w:t>РЕШИЛО:</w:t>
      </w:r>
    </w:p>
    <w:p w:rsidR="00196610" w:rsidRDefault="00196610" w:rsidP="00196610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B37923" w:rsidRPr="00EA7029" w:rsidRDefault="00235D98" w:rsidP="00EA7029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1. </w:t>
      </w:r>
      <w:r w:rsidR="00B3792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>в Решение Собрания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депутатов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Миллеровского городского 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B37923" w:rsidRPr="00D55CF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55CF3" w:rsidRPr="00EA7029">
        <w:rPr>
          <w:rStyle w:val="a4"/>
          <w:rFonts w:ascii="Times New Roman" w:hAnsi="Times New Roman" w:cs="Times New Roman"/>
          <w:b w:val="0"/>
          <w:sz w:val="28"/>
          <w:szCs w:val="28"/>
        </w:rPr>
        <w:t>11.12</w:t>
      </w:r>
      <w:r w:rsidR="00B37923" w:rsidRPr="00EA7029">
        <w:rPr>
          <w:rStyle w:val="a4"/>
          <w:rFonts w:ascii="Times New Roman" w:hAnsi="Times New Roman" w:cs="Times New Roman"/>
          <w:b w:val="0"/>
          <w:sz w:val="28"/>
          <w:szCs w:val="28"/>
        </w:rPr>
        <w:t>.2020 № 2</w:t>
      </w:r>
      <w:r w:rsidR="00D55CF3" w:rsidRPr="00EA7029">
        <w:rPr>
          <w:rStyle w:val="a4"/>
          <w:rFonts w:ascii="Times New Roman" w:hAnsi="Times New Roman" w:cs="Times New Roman"/>
          <w:b w:val="0"/>
          <w:sz w:val="28"/>
          <w:szCs w:val="28"/>
        </w:rPr>
        <w:t>4</w:t>
      </w:r>
      <w:r w:rsidR="00EA7029" w:rsidRPr="00EA7029">
        <w:rPr>
          <w:rStyle w:val="a4"/>
          <w:rFonts w:ascii="Times New Roman" w:hAnsi="Times New Roman" w:cs="Times New Roman"/>
          <w:b w:val="0"/>
          <w:sz w:val="28"/>
          <w:szCs w:val="28"/>
        </w:rPr>
        <w:t>5</w:t>
      </w:r>
      <w:r w:rsidR="00B37923" w:rsidRPr="00EA702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5CF3" w:rsidRPr="00EA7029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 w:rsidR="00EA7029" w:rsidRPr="00EA7029">
        <w:rPr>
          <w:rStyle w:val="a4"/>
          <w:rFonts w:ascii="Times New Roman" w:hAnsi="Times New Roman" w:cs="Times New Roman"/>
          <w:b w:val="0"/>
          <w:sz w:val="28"/>
          <w:szCs w:val="28"/>
        </w:rPr>
        <w:t>О передаче  части  полномочий Администрацией Миллеровского городского поселения Администрации Миллеровского района в сфере градостроительной деятельности»</w:t>
      </w:r>
      <w:r w:rsidR="00196610" w:rsidRPr="00EA7029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="004A2A72" w:rsidRPr="00EA702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5D9A" w:rsidRPr="00EA7029">
        <w:rPr>
          <w:rStyle w:val="a4"/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B37923" w:rsidRPr="00EA7029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</w:p>
    <w:p w:rsidR="004B4200" w:rsidRDefault="00A35D9A" w:rsidP="00196610">
      <w:pPr>
        <w:pStyle w:val="a5"/>
        <w:contextualSpacing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ab/>
        <w:t>1.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Пункт 1 изложить в следующей редакции:</w:t>
      </w:r>
    </w:p>
    <w:p w:rsidR="00EA7029" w:rsidRPr="00AF315B" w:rsidRDefault="00B37923" w:rsidP="00EA7029">
      <w:pPr>
        <w:pStyle w:val="a5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«1. </w:t>
      </w:r>
      <w:proofErr w:type="gramStart"/>
      <w:r w:rsidR="00196610" w:rsidRPr="00217C38">
        <w:rPr>
          <w:rFonts w:ascii="Times New Roman" w:hAnsi="Times New Roman" w:cs="Times New Roman"/>
          <w:sz w:val="28"/>
          <w:szCs w:val="28"/>
        </w:rPr>
        <w:t>Передать</w:t>
      </w:r>
      <w:r w:rsidR="00196610" w:rsidRPr="00671A6B">
        <w:rPr>
          <w:rFonts w:ascii="Times New Roman" w:hAnsi="Times New Roman" w:cs="Times New Roman"/>
          <w:sz w:val="28"/>
          <w:szCs w:val="28"/>
        </w:rPr>
        <w:t xml:space="preserve"> </w:t>
      </w:r>
      <w:r w:rsidR="00196610">
        <w:rPr>
          <w:rFonts w:ascii="Times New Roman" w:hAnsi="Times New Roman" w:cs="Times New Roman"/>
          <w:sz w:val="28"/>
          <w:szCs w:val="28"/>
        </w:rPr>
        <w:t>с 01 января 2022 по 31 декабря 2024 года</w:t>
      </w:r>
      <w:r w:rsidR="00EA7029">
        <w:rPr>
          <w:rFonts w:ascii="Times New Roman" w:hAnsi="Times New Roman" w:cs="Times New Roman"/>
          <w:sz w:val="28"/>
          <w:szCs w:val="28"/>
        </w:rPr>
        <w:t xml:space="preserve"> из Администрации Миллеровского городского</w:t>
      </w:r>
      <w:r w:rsidR="00EA7029" w:rsidRPr="00217C3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A7029">
        <w:rPr>
          <w:rFonts w:ascii="Times New Roman" w:hAnsi="Times New Roman" w:cs="Times New Roman"/>
          <w:sz w:val="28"/>
          <w:szCs w:val="28"/>
        </w:rPr>
        <w:t>я</w:t>
      </w:r>
      <w:r w:rsidR="00EA7029" w:rsidRPr="00D25A36">
        <w:rPr>
          <w:rFonts w:ascii="Times New Roman" w:hAnsi="Times New Roman" w:cs="Times New Roman"/>
          <w:sz w:val="28"/>
          <w:szCs w:val="28"/>
        </w:rPr>
        <w:t xml:space="preserve"> </w:t>
      </w:r>
      <w:r w:rsidR="00EA7029">
        <w:rPr>
          <w:rFonts w:ascii="Times New Roman" w:hAnsi="Times New Roman" w:cs="Times New Roman"/>
          <w:sz w:val="28"/>
          <w:szCs w:val="28"/>
        </w:rPr>
        <w:t xml:space="preserve"> Администрации Миллеровского района </w:t>
      </w:r>
      <w:r w:rsidR="00EA7029" w:rsidRPr="00217C38">
        <w:rPr>
          <w:rFonts w:ascii="Times New Roman" w:hAnsi="Times New Roman" w:cs="Times New Roman"/>
          <w:sz w:val="28"/>
          <w:szCs w:val="28"/>
        </w:rPr>
        <w:t>полномочия</w:t>
      </w:r>
      <w:r w:rsidR="00EA7029">
        <w:rPr>
          <w:rFonts w:ascii="Times New Roman" w:hAnsi="Times New Roman" w:cs="Times New Roman"/>
          <w:sz w:val="28"/>
          <w:szCs w:val="28"/>
        </w:rPr>
        <w:t xml:space="preserve"> по </w:t>
      </w:r>
      <w:r w:rsidR="00EA7029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утверждению</w:t>
      </w:r>
      <w:r w:rsidR="00EA7029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генеральных планов поселения, правил землепользования и застройк</w:t>
      </w:r>
      <w:r w:rsidR="00EA7029">
        <w:rPr>
          <w:rFonts w:ascii="Times New Roman" w:eastAsiaTheme="minorHAnsi" w:hAnsi="Times New Roman" w:cs="Times New Roman"/>
          <w:sz w:val="28"/>
          <w:szCs w:val="28"/>
          <w:lang w:eastAsia="en-US"/>
        </w:rPr>
        <w:t>и, утверждению</w:t>
      </w:r>
      <w:r w:rsidR="00EA7029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подготовленной на основе генеральных планов поселения документации </w:t>
      </w:r>
      <w:r w:rsidR="00EA7029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планировке территории, выдаче</w:t>
      </w:r>
      <w:r w:rsidR="00EA7029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плана земельного участка, расположенн</w:t>
      </w:r>
      <w:r w:rsidR="00EA7029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в границах поселения, выдаче</w:t>
      </w:r>
      <w:r w:rsidR="00EA7029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разрешений на строительство (за исключением случаев, предусмотренных </w:t>
      </w:r>
      <w:hyperlink r:id="rId5" w:history="1">
        <w:r w:rsidR="00EA7029" w:rsidRPr="00AF315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Градостроительным кодексом</w:t>
        </w:r>
      </w:hyperlink>
      <w:r w:rsidR="00EA7029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</w:t>
      </w:r>
      <w:proofErr w:type="gramEnd"/>
      <w:r w:rsidR="00EA7029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="00EA7029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</w:t>
      </w:r>
      <w:r w:rsidR="00EA7029">
        <w:rPr>
          <w:rFonts w:ascii="Times New Roman" w:eastAsiaTheme="minorHAnsi" w:hAnsi="Times New Roman" w:cs="Times New Roman"/>
          <w:sz w:val="28"/>
          <w:szCs w:val="28"/>
          <w:lang w:eastAsia="en-US"/>
        </w:rPr>
        <w:t>ерритории поселения, утверждению</w:t>
      </w:r>
      <w:r w:rsidR="00EA7029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местных нормативов градостроительного проектир</w:t>
      </w:r>
      <w:r w:rsidR="00EA7029">
        <w:rPr>
          <w:rFonts w:ascii="Times New Roman" w:eastAsiaTheme="minorHAnsi" w:hAnsi="Times New Roman" w:cs="Times New Roman"/>
          <w:sz w:val="28"/>
          <w:szCs w:val="28"/>
          <w:lang w:eastAsia="en-US"/>
        </w:rPr>
        <w:t>ования поселений, резервированию земель и изъятию</w:t>
      </w:r>
      <w:r w:rsidR="00EA7029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земельных участков в границах поселения для м</w:t>
      </w:r>
      <w:r w:rsidR="00EA7029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униципальных нужд, осуществлению</w:t>
      </w:r>
      <w:r w:rsidR="00EA7029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земельного контроля в г</w:t>
      </w:r>
      <w:r w:rsidR="00EA7029">
        <w:rPr>
          <w:rFonts w:ascii="Times New Roman" w:eastAsiaTheme="minorHAnsi" w:hAnsi="Times New Roman" w:cs="Times New Roman"/>
          <w:sz w:val="28"/>
          <w:szCs w:val="28"/>
          <w:lang w:eastAsia="en-US"/>
        </w:rPr>
        <w:t>раницах поселения, осуществлению</w:t>
      </w:r>
      <w:r w:rsidR="00EA7029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случаях, предусмотренных </w:t>
      </w:r>
      <w:hyperlink r:id="rId6" w:history="1">
        <w:r w:rsidR="00EA7029" w:rsidRPr="00AF315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Градостроительным </w:t>
        </w:r>
        <w:r w:rsidR="00EA7029" w:rsidRPr="00AF315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lastRenderedPageBreak/>
          <w:t>кодексом</w:t>
        </w:r>
      </w:hyperlink>
      <w:r w:rsidR="00EA7029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осмотров зданий, сооружений и выдача рекомендаций об</w:t>
      </w:r>
      <w:proofErr w:type="gramEnd"/>
      <w:r w:rsidR="00EA7029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EA7029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устранении выявленных в ходе таких осмотров на</w:t>
      </w:r>
      <w:r w:rsidR="00EA7029">
        <w:rPr>
          <w:rFonts w:ascii="Times New Roman" w:eastAsiaTheme="minorHAnsi" w:hAnsi="Times New Roman" w:cs="Times New Roman"/>
          <w:sz w:val="28"/>
          <w:szCs w:val="28"/>
          <w:lang w:eastAsia="en-US"/>
        </w:rPr>
        <w:t>рушений, направлению</w:t>
      </w:r>
      <w:r w:rsidR="00EA7029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7" w:history="1">
        <w:r w:rsidR="00EA7029" w:rsidRPr="00AF315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уведомления</w:t>
        </w:r>
      </w:hyperlink>
      <w:r w:rsidR="00EA7029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</w:r>
      <w:hyperlink r:id="rId8" w:history="1">
        <w:r w:rsidR="00EA7029" w:rsidRPr="00AF315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уведомления</w:t>
        </w:r>
      </w:hyperlink>
      <w:r w:rsidR="00EA7029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несоответствии указанных в уведомлении</w:t>
      </w:r>
      <w:proofErr w:type="gramEnd"/>
      <w:r w:rsidR="00EA7029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EA7029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</w:t>
      </w:r>
      <w:hyperlink r:id="rId9" w:history="1">
        <w:r w:rsidR="00EA7029" w:rsidRPr="00AF315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уведомления о соответствии</w:t>
        </w:r>
      </w:hyperlink>
      <w:r w:rsidR="00EA7029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</w:t>
      </w:r>
      <w:hyperlink r:id="rId10" w:history="1">
        <w:r w:rsidR="00EA7029" w:rsidRPr="00AF315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несоответствии</w:t>
        </w:r>
      </w:hyperlink>
      <w:r w:rsidR="00EA7029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</w:t>
      </w:r>
      <w:proofErr w:type="gramEnd"/>
      <w:r w:rsidR="00EA7029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EA7029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участках, расположенных на</w:t>
      </w:r>
      <w:r w:rsidR="00EA70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территориях поселений, принятию</w:t>
      </w:r>
      <w:r w:rsidR="00EA7029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</w:t>
      </w:r>
      <w:hyperlink r:id="rId11" w:history="1">
        <w:r w:rsidR="00EA7029" w:rsidRPr="00AF315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гражданским законодательством</w:t>
        </w:r>
      </w:hyperlink>
      <w:r w:rsidR="00EA7029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</w:t>
      </w:r>
      <w:proofErr w:type="gramEnd"/>
      <w:r w:rsidR="00EA7029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EA7029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</w:t>
      </w:r>
      <w:hyperlink r:id="rId12" w:history="1">
        <w:r w:rsidR="00EA7029" w:rsidRPr="00AF315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Градостроительным кодексом</w:t>
        </w:r>
      </w:hyperlink>
      <w:r w:rsidR="00EA7029" w:rsidRPr="00AF3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</w:t>
      </w:r>
      <w:r w:rsidR="00EA7029" w:rsidRPr="00B63099">
        <w:rPr>
          <w:rFonts w:ascii="Times New Roman" w:hAnsi="Times New Roman" w:cs="Times New Roman"/>
          <w:sz w:val="28"/>
          <w:szCs w:val="28"/>
        </w:rPr>
        <w:t xml:space="preserve">, </w:t>
      </w:r>
      <w:r w:rsidR="00EA7029">
        <w:rPr>
          <w:rFonts w:ascii="Times New Roman" w:hAnsi="Times New Roman" w:cs="Times New Roman"/>
          <w:sz w:val="28"/>
          <w:szCs w:val="28"/>
        </w:rPr>
        <w:t>присвоению</w:t>
      </w:r>
      <w:r w:rsidR="00EA7029" w:rsidRPr="00370E5B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EA7029">
        <w:rPr>
          <w:rFonts w:ascii="Times New Roman" w:hAnsi="Times New Roman" w:cs="Times New Roman"/>
          <w:sz w:val="28"/>
          <w:szCs w:val="28"/>
        </w:rPr>
        <w:t>ов объектам адресации, изменению, аннулированию адресов, присвоению</w:t>
      </w:r>
      <w:r w:rsidR="00EA7029" w:rsidRPr="00370E5B">
        <w:rPr>
          <w:rFonts w:ascii="Times New Roman" w:hAnsi="Times New Roman" w:cs="Times New Roman"/>
          <w:sz w:val="28"/>
          <w:szCs w:val="28"/>
        </w:rPr>
        <w:t xml:space="preserve"> наименований элементам улично-дорожной сети (за исключением автомобильных дорог федерального значения, автомобильных</w:t>
      </w:r>
      <w:proofErr w:type="gramEnd"/>
      <w:r w:rsidR="00EA7029" w:rsidRPr="00370E5B">
        <w:rPr>
          <w:rFonts w:ascii="Times New Roman" w:hAnsi="Times New Roman" w:cs="Times New Roman"/>
          <w:sz w:val="28"/>
          <w:szCs w:val="28"/>
        </w:rPr>
        <w:t xml:space="preserve"> дорог регионального или межмуниципального значения, местного значения муниципального района), наименований элементам планировочной структуры</w:t>
      </w:r>
      <w:r w:rsidR="00EA7029">
        <w:rPr>
          <w:rFonts w:ascii="Times New Roman" w:hAnsi="Times New Roman" w:cs="Times New Roman"/>
          <w:sz w:val="28"/>
          <w:szCs w:val="28"/>
        </w:rPr>
        <w:t xml:space="preserve"> в границах поселения, изменению, аннулированию</w:t>
      </w:r>
      <w:r w:rsidR="00EA7029" w:rsidRPr="00370E5B">
        <w:rPr>
          <w:rFonts w:ascii="Times New Roman" w:hAnsi="Times New Roman" w:cs="Times New Roman"/>
          <w:sz w:val="28"/>
          <w:szCs w:val="28"/>
        </w:rPr>
        <w:t xml:space="preserve"> таких наименований, размещение информации в г</w:t>
      </w:r>
      <w:r w:rsidR="00EA7029">
        <w:rPr>
          <w:rFonts w:ascii="Times New Roman" w:hAnsi="Times New Roman" w:cs="Times New Roman"/>
          <w:sz w:val="28"/>
          <w:szCs w:val="28"/>
        </w:rPr>
        <w:t xml:space="preserve">осударственном адресном реестре, </w:t>
      </w:r>
      <w:r w:rsidR="00EA7029" w:rsidRPr="00B63099">
        <w:rPr>
          <w:rFonts w:ascii="Times New Roman" w:hAnsi="Times New Roman" w:cs="Times New Roman"/>
          <w:sz w:val="28"/>
          <w:szCs w:val="28"/>
        </w:rPr>
        <w:t>в части</w:t>
      </w:r>
      <w:r w:rsidR="00EA7029">
        <w:rPr>
          <w:rFonts w:ascii="Times New Roman" w:hAnsi="Times New Roman" w:cs="Times New Roman"/>
          <w:sz w:val="28"/>
          <w:szCs w:val="28"/>
        </w:rPr>
        <w:t>:</w:t>
      </w:r>
    </w:p>
    <w:p w:rsidR="004A2A72" w:rsidRPr="00217C38" w:rsidRDefault="00EA7029" w:rsidP="00EA70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принятия участия в подготовке документов территориального планирования (генерального плана), правил землепользования и застройки поселения,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принятия участия  </w:t>
      </w:r>
      <w:r w:rsidRPr="005150BA">
        <w:rPr>
          <w:rFonts w:ascii="Times New Roman" w:eastAsia="Calibri" w:hAnsi="Times New Roman" w:cs="Times New Roman"/>
          <w:sz w:val="28"/>
          <w:szCs w:val="28"/>
          <w:lang w:eastAsia="en-US"/>
        </w:rPr>
        <w:t>в подготовке местных нормативов градостроительного пр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оектирования поселения, принятия</w:t>
      </w:r>
      <w:r w:rsidRPr="005150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участия в подготовке на основании документов территориального планирования поселения документации 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планировке территории, принятия</w:t>
      </w:r>
      <w:r w:rsidRPr="005150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участия в разработке планов реализации документов территориального планирования (генерального плана поселения), правил землепользования и застройки поселения, осуществление контроля за их выполнением, выдача</w:t>
      </w:r>
      <w:proofErr w:type="gramEnd"/>
      <w:r w:rsidRPr="005150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150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разрешений на строительство (за исключением случаев, предусмотренных Градостроительным кодексом Российской Федерации, иными </w:t>
      </w:r>
      <w:r w:rsidRPr="005150B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 расположенных на 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ерритории поселения, направления</w:t>
      </w:r>
      <w:r w:rsidRPr="005150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</w:t>
      </w:r>
      <w:proofErr w:type="gramEnd"/>
      <w:r w:rsidRPr="005150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150BA">
        <w:rPr>
          <w:rFonts w:ascii="Times New Roman" w:eastAsia="Calibri" w:hAnsi="Times New Roman" w:cs="Times New Roman"/>
          <w:sz w:val="28"/>
          <w:szCs w:val="28"/>
          <w:lang w:eastAsia="en-US"/>
        </w:rPr>
        <w:t>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</w:t>
      </w:r>
      <w:proofErr w:type="gramEnd"/>
      <w:r w:rsidRPr="005150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150BA">
        <w:rPr>
          <w:rFonts w:ascii="Times New Roman" w:eastAsia="Calibri" w:hAnsi="Times New Roman" w:cs="Times New Roman"/>
          <w:sz w:val="28"/>
          <w:szCs w:val="28"/>
          <w:lang w:eastAsia="en-US"/>
        </w:rPr>
        <w:t>дома требованиям законодательства о градостроительной деятельности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150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поселения, </w:t>
      </w:r>
      <w:r w:rsidRPr="00934683">
        <w:rPr>
          <w:rFonts w:ascii="Times New Roman" w:eastAsia="Calibri" w:hAnsi="Times New Roman" w:cs="Times New Roman"/>
          <w:sz w:val="28"/>
          <w:szCs w:val="28"/>
          <w:lang w:eastAsia="en-US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регионального или межмуниципального значения, местного значения муниципального района, наименований  элементам   планировочной   структуры в границах поселения, изменение, аннулирование таких наименований,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0D3046" w:rsidRPr="00370E5B">
        <w:rPr>
          <w:rFonts w:ascii="Times New Roman" w:hAnsi="Times New Roman" w:cs="Times New Roman"/>
          <w:sz w:val="28"/>
          <w:szCs w:val="28"/>
        </w:rPr>
        <w:t>размещение</w:t>
      </w:r>
      <w:proofErr w:type="gramEnd"/>
      <w:r w:rsidR="000D3046" w:rsidRPr="00370E5B">
        <w:rPr>
          <w:rFonts w:ascii="Times New Roman" w:hAnsi="Times New Roman" w:cs="Times New Roman"/>
          <w:sz w:val="28"/>
          <w:szCs w:val="28"/>
        </w:rPr>
        <w:t xml:space="preserve"> информации в г</w:t>
      </w:r>
      <w:r w:rsidR="000D3046">
        <w:rPr>
          <w:rFonts w:ascii="Times New Roman" w:hAnsi="Times New Roman" w:cs="Times New Roman"/>
          <w:sz w:val="28"/>
          <w:szCs w:val="28"/>
        </w:rPr>
        <w:t>осударственном адресном реестре</w:t>
      </w:r>
      <w:r w:rsidR="000D30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5150BA">
        <w:rPr>
          <w:rFonts w:ascii="Times New Roman" w:eastAsia="Calibri" w:hAnsi="Times New Roman" w:cs="Times New Roman"/>
          <w:sz w:val="28"/>
          <w:szCs w:val="28"/>
          <w:lang w:eastAsia="en-US"/>
        </w:rPr>
        <w:t>согласование переустройства и (или) перепланировки жилых помещений, подготовка, утверждение и выдача градостроительных планов земельных участков</w:t>
      </w:r>
      <w:proofErr w:type="gramStart"/>
      <w:r w:rsidR="004A2A7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30389" w:rsidRPr="0084204D" w:rsidRDefault="00C07844" w:rsidP="004A2A72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D25A36">
        <w:rPr>
          <w:rFonts w:ascii="Times New Roman" w:hAnsi="Times New Roman" w:cs="Times New Roman"/>
          <w:sz w:val="28"/>
          <w:szCs w:val="28"/>
        </w:rPr>
        <w:t>Администрации </w:t>
      </w:r>
      <w:r>
        <w:rPr>
          <w:rFonts w:ascii="Times New Roman" w:hAnsi="Times New Roman" w:cs="Times New Roman"/>
          <w:sz w:val="28"/>
          <w:szCs w:val="28"/>
        </w:rPr>
        <w:t xml:space="preserve"> Миллеровского городского </w:t>
      </w:r>
      <w:r w:rsidRPr="00D25A3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348F0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C5021D">
        <w:rPr>
          <w:rFonts w:ascii="Times New Roman" w:hAnsi="Times New Roman" w:cs="Times New Roman"/>
          <w:sz w:val="28"/>
          <w:szCs w:val="28"/>
        </w:rPr>
        <w:t>в</w:t>
      </w:r>
      <w:r w:rsidR="00A348F0">
        <w:rPr>
          <w:rFonts w:ascii="Times New Roman" w:hAnsi="Times New Roman" w:cs="Times New Roman"/>
          <w:sz w:val="28"/>
          <w:szCs w:val="28"/>
        </w:rPr>
        <w:t xml:space="preserve"> Соглашение </w:t>
      </w:r>
      <w:r w:rsidR="00A348F0" w:rsidRPr="00D25A36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A348F0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A348F0" w:rsidRPr="00D25A36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A348F0">
        <w:rPr>
          <w:rFonts w:ascii="Times New Roman" w:hAnsi="Times New Roman" w:cs="Times New Roman"/>
          <w:sz w:val="28"/>
          <w:szCs w:val="28"/>
        </w:rPr>
        <w:t xml:space="preserve">Администрации Миллеровского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A348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Миллеровского района</w:t>
      </w:r>
      <w:r w:rsidR="00A348F0">
        <w:rPr>
          <w:rFonts w:ascii="Times New Roman" w:hAnsi="Times New Roman" w:cs="Times New Roman"/>
          <w:sz w:val="28"/>
          <w:szCs w:val="28"/>
        </w:rPr>
        <w:t xml:space="preserve"> №</w:t>
      </w:r>
      <w:r w:rsidR="00EA7029">
        <w:rPr>
          <w:rFonts w:ascii="Times New Roman" w:hAnsi="Times New Roman" w:cs="Times New Roman"/>
          <w:sz w:val="28"/>
          <w:szCs w:val="28"/>
        </w:rPr>
        <w:t>2</w:t>
      </w:r>
      <w:r w:rsidR="00A348F0">
        <w:rPr>
          <w:rFonts w:ascii="Times New Roman" w:hAnsi="Times New Roman" w:cs="Times New Roman"/>
          <w:sz w:val="28"/>
          <w:szCs w:val="28"/>
        </w:rPr>
        <w:t xml:space="preserve"> от 30.12.2020г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7382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382A" w:rsidRDefault="0037382A" w:rsidP="0037382A">
      <w:pPr>
        <w:pStyle w:val="a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 пункте 1 настоящего Решения.</w:t>
      </w:r>
    </w:p>
    <w:p w:rsidR="00235D98" w:rsidRDefault="005701C8" w:rsidP="00196610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35D98">
        <w:rPr>
          <w:rFonts w:ascii="Times New Roman" w:eastAsia="Times New Roman" w:hAnsi="Times New Roman" w:cs="Times New Roman"/>
          <w:sz w:val="28"/>
          <w:szCs w:val="28"/>
        </w:rPr>
        <w:t>. Настоящее Решение вступает в силу со дня официального опубликования.</w:t>
      </w:r>
    </w:p>
    <w:p w:rsidR="00235D98" w:rsidRPr="00D25A36" w:rsidRDefault="009B48B6" w:rsidP="00196610">
      <w:pPr>
        <w:pStyle w:val="a5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35D98">
        <w:rPr>
          <w:rFonts w:ascii="Times New Roman" w:eastAsia="Times New Roman" w:hAnsi="Times New Roman" w:cs="Times New Roman"/>
          <w:sz w:val="28"/>
          <w:szCs w:val="28"/>
        </w:rPr>
        <w:t xml:space="preserve">.  Администрации  Миллеровского городского поселения  опубликовать настоящее Решение и </w:t>
      </w:r>
      <w:proofErr w:type="gramStart"/>
      <w:r w:rsidR="00235D98">
        <w:rPr>
          <w:rFonts w:ascii="Times New Roman" w:eastAsia="Times New Roman" w:hAnsi="Times New Roman" w:cs="Times New Roman"/>
          <w:sz w:val="28"/>
          <w:szCs w:val="28"/>
        </w:rPr>
        <w:t>разместить его</w:t>
      </w:r>
      <w:proofErr w:type="gramEnd"/>
      <w:r w:rsidR="00235D98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Миллеровского городского поселения.</w:t>
      </w:r>
    </w:p>
    <w:p w:rsidR="00235D98" w:rsidRPr="004828ED" w:rsidRDefault="00673F55" w:rsidP="00196610">
      <w:pPr>
        <w:pStyle w:val="a3"/>
        <w:spacing w:before="0" w:beforeAutospacing="0" w:after="0" w:afterAutospacing="0"/>
        <w:contextualSpacing/>
        <w:jc w:val="both"/>
        <w:rPr>
          <w:kern w:val="1"/>
          <w:sz w:val="28"/>
          <w:szCs w:val="28"/>
          <w:lang w:eastAsia="hi-IN" w:bidi="hi-IN"/>
        </w:rPr>
      </w:pPr>
      <w:r>
        <w:rPr>
          <w:kern w:val="1"/>
          <w:sz w:val="28"/>
          <w:szCs w:val="28"/>
          <w:lang w:eastAsia="hi-IN" w:bidi="hi-IN"/>
        </w:rPr>
        <w:tab/>
      </w:r>
      <w:r w:rsidR="009B48B6">
        <w:rPr>
          <w:kern w:val="1"/>
          <w:sz w:val="28"/>
          <w:szCs w:val="28"/>
          <w:lang w:eastAsia="hi-IN" w:bidi="hi-IN"/>
        </w:rPr>
        <w:t>5</w:t>
      </w:r>
      <w:r w:rsidR="00235D98" w:rsidRPr="004828ED">
        <w:rPr>
          <w:kern w:val="1"/>
          <w:sz w:val="28"/>
          <w:szCs w:val="28"/>
          <w:lang w:eastAsia="hi-IN" w:bidi="hi-IN"/>
        </w:rPr>
        <w:t xml:space="preserve">. </w:t>
      </w:r>
      <w:proofErr w:type="gramStart"/>
      <w:r w:rsidR="00235D98" w:rsidRPr="004828ED">
        <w:rPr>
          <w:kern w:val="1"/>
          <w:sz w:val="28"/>
          <w:szCs w:val="28"/>
          <w:lang w:eastAsia="hi-IN" w:bidi="hi-IN"/>
        </w:rPr>
        <w:t>Конт</w:t>
      </w:r>
      <w:r w:rsidR="00235D98">
        <w:rPr>
          <w:kern w:val="1"/>
          <w:sz w:val="28"/>
          <w:szCs w:val="28"/>
          <w:lang w:eastAsia="hi-IN" w:bidi="hi-IN"/>
        </w:rPr>
        <w:t>роль за</w:t>
      </w:r>
      <w:proofErr w:type="gramEnd"/>
      <w:r w:rsidR="00235D98">
        <w:rPr>
          <w:kern w:val="1"/>
          <w:sz w:val="28"/>
          <w:szCs w:val="28"/>
          <w:lang w:eastAsia="hi-IN" w:bidi="hi-IN"/>
        </w:rPr>
        <w:t xml:space="preserve"> исполнением настоящего Р</w:t>
      </w:r>
      <w:r w:rsidR="00235D98" w:rsidRPr="004828ED">
        <w:rPr>
          <w:kern w:val="1"/>
          <w:sz w:val="28"/>
          <w:szCs w:val="28"/>
          <w:lang w:eastAsia="hi-IN" w:bidi="hi-IN"/>
        </w:rPr>
        <w:t>ешения оставляю за собой.</w:t>
      </w:r>
    </w:p>
    <w:p w:rsidR="00235D98" w:rsidRDefault="00235D98" w:rsidP="00196610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96610" w:rsidRDefault="00196610" w:rsidP="00196610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96610" w:rsidRDefault="00196610" w:rsidP="00196610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Собрания депутатов – глава </w:t>
      </w:r>
    </w:p>
    <w:p w:rsidR="00235D98" w:rsidRPr="00EE71DB" w:rsidRDefault="00196610" w:rsidP="00196610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16"/>
          <w:szCs w:val="16"/>
        </w:rPr>
      </w:pPr>
      <w:r w:rsidRPr="00166DE2">
        <w:rPr>
          <w:rFonts w:ascii="Times New Roman" w:hAnsi="Times New Roman"/>
          <w:b/>
          <w:sz w:val="28"/>
          <w:szCs w:val="28"/>
        </w:rPr>
        <w:t>Миллеровского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6DE2">
        <w:rPr>
          <w:rFonts w:ascii="Times New Roman" w:hAnsi="Times New Roman"/>
          <w:b/>
          <w:sz w:val="28"/>
          <w:szCs w:val="28"/>
        </w:rPr>
        <w:t>гор</w:t>
      </w:r>
      <w:r>
        <w:rPr>
          <w:rFonts w:ascii="Times New Roman" w:hAnsi="Times New Roman"/>
          <w:b/>
          <w:sz w:val="28"/>
          <w:szCs w:val="28"/>
        </w:rPr>
        <w:t>одского поселения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В.А. Абакумов</w:t>
      </w:r>
    </w:p>
    <w:p w:rsidR="00235D98" w:rsidRDefault="00235D98" w:rsidP="00196610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771BB" w:rsidRDefault="000771BB" w:rsidP="00196610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35D98" w:rsidRPr="006E1F9A" w:rsidRDefault="00235D98" w:rsidP="00196610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E1F9A">
        <w:rPr>
          <w:rFonts w:ascii="Times New Roman" w:hAnsi="Times New Roman"/>
          <w:b/>
          <w:sz w:val="28"/>
          <w:szCs w:val="28"/>
        </w:rPr>
        <w:t xml:space="preserve">г. Миллерово </w:t>
      </w:r>
    </w:p>
    <w:p w:rsidR="00235D98" w:rsidRDefault="006433B4" w:rsidP="00196610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 декабря</w:t>
      </w:r>
      <w:r w:rsidR="00235D98">
        <w:rPr>
          <w:rFonts w:ascii="Times New Roman" w:hAnsi="Times New Roman"/>
          <w:b/>
          <w:sz w:val="28"/>
          <w:szCs w:val="28"/>
        </w:rPr>
        <w:t xml:space="preserve"> 202</w:t>
      </w:r>
      <w:r w:rsidR="005701C8">
        <w:rPr>
          <w:rFonts w:ascii="Times New Roman" w:hAnsi="Times New Roman"/>
          <w:b/>
          <w:sz w:val="28"/>
          <w:szCs w:val="28"/>
        </w:rPr>
        <w:t>1</w:t>
      </w:r>
      <w:r w:rsidR="00235D9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77B22" w:rsidRDefault="00235D98" w:rsidP="000771BB">
      <w:pPr>
        <w:pStyle w:val="ConsNormal"/>
        <w:widowControl/>
        <w:ind w:right="0" w:firstLine="0"/>
        <w:contextualSpacing/>
        <w:jc w:val="both"/>
      </w:pPr>
      <w:r w:rsidRPr="006E1F9A">
        <w:rPr>
          <w:rFonts w:ascii="Times New Roman" w:hAnsi="Times New Roman"/>
          <w:b/>
          <w:sz w:val="28"/>
          <w:szCs w:val="28"/>
        </w:rPr>
        <w:t>№</w:t>
      </w:r>
      <w:r w:rsidR="006433B4">
        <w:rPr>
          <w:rFonts w:ascii="Times New Roman" w:hAnsi="Times New Roman"/>
          <w:b/>
          <w:sz w:val="28"/>
          <w:szCs w:val="28"/>
        </w:rPr>
        <w:t>32</w:t>
      </w:r>
      <w:bookmarkStart w:id="0" w:name="_GoBack"/>
      <w:bookmarkEnd w:id="0"/>
    </w:p>
    <w:p w:rsidR="00EA7029" w:rsidRDefault="00EA7029">
      <w:pPr>
        <w:pStyle w:val="ConsNormal"/>
        <w:widowControl/>
        <w:ind w:right="0" w:firstLine="0"/>
        <w:contextualSpacing/>
        <w:jc w:val="both"/>
      </w:pPr>
    </w:p>
    <w:sectPr w:rsidR="00EA7029" w:rsidSect="000771BB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98"/>
    <w:rsid w:val="000771BB"/>
    <w:rsid w:val="000C06CE"/>
    <w:rsid w:val="000D2866"/>
    <w:rsid w:val="000D3046"/>
    <w:rsid w:val="000E2FFE"/>
    <w:rsid w:val="000F062F"/>
    <w:rsid w:val="000F67DD"/>
    <w:rsid w:val="00130389"/>
    <w:rsid w:val="001926E9"/>
    <w:rsid w:val="00196610"/>
    <w:rsid w:val="001B3302"/>
    <w:rsid w:val="001F1275"/>
    <w:rsid w:val="00217707"/>
    <w:rsid w:val="00235D98"/>
    <w:rsid w:val="00297BE3"/>
    <w:rsid w:val="002B059A"/>
    <w:rsid w:val="0037382A"/>
    <w:rsid w:val="00374462"/>
    <w:rsid w:val="00397480"/>
    <w:rsid w:val="003C5E55"/>
    <w:rsid w:val="003E3BD6"/>
    <w:rsid w:val="00400536"/>
    <w:rsid w:val="0045214C"/>
    <w:rsid w:val="004A2A72"/>
    <w:rsid w:val="004B4200"/>
    <w:rsid w:val="00502065"/>
    <w:rsid w:val="005040D8"/>
    <w:rsid w:val="005701C8"/>
    <w:rsid w:val="00573F6A"/>
    <w:rsid w:val="005A3230"/>
    <w:rsid w:val="005E13FF"/>
    <w:rsid w:val="00621CB3"/>
    <w:rsid w:val="006433B4"/>
    <w:rsid w:val="00656F47"/>
    <w:rsid w:val="00673F55"/>
    <w:rsid w:val="006C64B7"/>
    <w:rsid w:val="006D78A5"/>
    <w:rsid w:val="007738C9"/>
    <w:rsid w:val="0084204D"/>
    <w:rsid w:val="008B7217"/>
    <w:rsid w:val="008C1254"/>
    <w:rsid w:val="008E6876"/>
    <w:rsid w:val="008F1175"/>
    <w:rsid w:val="009026DD"/>
    <w:rsid w:val="00913387"/>
    <w:rsid w:val="00952BB0"/>
    <w:rsid w:val="00967DE5"/>
    <w:rsid w:val="009759A5"/>
    <w:rsid w:val="009B48B6"/>
    <w:rsid w:val="009F30D3"/>
    <w:rsid w:val="009F3E40"/>
    <w:rsid w:val="009F6445"/>
    <w:rsid w:val="00A348F0"/>
    <w:rsid w:val="00A35D9A"/>
    <w:rsid w:val="00A74C45"/>
    <w:rsid w:val="00A76F6B"/>
    <w:rsid w:val="00A82932"/>
    <w:rsid w:val="00AF0FEF"/>
    <w:rsid w:val="00AF26AC"/>
    <w:rsid w:val="00B37923"/>
    <w:rsid w:val="00BC1705"/>
    <w:rsid w:val="00BF6A8E"/>
    <w:rsid w:val="00C07844"/>
    <w:rsid w:val="00C5021D"/>
    <w:rsid w:val="00CB70AE"/>
    <w:rsid w:val="00D02DA4"/>
    <w:rsid w:val="00D35627"/>
    <w:rsid w:val="00D4215C"/>
    <w:rsid w:val="00D55CF3"/>
    <w:rsid w:val="00D56D81"/>
    <w:rsid w:val="00D86093"/>
    <w:rsid w:val="00D9152D"/>
    <w:rsid w:val="00DA6FD9"/>
    <w:rsid w:val="00DD55D3"/>
    <w:rsid w:val="00E14C87"/>
    <w:rsid w:val="00E62261"/>
    <w:rsid w:val="00E93D6A"/>
    <w:rsid w:val="00EA7029"/>
    <w:rsid w:val="00EB7855"/>
    <w:rsid w:val="00ED6A7C"/>
    <w:rsid w:val="00F474C0"/>
    <w:rsid w:val="00F7316F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9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35D9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6">
    <w:name w:val="heading 6"/>
    <w:basedOn w:val="a"/>
    <w:next w:val="a"/>
    <w:link w:val="60"/>
    <w:qFormat/>
    <w:rsid w:val="00235D9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235D9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D9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35D9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35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5D98"/>
    <w:rPr>
      <w:b/>
      <w:bCs/>
    </w:rPr>
  </w:style>
  <w:style w:type="paragraph" w:styleId="a5">
    <w:name w:val="No Spacing"/>
    <w:uiPriority w:val="1"/>
    <w:qFormat/>
    <w:rsid w:val="00235D98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link w:val="ConsNormal0"/>
    <w:rsid w:val="00235D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customStyle="1" w:styleId="ConsNormal0">
    <w:name w:val="ConsNormal Знак"/>
    <w:link w:val="ConsNormal"/>
    <w:rsid w:val="00235D98"/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9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35D9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6">
    <w:name w:val="heading 6"/>
    <w:basedOn w:val="a"/>
    <w:next w:val="a"/>
    <w:link w:val="60"/>
    <w:qFormat/>
    <w:rsid w:val="00235D9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235D9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D9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35D9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35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5D98"/>
    <w:rPr>
      <w:b/>
      <w:bCs/>
    </w:rPr>
  </w:style>
  <w:style w:type="paragraph" w:styleId="a5">
    <w:name w:val="No Spacing"/>
    <w:uiPriority w:val="1"/>
    <w:qFormat/>
    <w:rsid w:val="00235D98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link w:val="ConsNormal0"/>
    <w:rsid w:val="00235D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customStyle="1" w:styleId="ConsNormal0">
    <w:name w:val="ConsNormal Знак"/>
    <w:link w:val="ConsNormal"/>
    <w:rsid w:val="00235D98"/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963774.3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1963774.2000" TargetMode="External"/><Relationship Id="rId12" Type="http://schemas.openxmlformats.org/officeDocument/2006/relationships/hyperlink" Target="garantF1://12038258.5553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38258.0" TargetMode="External"/><Relationship Id="rId11" Type="http://schemas.openxmlformats.org/officeDocument/2006/relationships/hyperlink" Target="garantF1://10064072.2224" TargetMode="External"/><Relationship Id="rId5" Type="http://schemas.openxmlformats.org/officeDocument/2006/relationships/hyperlink" Target="garantF1://12038258.510" TargetMode="External"/><Relationship Id="rId10" Type="http://schemas.openxmlformats.org/officeDocument/2006/relationships/hyperlink" Target="garantF1://71963774.7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1963774.6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3</cp:revision>
  <cp:lastPrinted>2021-12-28T08:08:00Z</cp:lastPrinted>
  <dcterms:created xsi:type="dcterms:W3CDTF">2021-12-28T08:41:00Z</dcterms:created>
  <dcterms:modified xsi:type="dcterms:W3CDTF">2022-01-11T07:42:00Z</dcterms:modified>
</cp:coreProperties>
</file>