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4BA" w:rsidRDefault="002A14D3" w:rsidP="0091454F">
      <w:pPr>
        <w:widowControl w:val="0"/>
        <w:autoSpaceDE w:val="0"/>
        <w:autoSpaceDN w:val="0"/>
        <w:adjustRightInd w:val="0"/>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АДМИНИСТРАЦИЯ </w:t>
      </w:r>
    </w:p>
    <w:p w:rsidR="002A14D3" w:rsidRDefault="002A14D3" w:rsidP="0091454F">
      <w:pPr>
        <w:widowControl w:val="0"/>
        <w:autoSpaceDE w:val="0"/>
        <w:autoSpaceDN w:val="0"/>
        <w:adjustRightInd w:val="0"/>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МИЛЛЕРОВСКОГО ГОРОДСКОГО ПОСЕЛЕНИЯ</w:t>
      </w:r>
    </w:p>
    <w:p w:rsidR="002A14D3" w:rsidRDefault="002A14D3" w:rsidP="0091454F">
      <w:pPr>
        <w:widowControl w:val="0"/>
        <w:autoSpaceDE w:val="0"/>
        <w:autoSpaceDN w:val="0"/>
        <w:adjustRightInd w:val="0"/>
        <w:spacing w:after="0" w:line="240" w:lineRule="auto"/>
        <w:jc w:val="center"/>
        <w:rPr>
          <w:rFonts w:ascii="Times New Roman" w:hAnsi="Times New Roman" w:cs="Times New Roman"/>
          <w:b/>
          <w:bCs/>
          <w:sz w:val="44"/>
          <w:szCs w:val="44"/>
        </w:rPr>
      </w:pPr>
    </w:p>
    <w:p w:rsidR="002A14D3" w:rsidRDefault="002A14D3" w:rsidP="0091454F">
      <w:pPr>
        <w:widowControl w:val="0"/>
        <w:autoSpaceDE w:val="0"/>
        <w:autoSpaceDN w:val="0"/>
        <w:adjustRightInd w:val="0"/>
        <w:spacing w:after="0" w:line="240" w:lineRule="auto"/>
        <w:jc w:val="center"/>
        <w:rPr>
          <w:rFonts w:ascii="Times New Roman" w:hAnsi="Times New Roman" w:cs="Times New Roman"/>
          <w:b/>
          <w:bCs/>
          <w:sz w:val="44"/>
          <w:szCs w:val="44"/>
        </w:rPr>
      </w:pPr>
      <w:r>
        <w:rPr>
          <w:rFonts w:ascii="Times New Roman" w:hAnsi="Times New Roman" w:cs="Times New Roman"/>
          <w:b/>
          <w:bCs/>
          <w:sz w:val="44"/>
          <w:szCs w:val="44"/>
        </w:rPr>
        <w:t>РАСПОРЯЖЕНИЕ</w:t>
      </w:r>
    </w:p>
    <w:p w:rsidR="002A14D3" w:rsidRDefault="002A14D3" w:rsidP="0091454F">
      <w:pPr>
        <w:widowControl w:val="0"/>
        <w:autoSpaceDE w:val="0"/>
        <w:autoSpaceDN w:val="0"/>
        <w:adjustRightInd w:val="0"/>
        <w:spacing w:after="0" w:line="240" w:lineRule="auto"/>
        <w:jc w:val="center"/>
        <w:rPr>
          <w:rFonts w:ascii="Times New Roman" w:hAnsi="Times New Roman" w:cs="Times New Roman"/>
          <w:b/>
          <w:bCs/>
          <w:sz w:val="44"/>
          <w:szCs w:val="44"/>
        </w:rPr>
      </w:pPr>
    </w:p>
    <w:p w:rsidR="002A14D3" w:rsidRPr="002A14D3" w:rsidRDefault="0044223F" w:rsidP="002A14D3">
      <w:pPr>
        <w:widowControl w:val="0"/>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24.09.2013</w:t>
      </w:r>
      <w:r w:rsidR="00C43905">
        <w:rPr>
          <w:rFonts w:ascii="Times New Roman" w:hAnsi="Times New Roman" w:cs="Times New Roman"/>
          <w:b/>
          <w:bCs/>
          <w:sz w:val="28"/>
          <w:szCs w:val="28"/>
        </w:rPr>
        <w:t xml:space="preserve">               </w:t>
      </w:r>
      <w:r w:rsidR="00C30D3B">
        <w:rPr>
          <w:rFonts w:ascii="Times New Roman" w:hAnsi="Times New Roman" w:cs="Times New Roman"/>
          <w:b/>
          <w:bCs/>
          <w:sz w:val="28"/>
          <w:szCs w:val="28"/>
        </w:rPr>
        <w:t xml:space="preserve"> </w:t>
      </w:r>
      <w:r>
        <w:rPr>
          <w:rFonts w:ascii="Times New Roman" w:hAnsi="Times New Roman" w:cs="Times New Roman"/>
          <w:b/>
          <w:bCs/>
          <w:sz w:val="28"/>
          <w:szCs w:val="28"/>
        </w:rPr>
        <w:t xml:space="preserve">                          №  148</w:t>
      </w:r>
      <w:r w:rsidR="00C43905">
        <w:rPr>
          <w:rFonts w:ascii="Times New Roman" w:hAnsi="Times New Roman" w:cs="Times New Roman"/>
          <w:b/>
          <w:bCs/>
          <w:sz w:val="28"/>
          <w:szCs w:val="28"/>
        </w:rPr>
        <w:t xml:space="preserve">                                       г</w:t>
      </w:r>
      <w:proofErr w:type="gramStart"/>
      <w:r w:rsidR="00C43905">
        <w:rPr>
          <w:rFonts w:ascii="Times New Roman" w:hAnsi="Times New Roman" w:cs="Times New Roman"/>
          <w:b/>
          <w:bCs/>
          <w:sz w:val="28"/>
          <w:szCs w:val="28"/>
        </w:rPr>
        <w:t>.М</w:t>
      </w:r>
      <w:proofErr w:type="gramEnd"/>
      <w:r w:rsidR="00C43905">
        <w:rPr>
          <w:rFonts w:ascii="Times New Roman" w:hAnsi="Times New Roman" w:cs="Times New Roman"/>
          <w:b/>
          <w:bCs/>
          <w:sz w:val="28"/>
          <w:szCs w:val="28"/>
        </w:rPr>
        <w:t>иллерово</w:t>
      </w:r>
    </w:p>
    <w:p w:rsidR="002A14D3" w:rsidRDefault="002A14D3" w:rsidP="0091454F">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 xml:space="preserve">   </w:t>
      </w:r>
    </w:p>
    <w:p w:rsidR="002A14D3" w:rsidRDefault="002A14D3" w:rsidP="0091454F">
      <w:pPr>
        <w:widowControl w:val="0"/>
        <w:autoSpaceDE w:val="0"/>
        <w:autoSpaceDN w:val="0"/>
        <w:adjustRightInd w:val="0"/>
        <w:spacing w:after="0" w:line="240" w:lineRule="auto"/>
        <w:jc w:val="center"/>
        <w:rPr>
          <w:rFonts w:ascii="Times New Roman" w:hAnsi="Times New Roman" w:cs="Times New Roman"/>
          <w:b/>
          <w:bCs/>
        </w:rPr>
      </w:pPr>
    </w:p>
    <w:p w:rsidR="009751FC" w:rsidRDefault="002A14D3" w:rsidP="002A14D3">
      <w:pPr>
        <w:widowControl w:val="0"/>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Об утверждении </w:t>
      </w:r>
      <w:r w:rsidR="009751FC">
        <w:rPr>
          <w:rFonts w:ascii="Times New Roman" w:hAnsi="Times New Roman" w:cs="Times New Roman"/>
          <w:b/>
          <w:bCs/>
          <w:sz w:val="28"/>
          <w:szCs w:val="28"/>
        </w:rPr>
        <w:t xml:space="preserve">Перечня </w:t>
      </w:r>
      <w:r>
        <w:rPr>
          <w:rFonts w:ascii="Times New Roman" w:hAnsi="Times New Roman" w:cs="Times New Roman"/>
          <w:b/>
          <w:bCs/>
          <w:sz w:val="28"/>
          <w:szCs w:val="28"/>
        </w:rPr>
        <w:t xml:space="preserve"> показателей</w:t>
      </w:r>
      <w:r w:rsidR="009751FC">
        <w:rPr>
          <w:rFonts w:ascii="Times New Roman" w:hAnsi="Times New Roman" w:cs="Times New Roman"/>
          <w:b/>
          <w:bCs/>
          <w:sz w:val="28"/>
          <w:szCs w:val="28"/>
        </w:rPr>
        <w:t xml:space="preserve"> </w:t>
      </w:r>
      <w:r>
        <w:rPr>
          <w:rFonts w:ascii="Times New Roman" w:hAnsi="Times New Roman" w:cs="Times New Roman"/>
          <w:b/>
          <w:bCs/>
          <w:sz w:val="28"/>
          <w:szCs w:val="28"/>
        </w:rPr>
        <w:t xml:space="preserve">эффективности </w:t>
      </w:r>
    </w:p>
    <w:p w:rsidR="009751FC" w:rsidRDefault="002A14D3" w:rsidP="002A14D3">
      <w:pPr>
        <w:widowControl w:val="0"/>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деятельности работников муниципальных автономных </w:t>
      </w:r>
    </w:p>
    <w:p w:rsidR="009751FC" w:rsidRDefault="002A14D3" w:rsidP="002A14D3">
      <w:pPr>
        <w:widowControl w:val="0"/>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учреждений культуры</w:t>
      </w:r>
      <w:r w:rsidR="0009421A">
        <w:rPr>
          <w:rFonts w:ascii="Times New Roman" w:hAnsi="Times New Roman" w:cs="Times New Roman"/>
          <w:b/>
          <w:bCs/>
          <w:sz w:val="28"/>
          <w:szCs w:val="28"/>
        </w:rPr>
        <w:t xml:space="preserve"> </w:t>
      </w:r>
      <w:r>
        <w:rPr>
          <w:rFonts w:ascii="Times New Roman" w:hAnsi="Times New Roman" w:cs="Times New Roman"/>
          <w:b/>
          <w:bCs/>
          <w:sz w:val="28"/>
          <w:szCs w:val="28"/>
        </w:rPr>
        <w:t xml:space="preserve">Миллеровского </w:t>
      </w:r>
      <w:proofErr w:type="gramStart"/>
      <w:r>
        <w:rPr>
          <w:rFonts w:ascii="Times New Roman" w:hAnsi="Times New Roman" w:cs="Times New Roman"/>
          <w:b/>
          <w:bCs/>
          <w:sz w:val="28"/>
          <w:szCs w:val="28"/>
        </w:rPr>
        <w:t>городского</w:t>
      </w:r>
      <w:proofErr w:type="gramEnd"/>
      <w:r>
        <w:rPr>
          <w:rFonts w:ascii="Times New Roman" w:hAnsi="Times New Roman" w:cs="Times New Roman"/>
          <w:b/>
          <w:bCs/>
          <w:sz w:val="28"/>
          <w:szCs w:val="28"/>
        </w:rPr>
        <w:t xml:space="preserve"> </w:t>
      </w:r>
    </w:p>
    <w:p w:rsidR="002A14D3" w:rsidRDefault="002A14D3" w:rsidP="002A14D3">
      <w:pPr>
        <w:widowControl w:val="0"/>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поселения</w:t>
      </w:r>
      <w:r w:rsidR="0009421A">
        <w:rPr>
          <w:rFonts w:ascii="Times New Roman" w:hAnsi="Times New Roman" w:cs="Times New Roman"/>
          <w:b/>
          <w:bCs/>
          <w:sz w:val="28"/>
          <w:szCs w:val="28"/>
        </w:rPr>
        <w:t xml:space="preserve"> </w:t>
      </w:r>
      <w:r>
        <w:rPr>
          <w:rFonts w:ascii="Times New Roman" w:hAnsi="Times New Roman" w:cs="Times New Roman"/>
          <w:b/>
          <w:bCs/>
          <w:sz w:val="28"/>
          <w:szCs w:val="28"/>
        </w:rPr>
        <w:t>для установления стимулирующих выплат</w:t>
      </w:r>
    </w:p>
    <w:p w:rsidR="002A14D3" w:rsidRDefault="002A14D3" w:rsidP="002A14D3">
      <w:pPr>
        <w:widowControl w:val="0"/>
        <w:autoSpaceDE w:val="0"/>
        <w:autoSpaceDN w:val="0"/>
        <w:adjustRightInd w:val="0"/>
        <w:spacing w:after="0" w:line="240" w:lineRule="auto"/>
        <w:rPr>
          <w:rFonts w:ascii="Times New Roman" w:hAnsi="Times New Roman" w:cs="Times New Roman"/>
          <w:b/>
          <w:bCs/>
          <w:sz w:val="28"/>
          <w:szCs w:val="28"/>
        </w:rPr>
      </w:pPr>
    </w:p>
    <w:p w:rsidR="002A14D3" w:rsidRDefault="002A14D3" w:rsidP="00EB7C11">
      <w:pPr>
        <w:pStyle w:val="a4"/>
        <w:jc w:val="both"/>
        <w:rPr>
          <w:color w:val="000000"/>
          <w:sz w:val="28"/>
          <w:szCs w:val="28"/>
        </w:rPr>
      </w:pPr>
      <w:r>
        <w:rPr>
          <w:bCs/>
          <w:sz w:val="28"/>
          <w:szCs w:val="28"/>
        </w:rPr>
        <w:tab/>
      </w:r>
      <w:proofErr w:type="gramStart"/>
      <w:r>
        <w:rPr>
          <w:bCs/>
          <w:sz w:val="28"/>
          <w:szCs w:val="28"/>
        </w:rPr>
        <w:t>В целях исполнения приказа Мин</w:t>
      </w:r>
      <w:r w:rsidR="009751FC">
        <w:rPr>
          <w:bCs/>
          <w:sz w:val="28"/>
          <w:szCs w:val="28"/>
        </w:rPr>
        <w:t>истерства культуры РФ</w:t>
      </w:r>
      <w:r>
        <w:rPr>
          <w:bCs/>
          <w:sz w:val="28"/>
          <w:szCs w:val="28"/>
        </w:rPr>
        <w:t xml:space="preserve"> от 28</w:t>
      </w:r>
      <w:r w:rsidR="009751FC">
        <w:rPr>
          <w:bCs/>
          <w:sz w:val="28"/>
          <w:szCs w:val="28"/>
        </w:rPr>
        <w:t>.06.2013 № 920 «Об утверждении М</w:t>
      </w:r>
      <w:r>
        <w:rPr>
          <w:bCs/>
          <w:sz w:val="28"/>
          <w:szCs w:val="28"/>
        </w:rPr>
        <w:t>етодических рекомендаций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подведомственных учреждений культуры, их руководителей и работников по видам учреждений и основным категориям работников</w:t>
      </w:r>
      <w:r w:rsidR="009751FC">
        <w:rPr>
          <w:bCs/>
          <w:sz w:val="28"/>
          <w:szCs w:val="28"/>
        </w:rPr>
        <w:t>»</w:t>
      </w:r>
      <w:r w:rsidR="00EB7C11">
        <w:rPr>
          <w:bCs/>
          <w:sz w:val="28"/>
          <w:szCs w:val="28"/>
        </w:rPr>
        <w:t>, в соответствии с планом</w:t>
      </w:r>
      <w:r w:rsidR="00EB7C11">
        <w:rPr>
          <w:color w:val="000000"/>
          <w:sz w:val="28"/>
          <w:szCs w:val="28"/>
        </w:rPr>
        <w:t xml:space="preserve"> </w:t>
      </w:r>
      <w:r w:rsidR="00EB7C11" w:rsidRPr="006852BF">
        <w:rPr>
          <w:color w:val="000000"/>
          <w:sz w:val="28"/>
          <w:szCs w:val="28"/>
        </w:rPr>
        <w:t>мероприятий Программы поэтапного совершенствования системы оплаты труда в</w:t>
      </w:r>
      <w:proofErr w:type="gramEnd"/>
      <w:r w:rsidR="00EB7C11" w:rsidRPr="006852BF">
        <w:rPr>
          <w:color w:val="000000"/>
          <w:sz w:val="28"/>
          <w:szCs w:val="28"/>
        </w:rPr>
        <w:t xml:space="preserve"> муниципальных </w:t>
      </w:r>
      <w:proofErr w:type="gramStart"/>
      <w:r w:rsidR="00EB7C11" w:rsidRPr="006852BF">
        <w:rPr>
          <w:color w:val="000000"/>
          <w:sz w:val="28"/>
          <w:szCs w:val="28"/>
        </w:rPr>
        <w:t>учреждениях</w:t>
      </w:r>
      <w:proofErr w:type="gramEnd"/>
      <w:r w:rsidR="00EB7C11" w:rsidRPr="006852BF">
        <w:rPr>
          <w:color w:val="000000"/>
          <w:sz w:val="28"/>
          <w:szCs w:val="28"/>
        </w:rPr>
        <w:t xml:space="preserve"> </w:t>
      </w:r>
      <w:r w:rsidR="00EB7C11">
        <w:rPr>
          <w:color w:val="000000"/>
          <w:sz w:val="28"/>
          <w:szCs w:val="28"/>
        </w:rPr>
        <w:t>культуры Миллеровского городского поселения</w:t>
      </w:r>
      <w:r w:rsidR="00EB7C11" w:rsidRPr="006852BF">
        <w:rPr>
          <w:color w:val="000000"/>
          <w:sz w:val="28"/>
          <w:szCs w:val="28"/>
        </w:rPr>
        <w:t xml:space="preserve"> на 2013 – 2018 годы</w:t>
      </w:r>
      <w:r w:rsidR="009751FC">
        <w:rPr>
          <w:color w:val="000000"/>
          <w:sz w:val="28"/>
          <w:szCs w:val="28"/>
        </w:rPr>
        <w:t>,</w:t>
      </w:r>
    </w:p>
    <w:p w:rsidR="00C202EC" w:rsidRDefault="00C202EC" w:rsidP="00EB7C11">
      <w:pPr>
        <w:pStyle w:val="a4"/>
        <w:jc w:val="both"/>
        <w:rPr>
          <w:color w:val="000000"/>
          <w:sz w:val="28"/>
          <w:szCs w:val="28"/>
        </w:rPr>
      </w:pPr>
    </w:p>
    <w:p w:rsidR="0009421A" w:rsidRDefault="00C202EC" w:rsidP="0009421A">
      <w:pPr>
        <w:widowControl w:val="0"/>
        <w:autoSpaceDE w:val="0"/>
        <w:autoSpaceDN w:val="0"/>
        <w:adjustRightInd w:val="0"/>
        <w:spacing w:after="0" w:line="240" w:lineRule="auto"/>
        <w:jc w:val="both"/>
        <w:rPr>
          <w:rFonts w:ascii="Times New Roman" w:hAnsi="Times New Roman" w:cs="Times New Roman"/>
          <w:bCs/>
          <w:sz w:val="28"/>
          <w:szCs w:val="28"/>
        </w:rPr>
      </w:pPr>
      <w:r>
        <w:rPr>
          <w:color w:val="000000"/>
          <w:sz w:val="28"/>
          <w:szCs w:val="28"/>
        </w:rPr>
        <w:tab/>
      </w:r>
      <w:r w:rsidRPr="00C202EC">
        <w:rPr>
          <w:rFonts w:ascii="Times New Roman" w:hAnsi="Times New Roman" w:cs="Times New Roman"/>
          <w:color w:val="000000"/>
          <w:sz w:val="28"/>
          <w:szCs w:val="28"/>
        </w:rPr>
        <w:t>1. Утвердить</w:t>
      </w:r>
      <w:r w:rsidR="009751FC">
        <w:rPr>
          <w:rFonts w:ascii="Times New Roman" w:hAnsi="Times New Roman" w:cs="Times New Roman"/>
          <w:color w:val="000000"/>
          <w:sz w:val="28"/>
          <w:szCs w:val="28"/>
        </w:rPr>
        <w:t xml:space="preserve"> Перечень</w:t>
      </w:r>
      <w:r w:rsidRPr="00C202EC">
        <w:rPr>
          <w:rFonts w:ascii="Times New Roman" w:hAnsi="Times New Roman" w:cs="Times New Roman"/>
          <w:bCs/>
          <w:sz w:val="28"/>
          <w:szCs w:val="28"/>
        </w:rPr>
        <w:t xml:space="preserve"> </w:t>
      </w:r>
      <w:proofErr w:type="gramStart"/>
      <w:r w:rsidRPr="00C202EC">
        <w:rPr>
          <w:rFonts w:ascii="Times New Roman" w:hAnsi="Times New Roman" w:cs="Times New Roman"/>
          <w:bCs/>
          <w:sz w:val="28"/>
          <w:szCs w:val="28"/>
        </w:rPr>
        <w:t>показателей эффективности деятельности работников муниципальных автономных учреждений культуры</w:t>
      </w:r>
      <w:proofErr w:type="gramEnd"/>
      <w:r w:rsidRPr="00C202EC">
        <w:rPr>
          <w:rFonts w:ascii="Times New Roman" w:hAnsi="Times New Roman" w:cs="Times New Roman"/>
          <w:bCs/>
          <w:sz w:val="28"/>
          <w:szCs w:val="28"/>
        </w:rPr>
        <w:t xml:space="preserve"> Миллеровского  городского поселения для установления </w:t>
      </w:r>
      <w:r>
        <w:rPr>
          <w:rFonts w:ascii="Times New Roman" w:hAnsi="Times New Roman" w:cs="Times New Roman"/>
          <w:bCs/>
          <w:sz w:val="28"/>
          <w:szCs w:val="28"/>
        </w:rPr>
        <w:t xml:space="preserve"> </w:t>
      </w:r>
      <w:r w:rsidRPr="00C202EC">
        <w:rPr>
          <w:rFonts w:ascii="Times New Roman" w:hAnsi="Times New Roman" w:cs="Times New Roman"/>
          <w:bCs/>
          <w:sz w:val="28"/>
          <w:szCs w:val="28"/>
        </w:rPr>
        <w:t>стимулирующих выплат</w:t>
      </w:r>
      <w:r>
        <w:rPr>
          <w:rFonts w:ascii="Times New Roman" w:hAnsi="Times New Roman" w:cs="Times New Roman"/>
          <w:bCs/>
          <w:sz w:val="28"/>
          <w:szCs w:val="28"/>
        </w:rPr>
        <w:t xml:space="preserve"> согласно приложениям;</w:t>
      </w:r>
    </w:p>
    <w:p w:rsidR="0009421A" w:rsidRDefault="0009421A" w:rsidP="0009421A">
      <w:pPr>
        <w:widowControl w:val="0"/>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2. Муниципальным Автономным учреждениям культуры Миллеровского городского поселения разработать локальные акты, регламентирующие установление сумм стимулирующих выплат;</w:t>
      </w:r>
    </w:p>
    <w:p w:rsidR="003B49EE" w:rsidRDefault="00C202EC" w:rsidP="0009421A">
      <w:pPr>
        <w:spacing w:after="0" w:line="240" w:lineRule="auto"/>
        <w:jc w:val="both"/>
        <w:rPr>
          <w:rFonts w:ascii="Times New Roman" w:eastAsia="Calibri" w:hAnsi="Times New Roman" w:cs="Times New Roman"/>
          <w:sz w:val="28"/>
          <w:szCs w:val="28"/>
        </w:rPr>
      </w:pPr>
      <w:r>
        <w:rPr>
          <w:rFonts w:ascii="Times New Roman" w:hAnsi="Times New Roman" w:cs="Times New Roman"/>
          <w:bCs/>
          <w:sz w:val="28"/>
          <w:szCs w:val="28"/>
        </w:rPr>
        <w:tab/>
      </w:r>
      <w:r w:rsidR="0009421A">
        <w:rPr>
          <w:rFonts w:ascii="Times New Roman" w:hAnsi="Times New Roman" w:cs="Times New Roman"/>
          <w:bCs/>
          <w:sz w:val="28"/>
          <w:szCs w:val="28"/>
        </w:rPr>
        <w:t>3</w:t>
      </w:r>
      <w:r w:rsidRPr="00C202EC">
        <w:rPr>
          <w:rFonts w:ascii="Times New Roman" w:hAnsi="Times New Roman" w:cs="Times New Roman"/>
          <w:bCs/>
          <w:sz w:val="28"/>
          <w:szCs w:val="28"/>
        </w:rPr>
        <w:t xml:space="preserve">. </w:t>
      </w:r>
      <w:r w:rsidRPr="00C202EC">
        <w:rPr>
          <w:rFonts w:ascii="Times New Roman" w:eastAsia="Calibri" w:hAnsi="Times New Roman" w:cs="Times New Roman"/>
          <w:sz w:val="28"/>
          <w:szCs w:val="28"/>
        </w:rPr>
        <w:t>Финансово-экономическому отделу Администрации Миллеровского городского поселения  (Ковалевой Т.В.)  произвести финансирование расходов в пределах средств, предусмотренных на эти цели в бюджете Миллеровского городского посе</w:t>
      </w:r>
      <w:r w:rsidR="0009421A">
        <w:rPr>
          <w:rFonts w:ascii="Times New Roman" w:eastAsia="Calibri" w:hAnsi="Times New Roman" w:cs="Times New Roman"/>
          <w:sz w:val="28"/>
          <w:szCs w:val="28"/>
        </w:rPr>
        <w:t>ления Миллеровского района;</w:t>
      </w:r>
    </w:p>
    <w:p w:rsidR="003B49EE" w:rsidRDefault="003B49EE" w:rsidP="0009421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09421A">
        <w:rPr>
          <w:rFonts w:ascii="Times New Roman" w:eastAsia="Calibri" w:hAnsi="Times New Roman" w:cs="Times New Roman"/>
          <w:sz w:val="28"/>
          <w:szCs w:val="28"/>
        </w:rPr>
        <w:t>4.</w:t>
      </w:r>
      <w:r>
        <w:rPr>
          <w:rFonts w:ascii="Times New Roman" w:eastAsia="Calibri" w:hAnsi="Times New Roman" w:cs="Times New Roman"/>
          <w:sz w:val="28"/>
          <w:szCs w:val="28"/>
        </w:rPr>
        <w:t xml:space="preserve"> Обязать Муниципальные автономные учреждения культуры Миллеровского городского поселения предоставлять в финансово-экономический отдел</w:t>
      </w:r>
      <w:r w:rsidR="0009421A">
        <w:rPr>
          <w:rFonts w:ascii="Times New Roman" w:eastAsia="Calibri" w:hAnsi="Times New Roman" w:cs="Times New Roman"/>
          <w:sz w:val="28"/>
          <w:szCs w:val="28"/>
        </w:rPr>
        <w:t xml:space="preserve"> Администрации Миллеровско</w:t>
      </w:r>
      <w:r w:rsidR="00844CC0">
        <w:rPr>
          <w:rFonts w:ascii="Times New Roman" w:eastAsia="Calibri" w:hAnsi="Times New Roman" w:cs="Times New Roman"/>
          <w:sz w:val="28"/>
          <w:szCs w:val="28"/>
        </w:rPr>
        <w:t>го городского поселения отчет  о</w:t>
      </w:r>
      <w:r w:rsidR="0009421A">
        <w:rPr>
          <w:rFonts w:ascii="Times New Roman" w:eastAsia="Calibri" w:hAnsi="Times New Roman" w:cs="Times New Roman"/>
          <w:sz w:val="28"/>
          <w:szCs w:val="28"/>
        </w:rPr>
        <w:t xml:space="preserve"> выполнения </w:t>
      </w:r>
      <w:proofErr w:type="gramStart"/>
      <w:r w:rsidR="0009421A">
        <w:rPr>
          <w:rFonts w:ascii="Times New Roman" w:eastAsia="Calibri" w:hAnsi="Times New Roman" w:cs="Times New Roman"/>
          <w:sz w:val="28"/>
          <w:szCs w:val="28"/>
        </w:rPr>
        <w:t>показателей эффективности деятельности учреждений</w:t>
      </w:r>
      <w:r w:rsidR="0034447C">
        <w:rPr>
          <w:rFonts w:ascii="Times New Roman" w:eastAsia="Calibri" w:hAnsi="Times New Roman" w:cs="Times New Roman"/>
          <w:sz w:val="28"/>
          <w:szCs w:val="28"/>
        </w:rPr>
        <w:t xml:space="preserve"> культуры</w:t>
      </w:r>
      <w:proofErr w:type="gramEnd"/>
      <w:r w:rsidR="0034447C">
        <w:rPr>
          <w:rFonts w:ascii="Times New Roman" w:eastAsia="Calibri" w:hAnsi="Times New Roman" w:cs="Times New Roman"/>
          <w:sz w:val="28"/>
          <w:szCs w:val="28"/>
        </w:rPr>
        <w:t xml:space="preserve"> согласно Приложениям 2-4</w:t>
      </w:r>
      <w:r w:rsidR="0009421A">
        <w:rPr>
          <w:rFonts w:ascii="Times New Roman" w:eastAsia="Calibri" w:hAnsi="Times New Roman" w:cs="Times New Roman"/>
          <w:sz w:val="28"/>
          <w:szCs w:val="28"/>
        </w:rPr>
        <w:t>;</w:t>
      </w:r>
    </w:p>
    <w:p w:rsidR="009751FC" w:rsidRDefault="009751FC" w:rsidP="0009421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5. Настоящее распоряжение вступает в силу со дня его опубликования в средствах массовой информации.</w:t>
      </w:r>
    </w:p>
    <w:p w:rsidR="0009421A" w:rsidRDefault="009751FC" w:rsidP="0009421A">
      <w:pPr>
        <w:spacing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6</w:t>
      </w:r>
      <w:r w:rsidR="0009421A">
        <w:rPr>
          <w:rFonts w:ascii="Times New Roman" w:eastAsia="Calibri" w:hAnsi="Times New Roman" w:cs="Times New Roman"/>
          <w:sz w:val="28"/>
          <w:szCs w:val="28"/>
        </w:rPr>
        <w:t>.</w:t>
      </w:r>
      <w:proofErr w:type="gramStart"/>
      <w:r w:rsidR="0009421A">
        <w:rPr>
          <w:rFonts w:ascii="Times New Roman" w:eastAsia="Calibri" w:hAnsi="Times New Roman" w:cs="Times New Roman"/>
          <w:sz w:val="28"/>
          <w:szCs w:val="28"/>
        </w:rPr>
        <w:t>Контроль за</w:t>
      </w:r>
      <w:proofErr w:type="gramEnd"/>
      <w:r w:rsidR="0009421A">
        <w:rPr>
          <w:rFonts w:ascii="Times New Roman" w:eastAsia="Calibri" w:hAnsi="Times New Roman" w:cs="Times New Roman"/>
          <w:sz w:val="28"/>
          <w:szCs w:val="28"/>
        </w:rPr>
        <w:t xml:space="preserve"> исполнением настоящего распоряжения возложить на начальника финансово-эконо</w:t>
      </w:r>
      <w:r w:rsidR="00844CC0">
        <w:rPr>
          <w:rFonts w:ascii="Times New Roman" w:eastAsia="Calibri" w:hAnsi="Times New Roman" w:cs="Times New Roman"/>
          <w:sz w:val="28"/>
          <w:szCs w:val="28"/>
        </w:rPr>
        <w:t>мического отдела Администрации М</w:t>
      </w:r>
      <w:r w:rsidR="0009421A">
        <w:rPr>
          <w:rFonts w:ascii="Times New Roman" w:eastAsia="Calibri" w:hAnsi="Times New Roman" w:cs="Times New Roman"/>
          <w:sz w:val="28"/>
          <w:szCs w:val="28"/>
        </w:rPr>
        <w:t>иллеровского городского поселения Ковалеву Т.В.</w:t>
      </w:r>
    </w:p>
    <w:p w:rsidR="00844CC0" w:rsidRPr="00844CC0" w:rsidRDefault="0009421A" w:rsidP="00844CC0">
      <w:pPr>
        <w:spacing w:after="0" w:line="240" w:lineRule="auto"/>
        <w:jc w:val="both"/>
        <w:rPr>
          <w:rFonts w:ascii="Times New Roman" w:eastAsia="Calibri" w:hAnsi="Times New Roman" w:cs="Times New Roman"/>
          <w:b/>
          <w:sz w:val="28"/>
          <w:szCs w:val="28"/>
        </w:rPr>
      </w:pPr>
      <w:r w:rsidRPr="00844CC0">
        <w:rPr>
          <w:rFonts w:ascii="Times New Roman" w:eastAsia="Calibri" w:hAnsi="Times New Roman" w:cs="Times New Roman"/>
          <w:b/>
          <w:sz w:val="28"/>
          <w:szCs w:val="28"/>
        </w:rPr>
        <w:t>Глава Миллеровског</w:t>
      </w:r>
      <w:r w:rsidR="00844CC0" w:rsidRPr="00844CC0">
        <w:rPr>
          <w:rFonts w:ascii="Times New Roman" w:eastAsia="Calibri" w:hAnsi="Times New Roman" w:cs="Times New Roman"/>
          <w:b/>
          <w:sz w:val="28"/>
          <w:szCs w:val="28"/>
        </w:rPr>
        <w:t>о</w:t>
      </w:r>
    </w:p>
    <w:p w:rsidR="00C202EC" w:rsidRPr="00844CC0" w:rsidRDefault="00844CC0" w:rsidP="00844CC0">
      <w:pPr>
        <w:spacing w:line="240" w:lineRule="auto"/>
        <w:jc w:val="both"/>
        <w:rPr>
          <w:rFonts w:ascii="Times New Roman" w:eastAsia="Calibri" w:hAnsi="Times New Roman" w:cs="Times New Roman"/>
          <w:b/>
          <w:sz w:val="28"/>
          <w:szCs w:val="28"/>
        </w:rPr>
      </w:pPr>
      <w:r w:rsidRPr="00844CC0">
        <w:rPr>
          <w:rFonts w:ascii="Times New Roman" w:eastAsia="Calibri" w:hAnsi="Times New Roman" w:cs="Times New Roman"/>
          <w:b/>
          <w:sz w:val="28"/>
          <w:szCs w:val="28"/>
        </w:rPr>
        <w:t>г</w:t>
      </w:r>
      <w:r w:rsidR="0009421A" w:rsidRPr="00844CC0">
        <w:rPr>
          <w:rFonts w:ascii="Times New Roman" w:eastAsia="Calibri" w:hAnsi="Times New Roman" w:cs="Times New Roman"/>
          <w:b/>
          <w:sz w:val="28"/>
          <w:szCs w:val="28"/>
        </w:rPr>
        <w:t xml:space="preserve">ородского поселения                                         </w:t>
      </w:r>
      <w:r>
        <w:rPr>
          <w:rFonts w:ascii="Times New Roman" w:eastAsia="Calibri" w:hAnsi="Times New Roman" w:cs="Times New Roman"/>
          <w:b/>
          <w:sz w:val="28"/>
          <w:szCs w:val="28"/>
        </w:rPr>
        <w:t xml:space="preserve">                            В.С.Макаренко</w:t>
      </w:r>
    </w:p>
    <w:p w:rsidR="0034447C" w:rsidRPr="00D07760" w:rsidRDefault="0034447C" w:rsidP="0034447C">
      <w:pPr>
        <w:widowControl w:val="0"/>
        <w:autoSpaceDE w:val="0"/>
        <w:autoSpaceDN w:val="0"/>
        <w:adjustRightInd w:val="0"/>
        <w:spacing w:after="0" w:line="240" w:lineRule="auto"/>
        <w:ind w:firstLine="54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34447C" w:rsidRDefault="0034447C" w:rsidP="0034447C">
      <w:pPr>
        <w:pStyle w:val="a4"/>
        <w:jc w:val="right"/>
        <w:rPr>
          <w:color w:val="000000"/>
          <w:sz w:val="28"/>
          <w:szCs w:val="28"/>
        </w:rPr>
      </w:pPr>
      <w:r>
        <w:rPr>
          <w:color w:val="000000"/>
          <w:sz w:val="28"/>
          <w:szCs w:val="28"/>
        </w:rPr>
        <w:t>к</w:t>
      </w:r>
      <w:r w:rsidR="0065005C">
        <w:rPr>
          <w:color w:val="000000"/>
          <w:sz w:val="28"/>
          <w:szCs w:val="28"/>
        </w:rPr>
        <w:t xml:space="preserve"> распоряжению</w:t>
      </w:r>
      <w:r w:rsidR="009751FC">
        <w:rPr>
          <w:color w:val="000000"/>
          <w:sz w:val="28"/>
          <w:szCs w:val="28"/>
        </w:rPr>
        <w:t xml:space="preserve"> </w:t>
      </w:r>
      <w:r w:rsidR="0025678E">
        <w:rPr>
          <w:color w:val="000000"/>
          <w:sz w:val="28"/>
          <w:szCs w:val="28"/>
        </w:rPr>
        <w:t>Администрации</w:t>
      </w:r>
    </w:p>
    <w:p w:rsidR="0025678E" w:rsidRDefault="0025678E" w:rsidP="0034447C">
      <w:pPr>
        <w:pStyle w:val="a4"/>
        <w:jc w:val="right"/>
        <w:rPr>
          <w:color w:val="000000"/>
          <w:sz w:val="28"/>
          <w:szCs w:val="28"/>
        </w:rPr>
      </w:pPr>
      <w:r>
        <w:rPr>
          <w:color w:val="000000"/>
          <w:sz w:val="28"/>
          <w:szCs w:val="28"/>
        </w:rPr>
        <w:t>Миллеровского городского</w:t>
      </w:r>
    </w:p>
    <w:p w:rsidR="0025678E" w:rsidRDefault="0025678E" w:rsidP="0034447C">
      <w:pPr>
        <w:pStyle w:val="a4"/>
        <w:jc w:val="right"/>
        <w:rPr>
          <w:color w:val="000000"/>
          <w:sz w:val="28"/>
          <w:szCs w:val="28"/>
        </w:rPr>
      </w:pPr>
      <w:r>
        <w:rPr>
          <w:color w:val="000000"/>
          <w:sz w:val="28"/>
          <w:szCs w:val="28"/>
        </w:rPr>
        <w:t>поселения</w:t>
      </w:r>
    </w:p>
    <w:p w:rsidR="00C202EC" w:rsidRPr="00EB7C11" w:rsidRDefault="00623E05" w:rsidP="0034447C">
      <w:pPr>
        <w:pStyle w:val="a4"/>
        <w:jc w:val="right"/>
        <w:rPr>
          <w:color w:val="000000"/>
          <w:sz w:val="28"/>
          <w:szCs w:val="28"/>
        </w:rPr>
      </w:pPr>
      <w:r>
        <w:rPr>
          <w:color w:val="000000"/>
          <w:sz w:val="28"/>
          <w:szCs w:val="28"/>
        </w:rPr>
        <w:t xml:space="preserve"> от  24.09.2013 </w:t>
      </w:r>
      <w:r w:rsidR="0034447C">
        <w:rPr>
          <w:color w:val="000000"/>
          <w:sz w:val="28"/>
          <w:szCs w:val="28"/>
        </w:rPr>
        <w:t>№</w:t>
      </w:r>
      <w:r>
        <w:rPr>
          <w:color w:val="000000"/>
          <w:sz w:val="28"/>
          <w:szCs w:val="28"/>
        </w:rPr>
        <w:t xml:space="preserve"> 148</w:t>
      </w:r>
    </w:p>
    <w:p w:rsidR="00C30D3B" w:rsidRDefault="00C30D3B" w:rsidP="0034447C">
      <w:pPr>
        <w:widowControl w:val="0"/>
        <w:autoSpaceDE w:val="0"/>
        <w:autoSpaceDN w:val="0"/>
        <w:adjustRightInd w:val="0"/>
        <w:spacing w:after="0" w:line="240" w:lineRule="auto"/>
        <w:jc w:val="right"/>
        <w:rPr>
          <w:rFonts w:ascii="Times New Roman" w:hAnsi="Times New Roman" w:cs="Times New Roman"/>
          <w:b/>
          <w:bCs/>
          <w:sz w:val="28"/>
          <w:szCs w:val="28"/>
        </w:rPr>
      </w:pPr>
    </w:p>
    <w:p w:rsidR="0025678E" w:rsidRDefault="0025678E" w:rsidP="0091454F">
      <w:pPr>
        <w:widowControl w:val="0"/>
        <w:autoSpaceDE w:val="0"/>
        <w:autoSpaceDN w:val="0"/>
        <w:adjustRightInd w:val="0"/>
        <w:spacing w:after="0" w:line="240" w:lineRule="auto"/>
        <w:jc w:val="center"/>
        <w:rPr>
          <w:rFonts w:ascii="Times New Roman" w:hAnsi="Times New Roman" w:cs="Times New Roman"/>
          <w:b/>
          <w:bCs/>
          <w:sz w:val="28"/>
          <w:szCs w:val="28"/>
        </w:rPr>
      </w:pPr>
    </w:p>
    <w:p w:rsidR="0025678E" w:rsidRDefault="0025678E" w:rsidP="0091454F">
      <w:pPr>
        <w:widowControl w:val="0"/>
        <w:autoSpaceDE w:val="0"/>
        <w:autoSpaceDN w:val="0"/>
        <w:adjustRightInd w:val="0"/>
        <w:spacing w:after="0" w:line="240" w:lineRule="auto"/>
        <w:jc w:val="center"/>
        <w:rPr>
          <w:rFonts w:ascii="Times New Roman" w:hAnsi="Times New Roman" w:cs="Times New Roman"/>
          <w:b/>
          <w:bCs/>
          <w:sz w:val="28"/>
          <w:szCs w:val="28"/>
        </w:rPr>
      </w:pPr>
    </w:p>
    <w:p w:rsidR="0025678E" w:rsidRDefault="0025678E" w:rsidP="0091454F">
      <w:pPr>
        <w:widowControl w:val="0"/>
        <w:autoSpaceDE w:val="0"/>
        <w:autoSpaceDN w:val="0"/>
        <w:adjustRightInd w:val="0"/>
        <w:spacing w:after="0" w:line="240" w:lineRule="auto"/>
        <w:jc w:val="center"/>
        <w:rPr>
          <w:rFonts w:ascii="Times New Roman" w:hAnsi="Times New Roman" w:cs="Times New Roman"/>
          <w:b/>
          <w:bCs/>
          <w:sz w:val="28"/>
          <w:szCs w:val="28"/>
        </w:rPr>
      </w:pPr>
    </w:p>
    <w:p w:rsidR="009751FC" w:rsidRDefault="009751FC" w:rsidP="0091454F">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Перечень </w:t>
      </w:r>
      <w:r w:rsidR="0091454F" w:rsidRPr="002A14D3">
        <w:rPr>
          <w:rFonts w:ascii="Times New Roman" w:hAnsi="Times New Roman" w:cs="Times New Roman"/>
          <w:b/>
          <w:bCs/>
          <w:sz w:val="28"/>
          <w:szCs w:val="28"/>
        </w:rPr>
        <w:t xml:space="preserve"> </w:t>
      </w:r>
    </w:p>
    <w:p w:rsidR="00A5597F" w:rsidRPr="002A14D3" w:rsidRDefault="0091454F" w:rsidP="0091454F">
      <w:pPr>
        <w:widowControl w:val="0"/>
        <w:autoSpaceDE w:val="0"/>
        <w:autoSpaceDN w:val="0"/>
        <w:adjustRightInd w:val="0"/>
        <w:spacing w:after="0" w:line="240" w:lineRule="auto"/>
        <w:jc w:val="center"/>
        <w:rPr>
          <w:rFonts w:ascii="Times New Roman" w:hAnsi="Times New Roman" w:cs="Times New Roman"/>
          <w:b/>
          <w:bCs/>
          <w:sz w:val="28"/>
          <w:szCs w:val="28"/>
        </w:rPr>
      </w:pPr>
      <w:r w:rsidRPr="002A14D3">
        <w:rPr>
          <w:rFonts w:ascii="Times New Roman" w:hAnsi="Times New Roman" w:cs="Times New Roman"/>
          <w:b/>
          <w:bCs/>
          <w:sz w:val="28"/>
          <w:szCs w:val="28"/>
        </w:rPr>
        <w:t xml:space="preserve">показателей </w:t>
      </w:r>
      <w:proofErr w:type="gramStart"/>
      <w:r w:rsidRPr="002A14D3">
        <w:rPr>
          <w:rFonts w:ascii="Times New Roman" w:hAnsi="Times New Roman" w:cs="Times New Roman"/>
          <w:b/>
          <w:bCs/>
          <w:sz w:val="28"/>
          <w:szCs w:val="28"/>
        </w:rPr>
        <w:t>эффективности деятельности работников муниципальных автономных учреждений культуры</w:t>
      </w:r>
      <w:proofErr w:type="gramEnd"/>
      <w:r w:rsidRPr="002A14D3">
        <w:rPr>
          <w:rFonts w:ascii="Times New Roman" w:hAnsi="Times New Roman" w:cs="Times New Roman"/>
          <w:b/>
          <w:bCs/>
          <w:sz w:val="28"/>
          <w:szCs w:val="28"/>
        </w:rPr>
        <w:t xml:space="preserve"> Миллеровского  городского поселения для установления </w:t>
      </w:r>
      <w:r w:rsidR="00C202EC">
        <w:rPr>
          <w:rFonts w:ascii="Times New Roman" w:hAnsi="Times New Roman" w:cs="Times New Roman"/>
          <w:b/>
          <w:bCs/>
          <w:sz w:val="28"/>
          <w:szCs w:val="28"/>
        </w:rPr>
        <w:t xml:space="preserve"> </w:t>
      </w:r>
      <w:r w:rsidRPr="002A14D3">
        <w:rPr>
          <w:rFonts w:ascii="Times New Roman" w:hAnsi="Times New Roman" w:cs="Times New Roman"/>
          <w:b/>
          <w:bCs/>
          <w:sz w:val="28"/>
          <w:szCs w:val="28"/>
        </w:rPr>
        <w:t>стимулирующих выплат</w:t>
      </w:r>
    </w:p>
    <w:p w:rsidR="0091454F" w:rsidRPr="002A14D3" w:rsidRDefault="0091454F" w:rsidP="0091454F">
      <w:pPr>
        <w:widowControl w:val="0"/>
        <w:autoSpaceDE w:val="0"/>
        <w:autoSpaceDN w:val="0"/>
        <w:adjustRightInd w:val="0"/>
        <w:spacing w:after="0" w:line="240" w:lineRule="auto"/>
        <w:jc w:val="center"/>
        <w:rPr>
          <w:rFonts w:ascii="Times New Roman" w:hAnsi="Times New Roman" w:cs="Times New Roman"/>
          <w:b/>
          <w:bCs/>
          <w:sz w:val="28"/>
          <w:szCs w:val="28"/>
        </w:rPr>
      </w:pPr>
    </w:p>
    <w:p w:rsidR="0091454F" w:rsidRPr="002A14D3" w:rsidRDefault="0091454F" w:rsidP="0091454F">
      <w:pPr>
        <w:widowControl w:val="0"/>
        <w:autoSpaceDE w:val="0"/>
        <w:autoSpaceDN w:val="0"/>
        <w:adjustRightInd w:val="0"/>
        <w:spacing w:after="0" w:line="240" w:lineRule="auto"/>
        <w:jc w:val="center"/>
        <w:rPr>
          <w:rFonts w:ascii="Times New Roman" w:hAnsi="Times New Roman" w:cs="Times New Roman"/>
          <w:b/>
          <w:bCs/>
          <w:sz w:val="28"/>
          <w:szCs w:val="28"/>
        </w:rPr>
      </w:pPr>
    </w:p>
    <w:p w:rsidR="0091454F" w:rsidRPr="002A14D3" w:rsidRDefault="0091454F" w:rsidP="0091454F">
      <w:pPr>
        <w:widowControl w:val="0"/>
        <w:autoSpaceDE w:val="0"/>
        <w:autoSpaceDN w:val="0"/>
        <w:adjustRightInd w:val="0"/>
        <w:spacing w:after="0" w:line="240" w:lineRule="auto"/>
        <w:jc w:val="both"/>
        <w:rPr>
          <w:rFonts w:ascii="Times New Roman" w:hAnsi="Times New Roman" w:cs="Times New Roman"/>
          <w:bCs/>
          <w:sz w:val="28"/>
          <w:szCs w:val="28"/>
        </w:rPr>
      </w:pPr>
      <w:r w:rsidRPr="002A14D3">
        <w:rPr>
          <w:rFonts w:ascii="Times New Roman" w:hAnsi="Times New Roman" w:cs="Times New Roman"/>
          <w:b/>
          <w:bCs/>
          <w:sz w:val="28"/>
          <w:szCs w:val="28"/>
        </w:rPr>
        <w:tab/>
      </w:r>
      <w:r w:rsidRPr="002A14D3">
        <w:rPr>
          <w:rFonts w:ascii="Times New Roman" w:hAnsi="Times New Roman" w:cs="Times New Roman"/>
          <w:bCs/>
          <w:sz w:val="28"/>
          <w:szCs w:val="28"/>
        </w:rPr>
        <w:t>Целевые показатели разработаны в целях оказания практической и методической помощи Муниципальным автономным учреждениям культуры Миллеровского городского поселения для определения стимулирующих выплат и премирования работников учреждений за выполненную работу при разработке учреждениями культуры локальных нормативных актов.</w:t>
      </w:r>
    </w:p>
    <w:p w:rsidR="0091454F" w:rsidRPr="002A14D3" w:rsidRDefault="0091454F" w:rsidP="0091454F">
      <w:pPr>
        <w:widowControl w:val="0"/>
        <w:autoSpaceDE w:val="0"/>
        <w:autoSpaceDN w:val="0"/>
        <w:adjustRightInd w:val="0"/>
        <w:spacing w:after="0" w:line="240" w:lineRule="auto"/>
        <w:jc w:val="both"/>
        <w:rPr>
          <w:rFonts w:ascii="Times New Roman" w:hAnsi="Times New Roman" w:cs="Times New Roman"/>
          <w:bCs/>
          <w:sz w:val="28"/>
          <w:szCs w:val="28"/>
        </w:rPr>
      </w:pPr>
      <w:r w:rsidRPr="002A14D3">
        <w:rPr>
          <w:rFonts w:ascii="Times New Roman" w:hAnsi="Times New Roman" w:cs="Times New Roman"/>
          <w:bCs/>
          <w:sz w:val="28"/>
          <w:szCs w:val="28"/>
        </w:rPr>
        <w:tab/>
        <w:t>Стимулирующие выплаты осуществляются в пределах стимулирующей части фонда оплаты труда.</w:t>
      </w:r>
    </w:p>
    <w:p w:rsidR="0091454F" w:rsidRPr="002A14D3" w:rsidRDefault="0091454F" w:rsidP="0091454F">
      <w:pPr>
        <w:widowControl w:val="0"/>
        <w:autoSpaceDE w:val="0"/>
        <w:autoSpaceDN w:val="0"/>
        <w:adjustRightInd w:val="0"/>
        <w:spacing w:after="0" w:line="240" w:lineRule="auto"/>
        <w:jc w:val="both"/>
        <w:rPr>
          <w:rFonts w:ascii="Times New Roman" w:hAnsi="Times New Roman" w:cs="Times New Roman"/>
          <w:bCs/>
          <w:sz w:val="28"/>
          <w:szCs w:val="28"/>
        </w:rPr>
      </w:pPr>
      <w:r w:rsidRPr="002A14D3">
        <w:rPr>
          <w:rFonts w:ascii="Times New Roman" w:hAnsi="Times New Roman" w:cs="Times New Roman"/>
          <w:bCs/>
          <w:sz w:val="28"/>
          <w:szCs w:val="28"/>
        </w:rPr>
        <w:tab/>
      </w:r>
      <w:r w:rsidR="00246BC6" w:rsidRPr="002A14D3">
        <w:rPr>
          <w:rFonts w:ascii="Times New Roman" w:hAnsi="Times New Roman" w:cs="Times New Roman"/>
          <w:bCs/>
          <w:sz w:val="28"/>
          <w:szCs w:val="28"/>
        </w:rPr>
        <w:t xml:space="preserve">Стимулирование </w:t>
      </w:r>
      <w:proofErr w:type="gramStart"/>
      <w:r w:rsidR="00246BC6" w:rsidRPr="002A14D3">
        <w:rPr>
          <w:rFonts w:ascii="Times New Roman" w:hAnsi="Times New Roman" w:cs="Times New Roman"/>
          <w:bCs/>
          <w:sz w:val="28"/>
          <w:szCs w:val="28"/>
        </w:rPr>
        <w:t>качества труда работников учреждений культуры</w:t>
      </w:r>
      <w:proofErr w:type="gramEnd"/>
      <w:r w:rsidR="00246BC6" w:rsidRPr="002A14D3">
        <w:rPr>
          <w:rFonts w:ascii="Times New Roman" w:hAnsi="Times New Roman" w:cs="Times New Roman"/>
          <w:bCs/>
          <w:sz w:val="28"/>
          <w:szCs w:val="28"/>
        </w:rPr>
        <w:t xml:space="preserve"> основывается на показателях качества, которые устанавливаются локальным актом учреждения.</w:t>
      </w:r>
    </w:p>
    <w:p w:rsidR="00246BC6" w:rsidRPr="002A14D3" w:rsidRDefault="00246BC6" w:rsidP="0091454F">
      <w:pPr>
        <w:widowControl w:val="0"/>
        <w:autoSpaceDE w:val="0"/>
        <w:autoSpaceDN w:val="0"/>
        <w:adjustRightInd w:val="0"/>
        <w:spacing w:after="0" w:line="240" w:lineRule="auto"/>
        <w:jc w:val="both"/>
        <w:rPr>
          <w:rFonts w:ascii="Times New Roman" w:hAnsi="Times New Roman" w:cs="Times New Roman"/>
          <w:bCs/>
          <w:sz w:val="28"/>
          <w:szCs w:val="28"/>
        </w:rPr>
      </w:pPr>
      <w:r w:rsidRPr="002A14D3">
        <w:rPr>
          <w:rFonts w:ascii="Times New Roman" w:hAnsi="Times New Roman" w:cs="Times New Roman"/>
          <w:bCs/>
          <w:sz w:val="28"/>
          <w:szCs w:val="28"/>
        </w:rPr>
        <w:tab/>
        <w:t>Стимулирующие выплаты могут носить разовый или периодический характер. Максимальный период установления стимулирующих выплат – один год. Размер стимулирующих выплат работникам учреждения, период действия этих выплат и список категорий работников, получающих данные выплаты, закрепляется приказом руководителя муниципального автономного учреждения культуры.</w:t>
      </w:r>
    </w:p>
    <w:p w:rsidR="00246BC6" w:rsidRPr="00C202EC" w:rsidRDefault="00246BC6" w:rsidP="00246BC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202EC">
        <w:rPr>
          <w:rFonts w:ascii="Times New Roman" w:hAnsi="Times New Roman" w:cs="Times New Roman"/>
          <w:bCs/>
          <w:sz w:val="28"/>
          <w:szCs w:val="28"/>
        </w:rPr>
        <w:tab/>
      </w:r>
      <w:r w:rsidRPr="00C202EC">
        <w:rPr>
          <w:rFonts w:ascii="Times New Roman" w:hAnsi="Times New Roman" w:cs="Times New Roman"/>
          <w:sz w:val="28"/>
          <w:szCs w:val="28"/>
        </w:rPr>
        <w:t>Оценка эффективности деятельности работника производится на основе применения целевых показателей его работы, входящих в основу системы стимулирования и позволяющих определять размеры стимулирующих выплат. Для решения этой задачи, в первую очередь, необходимо определить данные показатели.</w:t>
      </w:r>
    </w:p>
    <w:p w:rsidR="00246BC6" w:rsidRPr="00C202EC" w:rsidRDefault="00246BC6" w:rsidP="00246BC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202EC">
        <w:rPr>
          <w:rFonts w:ascii="Times New Roman" w:hAnsi="Times New Roman" w:cs="Times New Roman"/>
          <w:sz w:val="28"/>
          <w:szCs w:val="28"/>
        </w:rPr>
        <w:t>Определение целевых показателей эффективности деятельности работников проводится на основе анализа и увязки между собой следующих позиций: целей деятельности учреждения; программой его развития; целей деятельности отдельных структурных подразделений; характера деятельности разных категорий работников; круга их должностных обязанностей.</w:t>
      </w:r>
    </w:p>
    <w:p w:rsidR="00246BC6" w:rsidRPr="00C202EC" w:rsidRDefault="00246BC6" w:rsidP="00246BC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202EC">
        <w:rPr>
          <w:rFonts w:ascii="Times New Roman" w:hAnsi="Times New Roman" w:cs="Times New Roman"/>
          <w:sz w:val="28"/>
          <w:szCs w:val="28"/>
        </w:rPr>
        <w:t xml:space="preserve">Целевые показатели устанавливается на основе качественных </w:t>
      </w:r>
      <w:proofErr w:type="gramStart"/>
      <w:r w:rsidRPr="00C202EC">
        <w:rPr>
          <w:rFonts w:ascii="Times New Roman" w:hAnsi="Times New Roman" w:cs="Times New Roman"/>
          <w:sz w:val="28"/>
          <w:szCs w:val="28"/>
        </w:rPr>
        <w:t>показателей результата труда разных категорий работников</w:t>
      </w:r>
      <w:proofErr w:type="gramEnd"/>
      <w:r w:rsidRPr="00C202EC">
        <w:rPr>
          <w:rFonts w:ascii="Times New Roman" w:hAnsi="Times New Roman" w:cs="Times New Roman"/>
          <w:sz w:val="28"/>
          <w:szCs w:val="28"/>
        </w:rPr>
        <w:t xml:space="preserve"> и единиц измерения показателей.</w:t>
      </w:r>
    </w:p>
    <w:p w:rsidR="00292B13" w:rsidRDefault="00292B13" w:rsidP="00292B13">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202EC">
        <w:rPr>
          <w:rFonts w:ascii="Times New Roman" w:hAnsi="Times New Roman" w:cs="Times New Roman"/>
          <w:sz w:val="28"/>
          <w:szCs w:val="28"/>
        </w:rPr>
        <w:t>Выплаты стимулирующего характера предназначены для увеличения заинтересованности сотрудников учреждения культуры в повышении результативности своей профессиональной деятельности, в качественном результате своего труда, своевременного выполнения своих должностных обязанностей и поощрения его за выполненную надлежащим образом работу.</w:t>
      </w:r>
      <w:r w:rsidR="00D07760">
        <w:rPr>
          <w:rFonts w:ascii="Times New Roman" w:hAnsi="Times New Roman" w:cs="Times New Roman"/>
          <w:sz w:val="28"/>
          <w:szCs w:val="28"/>
        </w:rPr>
        <w:t xml:space="preserve"> </w:t>
      </w:r>
      <w:proofErr w:type="gramEnd"/>
    </w:p>
    <w:p w:rsidR="00D07760" w:rsidRPr="00C202EC" w:rsidRDefault="00D07760" w:rsidP="00292B1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Согласно данным рекомендациям, муниципальные автономные учреждения </w:t>
      </w:r>
      <w:r>
        <w:rPr>
          <w:rFonts w:ascii="Times New Roman" w:hAnsi="Times New Roman" w:cs="Times New Roman"/>
          <w:sz w:val="28"/>
          <w:szCs w:val="28"/>
        </w:rPr>
        <w:lastRenderedPageBreak/>
        <w:t>культуры Миллеровского городского поселения обязаны разработать и утвердить в виде локальных актов следующие виды стимулирующих выплат:</w:t>
      </w:r>
    </w:p>
    <w:p w:rsidR="00292B13" w:rsidRPr="00C202EC" w:rsidRDefault="00292B13" w:rsidP="00292B1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202EC">
        <w:rPr>
          <w:rFonts w:ascii="Times New Roman" w:hAnsi="Times New Roman" w:cs="Times New Roman"/>
          <w:sz w:val="28"/>
          <w:szCs w:val="28"/>
        </w:rPr>
        <w:t>Премиальные выплаты:</w:t>
      </w:r>
    </w:p>
    <w:p w:rsidR="00292B13" w:rsidRPr="00C202EC" w:rsidRDefault="00292B13" w:rsidP="00292B1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07760">
        <w:rPr>
          <w:rFonts w:ascii="Times New Roman" w:hAnsi="Times New Roman" w:cs="Times New Roman"/>
          <w:b/>
          <w:i/>
          <w:sz w:val="28"/>
          <w:szCs w:val="28"/>
        </w:rPr>
        <w:t>Премия по итогам работы</w:t>
      </w:r>
      <w:r w:rsidRPr="00C202EC">
        <w:rPr>
          <w:rFonts w:ascii="Times New Roman" w:hAnsi="Times New Roman" w:cs="Times New Roman"/>
          <w:sz w:val="28"/>
          <w:szCs w:val="28"/>
        </w:rPr>
        <w:t xml:space="preserve"> (квартал, полугодие, 9 месяцев, год) предусматривается с целью поощрения руководителя учреждения культуры за общие результаты труда по итогам за соответствующий период времени.</w:t>
      </w:r>
    </w:p>
    <w:p w:rsidR="00292B13" w:rsidRPr="00C202EC" w:rsidRDefault="00292B13" w:rsidP="00292B1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202EC">
        <w:rPr>
          <w:rFonts w:ascii="Times New Roman" w:hAnsi="Times New Roman" w:cs="Times New Roman"/>
          <w:sz w:val="28"/>
          <w:szCs w:val="28"/>
        </w:rPr>
        <w:t>Премирование осуществляется по</w:t>
      </w:r>
      <w:r w:rsidR="0034447C">
        <w:rPr>
          <w:rFonts w:ascii="Times New Roman" w:hAnsi="Times New Roman" w:cs="Times New Roman"/>
          <w:sz w:val="28"/>
          <w:szCs w:val="28"/>
        </w:rPr>
        <w:t xml:space="preserve"> итогам работы муниципального </w:t>
      </w:r>
      <w:r w:rsidRPr="00C202EC">
        <w:rPr>
          <w:rFonts w:ascii="Times New Roman" w:hAnsi="Times New Roman" w:cs="Times New Roman"/>
          <w:sz w:val="28"/>
          <w:szCs w:val="28"/>
        </w:rPr>
        <w:t xml:space="preserve">учреждения </w:t>
      </w:r>
      <w:r w:rsidR="0034447C">
        <w:rPr>
          <w:rFonts w:ascii="Times New Roman" w:hAnsi="Times New Roman" w:cs="Times New Roman"/>
          <w:sz w:val="28"/>
          <w:szCs w:val="28"/>
        </w:rPr>
        <w:t>культуры на основании настоящих методических рекомендаций</w:t>
      </w:r>
      <w:r w:rsidRPr="00C202EC">
        <w:rPr>
          <w:rFonts w:ascii="Times New Roman" w:hAnsi="Times New Roman" w:cs="Times New Roman"/>
          <w:sz w:val="28"/>
          <w:szCs w:val="28"/>
        </w:rPr>
        <w:t xml:space="preserve"> по результатам подведения итогов деятельности учреждения.</w:t>
      </w:r>
    </w:p>
    <w:p w:rsidR="00292B13" w:rsidRDefault="00292B13" w:rsidP="00246BC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202EC">
        <w:rPr>
          <w:rFonts w:ascii="Times New Roman" w:hAnsi="Times New Roman" w:cs="Times New Roman"/>
          <w:sz w:val="28"/>
          <w:szCs w:val="28"/>
        </w:rPr>
        <w:t>Премия может быть установлена как в процентах к окладу, так и в абсолютном выражении.</w:t>
      </w:r>
    </w:p>
    <w:p w:rsidR="00D07760" w:rsidRPr="00C202EC" w:rsidRDefault="00D07760" w:rsidP="00D077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202EC">
        <w:rPr>
          <w:rFonts w:ascii="Times New Roman" w:hAnsi="Times New Roman" w:cs="Times New Roman"/>
          <w:sz w:val="28"/>
          <w:szCs w:val="28"/>
        </w:rPr>
        <w:t xml:space="preserve">В учреждении могут быть установлены премии. Каждое учреждение определяет их размеры самостоятельно в </w:t>
      </w:r>
      <w:proofErr w:type="gramStart"/>
      <w:r w:rsidRPr="00C202EC">
        <w:rPr>
          <w:rFonts w:ascii="Times New Roman" w:hAnsi="Times New Roman" w:cs="Times New Roman"/>
          <w:sz w:val="28"/>
          <w:szCs w:val="28"/>
        </w:rPr>
        <w:t>пределах</w:t>
      </w:r>
      <w:proofErr w:type="gramEnd"/>
      <w:r w:rsidRPr="00C202EC">
        <w:rPr>
          <w:rFonts w:ascii="Times New Roman" w:hAnsi="Times New Roman" w:cs="Times New Roman"/>
          <w:sz w:val="28"/>
          <w:szCs w:val="28"/>
        </w:rPr>
        <w:t xml:space="preserve"> имеющихся у него средств на оплату труда. Решающее слово - за руководителем.</w:t>
      </w:r>
    </w:p>
    <w:p w:rsidR="00D07760" w:rsidRPr="00C202EC" w:rsidRDefault="00D07760" w:rsidP="00D077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202EC">
        <w:rPr>
          <w:rFonts w:ascii="Times New Roman" w:hAnsi="Times New Roman" w:cs="Times New Roman"/>
          <w:sz w:val="28"/>
          <w:szCs w:val="28"/>
        </w:rPr>
        <w:t>Наименование, условия выплат (например, период, за который она выплачивается; то, каким образом определяется премия: в процентах к окладу или в абсолютном размере) премий прописывают в положении об оплате и стимулировании труда работников, разрабатываемом Муниципальными автономными учреждениями культуры Миллеровского городского поселения.</w:t>
      </w:r>
    </w:p>
    <w:p w:rsidR="00D07760" w:rsidRPr="00C202EC" w:rsidRDefault="00D07760" w:rsidP="00D077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202EC">
        <w:rPr>
          <w:rFonts w:ascii="Times New Roman" w:hAnsi="Times New Roman" w:cs="Times New Roman"/>
          <w:b/>
          <w:bCs/>
          <w:sz w:val="28"/>
          <w:szCs w:val="28"/>
        </w:rPr>
        <w:t>Премия по итогам работы</w:t>
      </w:r>
      <w:r w:rsidRPr="00C202EC">
        <w:rPr>
          <w:rFonts w:ascii="Times New Roman" w:hAnsi="Times New Roman" w:cs="Times New Roman"/>
          <w:sz w:val="28"/>
          <w:szCs w:val="28"/>
        </w:rPr>
        <w:t xml:space="preserve"> (за месяц, квартал, полугодие, год). В учреждении одновременно могут быть введены несколько премий за разные периоды работы, например премия по итогам работы за квартал и премия по итогам работы за год.</w:t>
      </w:r>
    </w:p>
    <w:p w:rsidR="00D07760" w:rsidRPr="00C202EC" w:rsidRDefault="00D07760" w:rsidP="00D077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202EC">
        <w:rPr>
          <w:rFonts w:ascii="Times New Roman" w:hAnsi="Times New Roman" w:cs="Times New Roman"/>
          <w:sz w:val="28"/>
          <w:szCs w:val="28"/>
        </w:rPr>
        <w:t>При премировании учитывают:</w:t>
      </w:r>
    </w:p>
    <w:p w:rsidR="00D07760" w:rsidRPr="00C202EC" w:rsidRDefault="00D07760" w:rsidP="00D077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202EC">
        <w:rPr>
          <w:rFonts w:ascii="Times New Roman" w:hAnsi="Times New Roman" w:cs="Times New Roman"/>
          <w:sz w:val="28"/>
          <w:szCs w:val="28"/>
        </w:rPr>
        <w:t>- успешное и добросовестное исполнение работником своих должностных обязанностей в соответствующем периоде;</w:t>
      </w:r>
    </w:p>
    <w:p w:rsidR="00D07760" w:rsidRPr="00C202EC" w:rsidRDefault="00D07760" w:rsidP="00D077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202EC">
        <w:rPr>
          <w:rFonts w:ascii="Times New Roman" w:hAnsi="Times New Roman" w:cs="Times New Roman"/>
          <w:sz w:val="28"/>
          <w:szCs w:val="28"/>
        </w:rPr>
        <w:t>- инициативу, творчество и применение в работе современных форм и методов организации труда;</w:t>
      </w:r>
    </w:p>
    <w:p w:rsidR="00D07760" w:rsidRPr="00C202EC" w:rsidRDefault="00D07760" w:rsidP="00D077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202EC">
        <w:rPr>
          <w:rFonts w:ascii="Times New Roman" w:hAnsi="Times New Roman" w:cs="Times New Roman"/>
          <w:sz w:val="28"/>
          <w:szCs w:val="28"/>
        </w:rPr>
        <w:t>- качественную подготовку и проведение мероприятий, связанных с уставной деятельностью учреждения;</w:t>
      </w:r>
    </w:p>
    <w:p w:rsidR="00D07760" w:rsidRPr="00C202EC" w:rsidRDefault="00D07760" w:rsidP="00D077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202EC">
        <w:rPr>
          <w:rFonts w:ascii="Times New Roman" w:hAnsi="Times New Roman" w:cs="Times New Roman"/>
          <w:sz w:val="28"/>
          <w:szCs w:val="28"/>
        </w:rPr>
        <w:t>- выполнение порученной работы, связанной с обеспечением рабочего процесса или уставной деятельности учреждения;</w:t>
      </w:r>
    </w:p>
    <w:p w:rsidR="00D07760" w:rsidRPr="00C202EC" w:rsidRDefault="00D07760" w:rsidP="00D077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202EC">
        <w:rPr>
          <w:rFonts w:ascii="Times New Roman" w:hAnsi="Times New Roman" w:cs="Times New Roman"/>
          <w:sz w:val="28"/>
          <w:szCs w:val="28"/>
        </w:rPr>
        <w:t>- качественную подготовку и своевременную сдачу отчетности;</w:t>
      </w:r>
    </w:p>
    <w:p w:rsidR="00D07760" w:rsidRPr="00C202EC" w:rsidRDefault="00D07760" w:rsidP="00D077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202EC">
        <w:rPr>
          <w:rFonts w:ascii="Times New Roman" w:hAnsi="Times New Roman" w:cs="Times New Roman"/>
          <w:sz w:val="28"/>
          <w:szCs w:val="28"/>
        </w:rPr>
        <w:t>- участие в выполнении важных работ и мероприятий.</w:t>
      </w:r>
    </w:p>
    <w:p w:rsidR="00D07760" w:rsidRPr="00C202EC" w:rsidRDefault="00D07760" w:rsidP="00D077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202EC">
        <w:rPr>
          <w:rFonts w:ascii="Times New Roman" w:hAnsi="Times New Roman" w:cs="Times New Roman"/>
          <w:b/>
          <w:bCs/>
          <w:sz w:val="28"/>
          <w:szCs w:val="28"/>
        </w:rPr>
        <w:t>Премия за качество выполняемых работ.</w:t>
      </w:r>
      <w:r w:rsidRPr="00C202EC">
        <w:rPr>
          <w:rFonts w:ascii="Times New Roman" w:hAnsi="Times New Roman" w:cs="Times New Roman"/>
          <w:sz w:val="28"/>
          <w:szCs w:val="28"/>
        </w:rPr>
        <w:t xml:space="preserve"> Выплачивается единовременно в размере   оклада (должностных окладов) при награждении Почетной грамотой Министерства культуры Ростовской области.</w:t>
      </w:r>
    </w:p>
    <w:p w:rsidR="00D07760" w:rsidRPr="00C202EC" w:rsidRDefault="00D07760" w:rsidP="00D077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202EC">
        <w:rPr>
          <w:rFonts w:ascii="Times New Roman" w:hAnsi="Times New Roman" w:cs="Times New Roman"/>
          <w:b/>
          <w:bCs/>
          <w:sz w:val="28"/>
          <w:szCs w:val="28"/>
        </w:rPr>
        <w:t>Премия за выполнение особо важных и срочных работ</w:t>
      </w:r>
      <w:r w:rsidRPr="00C202EC">
        <w:rPr>
          <w:rFonts w:ascii="Times New Roman" w:hAnsi="Times New Roman" w:cs="Times New Roman"/>
          <w:sz w:val="28"/>
          <w:szCs w:val="28"/>
        </w:rPr>
        <w:t xml:space="preserve"> (выплата за интенсивность и высокие результаты работы). Выплачивается единовременно по итогам выполнения особо важных и срочных работ с целью поощрения работников за оперативность и качественный результат труда. Размер премии может устанавливаться как в абсолютном значении, так и в процентном отношении к окладу (должностному окладу). Максимальным размером данная премия не ограничена.</w:t>
      </w:r>
    </w:p>
    <w:p w:rsidR="00D07760" w:rsidRPr="00C202EC" w:rsidRDefault="00D07760" w:rsidP="00D077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202EC">
        <w:rPr>
          <w:rFonts w:ascii="Times New Roman" w:hAnsi="Times New Roman" w:cs="Times New Roman"/>
          <w:b/>
          <w:bCs/>
          <w:sz w:val="28"/>
          <w:szCs w:val="28"/>
        </w:rPr>
        <w:t>Премия за интенсивность и высокие результаты работы.</w:t>
      </w:r>
      <w:r w:rsidRPr="00C202EC">
        <w:rPr>
          <w:rFonts w:ascii="Times New Roman" w:hAnsi="Times New Roman" w:cs="Times New Roman"/>
          <w:sz w:val="28"/>
          <w:szCs w:val="28"/>
        </w:rPr>
        <w:t xml:space="preserve"> Выплачивается единовременно. При премировании учитывают:</w:t>
      </w:r>
    </w:p>
    <w:p w:rsidR="00D07760" w:rsidRPr="00C202EC" w:rsidRDefault="00D07760" w:rsidP="00D077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202EC">
        <w:rPr>
          <w:rFonts w:ascii="Times New Roman" w:hAnsi="Times New Roman" w:cs="Times New Roman"/>
          <w:sz w:val="28"/>
          <w:szCs w:val="28"/>
        </w:rPr>
        <w:t>- интенсивность и напряженность работы;</w:t>
      </w:r>
    </w:p>
    <w:p w:rsidR="00D07760" w:rsidRPr="00C202EC" w:rsidRDefault="00D07760" w:rsidP="00D077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202EC">
        <w:rPr>
          <w:rFonts w:ascii="Times New Roman" w:hAnsi="Times New Roman" w:cs="Times New Roman"/>
          <w:sz w:val="28"/>
          <w:szCs w:val="28"/>
        </w:rPr>
        <w:t xml:space="preserve">- особый режим работы (связанный с обеспечением безаварийной, безотказной </w:t>
      </w:r>
      <w:r w:rsidRPr="00C202EC">
        <w:rPr>
          <w:rFonts w:ascii="Times New Roman" w:hAnsi="Times New Roman" w:cs="Times New Roman"/>
          <w:sz w:val="28"/>
          <w:szCs w:val="28"/>
        </w:rPr>
        <w:lastRenderedPageBreak/>
        <w:t>и бесперебойной работы инженерных и хозяйственно-эксплуатационных систем жизнеобеспечения учреждения);</w:t>
      </w:r>
    </w:p>
    <w:p w:rsidR="00D07760" w:rsidRPr="00C202EC" w:rsidRDefault="00D07760" w:rsidP="00D077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202EC">
        <w:rPr>
          <w:rFonts w:ascii="Times New Roman" w:hAnsi="Times New Roman" w:cs="Times New Roman"/>
          <w:sz w:val="28"/>
          <w:szCs w:val="28"/>
        </w:rPr>
        <w:t>- организацию и проведение мероприятий, направленных на повышение авторитета и создание положительного имиджа учреждения среди населения.</w:t>
      </w:r>
    </w:p>
    <w:p w:rsidR="00D07760" w:rsidRPr="00C202EC" w:rsidRDefault="00D07760" w:rsidP="00D0776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202EC">
        <w:rPr>
          <w:rFonts w:ascii="Times New Roman" w:hAnsi="Times New Roman" w:cs="Times New Roman"/>
          <w:sz w:val="28"/>
          <w:szCs w:val="28"/>
        </w:rPr>
        <w:t>Размер премии может устанавливаться как в абсолютном значении, так и в процентном отношении к окладу (должностному окладу). Максимальным размером премия за выполнение особо важных работ и проведение мероприятий не ограничена.</w:t>
      </w:r>
    </w:p>
    <w:p w:rsidR="00D07760" w:rsidRPr="00C202EC" w:rsidRDefault="00D07760" w:rsidP="00246BC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202EC">
        <w:rPr>
          <w:rFonts w:ascii="Times New Roman" w:hAnsi="Times New Roman" w:cs="Times New Roman"/>
          <w:sz w:val="28"/>
          <w:szCs w:val="28"/>
        </w:rPr>
        <w:t>Премирование за интенсивность и высокие результаты работы не применяется к работникам, которым установлена стимулирующая надбавка за интенсивнос</w:t>
      </w:r>
      <w:r>
        <w:rPr>
          <w:rFonts w:ascii="Times New Roman" w:hAnsi="Times New Roman" w:cs="Times New Roman"/>
          <w:sz w:val="28"/>
          <w:szCs w:val="28"/>
        </w:rPr>
        <w:t>ть и высокие результаты работы.</w:t>
      </w:r>
    </w:p>
    <w:p w:rsidR="003E0A0D" w:rsidRPr="00D07760" w:rsidRDefault="003E0A0D" w:rsidP="003E0A0D">
      <w:pPr>
        <w:widowControl w:val="0"/>
        <w:autoSpaceDE w:val="0"/>
        <w:autoSpaceDN w:val="0"/>
        <w:adjustRightInd w:val="0"/>
        <w:spacing w:after="0" w:line="240" w:lineRule="auto"/>
        <w:ind w:firstLine="540"/>
        <w:jc w:val="both"/>
        <w:rPr>
          <w:rFonts w:ascii="Times New Roman" w:hAnsi="Times New Roman" w:cs="Times New Roman"/>
          <w:b/>
          <w:i/>
          <w:sz w:val="28"/>
          <w:szCs w:val="28"/>
        </w:rPr>
      </w:pPr>
      <w:r w:rsidRPr="00C202EC">
        <w:rPr>
          <w:rFonts w:ascii="Times New Roman" w:hAnsi="Times New Roman" w:cs="Times New Roman"/>
          <w:sz w:val="28"/>
          <w:szCs w:val="28"/>
        </w:rPr>
        <w:t xml:space="preserve">Положением об оплате и стимулировании труда работников учреждения может быть предусмотрено установление работникам </w:t>
      </w:r>
      <w:r w:rsidRPr="00D07760">
        <w:rPr>
          <w:rFonts w:ascii="Times New Roman" w:hAnsi="Times New Roman" w:cs="Times New Roman"/>
          <w:b/>
          <w:i/>
          <w:sz w:val="28"/>
          <w:szCs w:val="28"/>
        </w:rPr>
        <w:t>повышающих</w:t>
      </w:r>
      <w:r w:rsidRPr="00C202EC">
        <w:rPr>
          <w:rFonts w:ascii="Times New Roman" w:hAnsi="Times New Roman" w:cs="Times New Roman"/>
          <w:sz w:val="28"/>
          <w:szCs w:val="28"/>
        </w:rPr>
        <w:t xml:space="preserve"> </w:t>
      </w:r>
      <w:r w:rsidRPr="00D07760">
        <w:rPr>
          <w:rFonts w:ascii="Times New Roman" w:hAnsi="Times New Roman" w:cs="Times New Roman"/>
          <w:b/>
          <w:i/>
          <w:sz w:val="28"/>
          <w:szCs w:val="28"/>
        </w:rPr>
        <w:t>коэффициентов к окладам:</w:t>
      </w:r>
    </w:p>
    <w:p w:rsidR="003E0A0D" w:rsidRPr="00C202EC" w:rsidRDefault="003E0A0D" w:rsidP="003E0A0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202EC">
        <w:rPr>
          <w:rFonts w:ascii="Times New Roman" w:hAnsi="Times New Roman" w:cs="Times New Roman"/>
          <w:sz w:val="28"/>
          <w:szCs w:val="28"/>
        </w:rPr>
        <w:t>- персональный повышающий коэффициент к окладу;</w:t>
      </w:r>
    </w:p>
    <w:p w:rsidR="003E0A0D" w:rsidRPr="00C202EC" w:rsidRDefault="003E0A0D" w:rsidP="003E0A0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202EC">
        <w:rPr>
          <w:rFonts w:ascii="Times New Roman" w:hAnsi="Times New Roman" w:cs="Times New Roman"/>
          <w:sz w:val="28"/>
          <w:szCs w:val="28"/>
        </w:rPr>
        <w:t>- повышающий коэффициент к окладу по учреждению (структурному подразделению)</w:t>
      </w:r>
      <w:r w:rsidR="000013AE">
        <w:rPr>
          <w:rFonts w:ascii="Times New Roman" w:hAnsi="Times New Roman" w:cs="Times New Roman"/>
          <w:sz w:val="28"/>
          <w:szCs w:val="28"/>
        </w:rPr>
        <w:t>.</w:t>
      </w:r>
    </w:p>
    <w:p w:rsidR="003E0A0D" w:rsidRPr="00C202EC" w:rsidRDefault="003E0A0D" w:rsidP="003E0A0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202EC">
        <w:rPr>
          <w:rFonts w:ascii="Times New Roman" w:hAnsi="Times New Roman" w:cs="Times New Roman"/>
          <w:sz w:val="28"/>
          <w:szCs w:val="28"/>
        </w:rPr>
        <w:t>Решение о введении соответствующих норм принимается учреждением с учетом обеспечения указанных выплат финансовыми средствами. Размер выплат по повышающему коэффициенту к окладу определяется путем умножения размера оклада работника на повышающий коэффициент. Выплаты по повышающему коэффициенту к окладу носят стимулирующий характер.</w:t>
      </w:r>
    </w:p>
    <w:p w:rsidR="003E0A0D" w:rsidRPr="00C202EC" w:rsidRDefault="003E0A0D" w:rsidP="003E0A0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202EC">
        <w:rPr>
          <w:rFonts w:ascii="Times New Roman" w:hAnsi="Times New Roman" w:cs="Times New Roman"/>
          <w:sz w:val="28"/>
          <w:szCs w:val="28"/>
        </w:rPr>
        <w:t>Повышающие коэффициенты к окладам устанавливаются на определенный период времени в течение соответствующего календарного года.</w:t>
      </w:r>
    </w:p>
    <w:p w:rsidR="003E0A0D" w:rsidRPr="00C202EC" w:rsidRDefault="003E0A0D" w:rsidP="003E0A0D">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C202EC">
        <w:rPr>
          <w:rFonts w:ascii="Times New Roman" w:hAnsi="Times New Roman" w:cs="Times New Roman"/>
          <w:b/>
          <w:sz w:val="28"/>
          <w:szCs w:val="28"/>
        </w:rPr>
        <w:t>Рекомендуемые размеры и иные условия применения повышающих коэффициентов к окладам:</w:t>
      </w:r>
    </w:p>
    <w:p w:rsidR="003E0A0D" w:rsidRPr="00C202EC" w:rsidRDefault="003E0A0D" w:rsidP="003E0A0D">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0" w:name="Par94"/>
      <w:bookmarkEnd w:id="0"/>
      <w:r w:rsidRPr="00C202EC">
        <w:rPr>
          <w:rFonts w:ascii="Times New Roman" w:hAnsi="Times New Roman" w:cs="Times New Roman"/>
          <w:sz w:val="28"/>
          <w:szCs w:val="28"/>
        </w:rPr>
        <w:t xml:space="preserve">1. </w:t>
      </w:r>
      <w:r w:rsidRPr="00C202EC">
        <w:rPr>
          <w:rFonts w:ascii="Times New Roman" w:hAnsi="Times New Roman" w:cs="Times New Roman"/>
          <w:i/>
          <w:sz w:val="28"/>
          <w:szCs w:val="28"/>
        </w:rPr>
        <w:t>Персональный повышающий коэффициент</w:t>
      </w:r>
      <w:r w:rsidRPr="00C202EC">
        <w:rPr>
          <w:rFonts w:ascii="Times New Roman" w:hAnsi="Times New Roman" w:cs="Times New Roman"/>
          <w:sz w:val="28"/>
          <w:szCs w:val="28"/>
        </w:rPr>
        <w:t xml:space="preserve"> к окладу может быть установлен работнику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и других факторов. Решение об установлении персонального повышающего коэффициента к окладу и его размере принимается руководителем учреждения персонально в отношении конкретного работника. Рекомендуемый размер повышающего коэффициента - в пределах 3,0.</w:t>
      </w:r>
    </w:p>
    <w:p w:rsidR="003E0A0D" w:rsidRPr="00C202EC" w:rsidRDefault="003E0A0D" w:rsidP="003E0A0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202EC">
        <w:rPr>
          <w:rFonts w:ascii="Times New Roman" w:hAnsi="Times New Roman" w:cs="Times New Roman"/>
          <w:sz w:val="28"/>
          <w:szCs w:val="28"/>
        </w:rPr>
        <w:t xml:space="preserve">2. </w:t>
      </w:r>
      <w:r w:rsidRPr="00C202EC">
        <w:rPr>
          <w:rFonts w:ascii="Times New Roman" w:hAnsi="Times New Roman" w:cs="Times New Roman"/>
          <w:i/>
          <w:sz w:val="28"/>
          <w:szCs w:val="28"/>
        </w:rPr>
        <w:t>Повышающий коэффициент к окладу по учреждению</w:t>
      </w:r>
      <w:r w:rsidRPr="00C202EC">
        <w:rPr>
          <w:rFonts w:ascii="Times New Roman" w:hAnsi="Times New Roman" w:cs="Times New Roman"/>
          <w:sz w:val="28"/>
          <w:szCs w:val="28"/>
        </w:rPr>
        <w:t xml:space="preserve"> (структурному подразделению) устанавливается всем работникам учреждений культуры. </w:t>
      </w:r>
    </w:p>
    <w:p w:rsidR="003E0A0D" w:rsidRPr="00C202EC" w:rsidRDefault="003E0A0D" w:rsidP="003E0A0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202EC">
        <w:rPr>
          <w:rFonts w:ascii="Times New Roman" w:hAnsi="Times New Roman" w:cs="Times New Roman"/>
          <w:sz w:val="28"/>
          <w:szCs w:val="28"/>
        </w:rPr>
        <w:t>Повышающий коэффициент к окладу по учреждению (структурному подразделению учреждения) не применяется к должностному окладу руководителя учреждения и окладам (должностным окладам) работников, у которых они определяются в процентном отношении к должностному окладу руководителя. Применение повышающего коэффициента к окладу по учреждению (структурному подразделению учреждения) не образует новый оклад.</w:t>
      </w:r>
    </w:p>
    <w:p w:rsidR="003E0A0D" w:rsidRPr="00C202EC" w:rsidRDefault="003E0A0D" w:rsidP="003E0A0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202EC">
        <w:rPr>
          <w:rFonts w:ascii="Times New Roman" w:hAnsi="Times New Roman" w:cs="Times New Roman"/>
          <w:sz w:val="28"/>
          <w:szCs w:val="28"/>
        </w:rPr>
        <w:t>Выплаты компенсационного и стимулирующего характера устанавливаются в процентном отношении к окладу без учета данного повышающего коэффициента к окладу.</w:t>
      </w:r>
    </w:p>
    <w:p w:rsidR="003E0A0D" w:rsidRPr="000013AE" w:rsidRDefault="000013AE" w:rsidP="003E0A0D">
      <w:pPr>
        <w:widowControl w:val="0"/>
        <w:autoSpaceDE w:val="0"/>
        <w:autoSpaceDN w:val="0"/>
        <w:adjustRightInd w:val="0"/>
        <w:spacing w:after="0" w:line="240" w:lineRule="auto"/>
        <w:ind w:firstLine="540"/>
        <w:jc w:val="both"/>
        <w:rPr>
          <w:rFonts w:ascii="Times New Roman" w:hAnsi="Times New Roman" w:cs="Times New Roman"/>
          <w:i/>
          <w:sz w:val="28"/>
          <w:szCs w:val="28"/>
        </w:rPr>
      </w:pPr>
      <w:r>
        <w:rPr>
          <w:rFonts w:ascii="Times New Roman" w:hAnsi="Times New Roman" w:cs="Times New Roman"/>
          <w:sz w:val="28"/>
          <w:szCs w:val="28"/>
        </w:rPr>
        <w:t>3</w:t>
      </w:r>
      <w:r w:rsidR="003E0A0D" w:rsidRPr="00C202EC">
        <w:rPr>
          <w:rFonts w:ascii="Times New Roman" w:hAnsi="Times New Roman" w:cs="Times New Roman"/>
          <w:sz w:val="28"/>
          <w:szCs w:val="28"/>
        </w:rPr>
        <w:t xml:space="preserve">. Положением об оплате и стимулировании труда работников учреждения может быть предусмотрено установление работникам </w:t>
      </w:r>
      <w:r w:rsidR="003E0A0D" w:rsidRPr="000013AE">
        <w:rPr>
          <w:rFonts w:ascii="Times New Roman" w:hAnsi="Times New Roman" w:cs="Times New Roman"/>
          <w:i/>
          <w:sz w:val="28"/>
          <w:szCs w:val="28"/>
        </w:rPr>
        <w:t>стимулирующих надбавок к окладу:</w:t>
      </w:r>
    </w:p>
    <w:p w:rsidR="003E0A0D" w:rsidRPr="00C202EC" w:rsidRDefault="009F0DE0" w:rsidP="003E0A0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202EC">
        <w:rPr>
          <w:rFonts w:ascii="Times New Roman" w:hAnsi="Times New Roman" w:cs="Times New Roman"/>
          <w:sz w:val="28"/>
          <w:szCs w:val="28"/>
        </w:rPr>
        <w:lastRenderedPageBreak/>
        <w:t xml:space="preserve">- </w:t>
      </w:r>
      <w:r w:rsidR="003E0A0D" w:rsidRPr="00C202EC">
        <w:rPr>
          <w:rFonts w:ascii="Times New Roman" w:hAnsi="Times New Roman" w:cs="Times New Roman"/>
          <w:sz w:val="28"/>
          <w:szCs w:val="28"/>
        </w:rPr>
        <w:t>стимулирующая надбавка за интенсивность и высокие результаты работы;</w:t>
      </w:r>
    </w:p>
    <w:p w:rsidR="003E0A0D" w:rsidRPr="00C202EC" w:rsidRDefault="009F0DE0" w:rsidP="003E0A0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202EC">
        <w:rPr>
          <w:rFonts w:ascii="Times New Roman" w:hAnsi="Times New Roman" w:cs="Times New Roman"/>
          <w:sz w:val="28"/>
          <w:szCs w:val="28"/>
        </w:rPr>
        <w:t xml:space="preserve">- </w:t>
      </w:r>
      <w:r w:rsidR="003E0A0D" w:rsidRPr="00C202EC">
        <w:rPr>
          <w:rFonts w:ascii="Times New Roman" w:hAnsi="Times New Roman" w:cs="Times New Roman"/>
          <w:sz w:val="28"/>
          <w:szCs w:val="28"/>
        </w:rPr>
        <w:t>стимулирующая надбавка за выслугу лет;</w:t>
      </w:r>
    </w:p>
    <w:p w:rsidR="003E0A0D" w:rsidRPr="00C202EC" w:rsidRDefault="009F0DE0" w:rsidP="003E0A0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202EC">
        <w:rPr>
          <w:rFonts w:ascii="Times New Roman" w:hAnsi="Times New Roman" w:cs="Times New Roman"/>
          <w:sz w:val="28"/>
          <w:szCs w:val="28"/>
        </w:rPr>
        <w:t xml:space="preserve">- </w:t>
      </w:r>
      <w:r w:rsidR="003E0A0D" w:rsidRPr="00C202EC">
        <w:rPr>
          <w:rFonts w:ascii="Times New Roman" w:hAnsi="Times New Roman" w:cs="Times New Roman"/>
          <w:sz w:val="28"/>
          <w:szCs w:val="28"/>
        </w:rPr>
        <w:t>стимулирующая надбавка за качество выполнения работ.</w:t>
      </w:r>
    </w:p>
    <w:p w:rsidR="003E0A0D" w:rsidRPr="00C202EC" w:rsidRDefault="003E0A0D" w:rsidP="003E0A0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202EC">
        <w:rPr>
          <w:rFonts w:ascii="Times New Roman" w:hAnsi="Times New Roman" w:cs="Times New Roman"/>
          <w:sz w:val="28"/>
          <w:szCs w:val="28"/>
        </w:rPr>
        <w:t>Установление стимулирующей надбавки осуществляется по решению руководителя учреждения в пределах бюджетных ассигнований на оплату труда работников учреждения, а также средств от предпринимательской и иной приносящей доход деятельности, направленных учрежде</w:t>
      </w:r>
      <w:r w:rsidR="000013AE">
        <w:rPr>
          <w:rFonts w:ascii="Times New Roman" w:hAnsi="Times New Roman" w:cs="Times New Roman"/>
          <w:sz w:val="28"/>
          <w:szCs w:val="28"/>
        </w:rPr>
        <w:t>нием на оплату труда работников.</w:t>
      </w:r>
    </w:p>
    <w:p w:rsidR="003E0A0D" w:rsidRPr="00C202EC" w:rsidRDefault="003E0A0D" w:rsidP="003E0A0D">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C202EC">
        <w:rPr>
          <w:rFonts w:ascii="Times New Roman" w:hAnsi="Times New Roman" w:cs="Times New Roman"/>
          <w:b/>
          <w:sz w:val="28"/>
          <w:szCs w:val="28"/>
        </w:rPr>
        <w:t>Рекомендуемые размеры и иные условия установления стимулирующих надбавок к окладам</w:t>
      </w:r>
      <w:r w:rsidR="00B320BA" w:rsidRPr="00C202EC">
        <w:rPr>
          <w:rFonts w:ascii="Times New Roman" w:hAnsi="Times New Roman" w:cs="Times New Roman"/>
          <w:b/>
          <w:sz w:val="28"/>
          <w:szCs w:val="28"/>
        </w:rPr>
        <w:t>:</w:t>
      </w:r>
    </w:p>
    <w:p w:rsidR="003E0A0D" w:rsidRPr="00C202EC" w:rsidRDefault="00B320BA" w:rsidP="003E0A0D">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 w:name="Par120"/>
      <w:bookmarkEnd w:id="1"/>
      <w:r w:rsidRPr="00C202EC">
        <w:rPr>
          <w:rFonts w:ascii="Times New Roman" w:hAnsi="Times New Roman" w:cs="Times New Roman"/>
          <w:sz w:val="28"/>
          <w:szCs w:val="28"/>
        </w:rPr>
        <w:t>1</w:t>
      </w:r>
      <w:r w:rsidR="003E0A0D" w:rsidRPr="00C202EC">
        <w:rPr>
          <w:rFonts w:ascii="Times New Roman" w:hAnsi="Times New Roman" w:cs="Times New Roman"/>
          <w:sz w:val="28"/>
          <w:szCs w:val="28"/>
        </w:rPr>
        <w:t xml:space="preserve">. </w:t>
      </w:r>
      <w:r w:rsidR="003E0A0D" w:rsidRPr="00C202EC">
        <w:rPr>
          <w:rFonts w:ascii="Times New Roman" w:hAnsi="Times New Roman" w:cs="Times New Roman"/>
          <w:i/>
          <w:sz w:val="28"/>
          <w:szCs w:val="28"/>
        </w:rPr>
        <w:t>Стимулирующая надбавка за интенсивность и высокие результаты работы</w:t>
      </w:r>
      <w:r w:rsidR="003E0A0D" w:rsidRPr="00C202EC">
        <w:rPr>
          <w:rFonts w:ascii="Times New Roman" w:hAnsi="Times New Roman" w:cs="Times New Roman"/>
          <w:sz w:val="28"/>
          <w:szCs w:val="28"/>
        </w:rPr>
        <w:t xml:space="preserve"> устанавливается работникам из числа</w:t>
      </w:r>
      <w:r w:rsidR="000013AE">
        <w:rPr>
          <w:rFonts w:ascii="Times New Roman" w:hAnsi="Times New Roman" w:cs="Times New Roman"/>
          <w:sz w:val="28"/>
          <w:szCs w:val="28"/>
        </w:rPr>
        <w:t xml:space="preserve"> художественного</w:t>
      </w:r>
      <w:r w:rsidR="003E0A0D" w:rsidRPr="00C202EC">
        <w:rPr>
          <w:rFonts w:ascii="Times New Roman" w:hAnsi="Times New Roman" w:cs="Times New Roman"/>
          <w:sz w:val="28"/>
          <w:szCs w:val="28"/>
        </w:rPr>
        <w:t xml:space="preserve"> персонала</w:t>
      </w:r>
      <w:r w:rsidR="000013AE">
        <w:rPr>
          <w:rFonts w:ascii="Times New Roman" w:hAnsi="Times New Roman" w:cs="Times New Roman"/>
          <w:sz w:val="28"/>
          <w:szCs w:val="28"/>
        </w:rPr>
        <w:t xml:space="preserve">, специалистов, заместителей руководителей структурных подразделений, руководителей учреждений и структурных подразделений </w:t>
      </w:r>
      <w:r w:rsidR="003E0A0D" w:rsidRPr="00C202EC">
        <w:rPr>
          <w:rFonts w:ascii="Times New Roman" w:hAnsi="Times New Roman" w:cs="Times New Roman"/>
          <w:sz w:val="28"/>
          <w:szCs w:val="28"/>
        </w:rPr>
        <w:t xml:space="preserve"> в зависимости от их ф</w:t>
      </w:r>
      <w:r w:rsidR="001A755A" w:rsidRPr="00C202EC">
        <w:rPr>
          <w:rFonts w:ascii="Times New Roman" w:hAnsi="Times New Roman" w:cs="Times New Roman"/>
          <w:sz w:val="28"/>
          <w:szCs w:val="28"/>
        </w:rPr>
        <w:t>актической загрузки в кружковой работе</w:t>
      </w:r>
      <w:r w:rsidR="003E0A0D" w:rsidRPr="00C202EC">
        <w:rPr>
          <w:rFonts w:ascii="Times New Roman" w:hAnsi="Times New Roman" w:cs="Times New Roman"/>
          <w:sz w:val="28"/>
          <w:szCs w:val="28"/>
        </w:rPr>
        <w:t>, участию в подготовке новой прогр</w:t>
      </w:r>
      <w:r w:rsidR="001A755A" w:rsidRPr="00C202EC">
        <w:rPr>
          <w:rFonts w:ascii="Times New Roman" w:hAnsi="Times New Roman" w:cs="Times New Roman"/>
          <w:sz w:val="28"/>
          <w:szCs w:val="28"/>
        </w:rPr>
        <w:t>аммы</w:t>
      </w:r>
      <w:r w:rsidR="000013AE">
        <w:rPr>
          <w:rFonts w:ascii="Times New Roman" w:hAnsi="Times New Roman" w:cs="Times New Roman"/>
          <w:sz w:val="28"/>
          <w:szCs w:val="28"/>
        </w:rPr>
        <w:t>, выполнения показателей эффективности деятельности</w:t>
      </w:r>
      <w:r w:rsidR="001A755A" w:rsidRPr="00C202EC">
        <w:rPr>
          <w:rFonts w:ascii="Times New Roman" w:hAnsi="Times New Roman" w:cs="Times New Roman"/>
          <w:sz w:val="28"/>
          <w:szCs w:val="28"/>
        </w:rPr>
        <w:t xml:space="preserve">.  </w:t>
      </w:r>
      <w:r w:rsidR="003E0A0D" w:rsidRPr="00C202EC">
        <w:rPr>
          <w:rFonts w:ascii="Times New Roman" w:hAnsi="Times New Roman" w:cs="Times New Roman"/>
          <w:sz w:val="28"/>
          <w:szCs w:val="28"/>
        </w:rPr>
        <w:t>Иным служ</w:t>
      </w:r>
      <w:r w:rsidR="001A755A" w:rsidRPr="00C202EC">
        <w:rPr>
          <w:rFonts w:ascii="Times New Roman" w:hAnsi="Times New Roman" w:cs="Times New Roman"/>
          <w:sz w:val="28"/>
          <w:szCs w:val="28"/>
        </w:rPr>
        <w:t xml:space="preserve">ащим из числа персонала </w:t>
      </w:r>
      <w:r w:rsidR="003E0A0D" w:rsidRPr="00C202EC">
        <w:rPr>
          <w:rFonts w:ascii="Times New Roman" w:hAnsi="Times New Roman" w:cs="Times New Roman"/>
          <w:sz w:val="28"/>
          <w:szCs w:val="28"/>
        </w:rPr>
        <w:t xml:space="preserve"> библиотек - за организацию и п</w:t>
      </w:r>
      <w:r w:rsidR="001A755A" w:rsidRPr="00C202EC">
        <w:rPr>
          <w:rFonts w:ascii="Times New Roman" w:hAnsi="Times New Roman" w:cs="Times New Roman"/>
          <w:sz w:val="28"/>
          <w:szCs w:val="28"/>
        </w:rPr>
        <w:t xml:space="preserve">роведение </w:t>
      </w:r>
      <w:r w:rsidR="003E0A0D" w:rsidRPr="00C202EC">
        <w:rPr>
          <w:rFonts w:ascii="Times New Roman" w:hAnsi="Times New Roman" w:cs="Times New Roman"/>
          <w:sz w:val="28"/>
          <w:szCs w:val="28"/>
        </w:rPr>
        <w:t xml:space="preserve"> тематических лекций и других мероприятий. Размер надбавки может устанавливаться как в абсолютном значении, так и в процентном отношении к окладу. Надбавка устанавливается сроком не более 1 года, по истечении которого может быть сохранена или отменена. Реком</w:t>
      </w:r>
      <w:r w:rsidR="001A755A" w:rsidRPr="00C202EC">
        <w:rPr>
          <w:rFonts w:ascii="Times New Roman" w:hAnsi="Times New Roman" w:cs="Times New Roman"/>
          <w:sz w:val="28"/>
          <w:szCs w:val="28"/>
        </w:rPr>
        <w:t>ендуемый размер - в пределах 200</w:t>
      </w:r>
      <w:r w:rsidR="003E0A0D" w:rsidRPr="00C202EC">
        <w:rPr>
          <w:rFonts w:ascii="Times New Roman" w:hAnsi="Times New Roman" w:cs="Times New Roman"/>
          <w:sz w:val="28"/>
          <w:szCs w:val="28"/>
        </w:rPr>
        <w:t xml:space="preserve"> процентов оклада.</w:t>
      </w:r>
    </w:p>
    <w:p w:rsidR="003E0A0D" w:rsidRPr="00C202EC" w:rsidRDefault="001A755A" w:rsidP="003E0A0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202EC">
        <w:rPr>
          <w:rFonts w:ascii="Times New Roman" w:hAnsi="Times New Roman" w:cs="Times New Roman"/>
          <w:sz w:val="28"/>
          <w:szCs w:val="28"/>
        </w:rPr>
        <w:t>2</w:t>
      </w:r>
      <w:r w:rsidRPr="00C202EC">
        <w:rPr>
          <w:rFonts w:ascii="Times New Roman" w:hAnsi="Times New Roman" w:cs="Times New Roman"/>
          <w:i/>
          <w:sz w:val="28"/>
          <w:szCs w:val="28"/>
        </w:rPr>
        <w:t>.</w:t>
      </w:r>
      <w:r w:rsidR="003E0A0D" w:rsidRPr="00C202EC">
        <w:rPr>
          <w:rFonts w:ascii="Times New Roman" w:hAnsi="Times New Roman" w:cs="Times New Roman"/>
          <w:i/>
          <w:sz w:val="28"/>
          <w:szCs w:val="28"/>
        </w:rPr>
        <w:t xml:space="preserve"> Стимулирующая надбавка за выслугу лет</w:t>
      </w:r>
      <w:r w:rsidR="003E0A0D" w:rsidRPr="00C202EC">
        <w:rPr>
          <w:rFonts w:ascii="Times New Roman" w:hAnsi="Times New Roman" w:cs="Times New Roman"/>
          <w:sz w:val="28"/>
          <w:szCs w:val="28"/>
        </w:rPr>
        <w:t xml:space="preserve"> устанавливается работникам из числа служащих в зависимости от общего количества лет, проработанных в учреждениях культуры и искусства (государственных или (и) муниципальных). Рекомендуемые размеры (в процентах от оклада):</w:t>
      </w:r>
    </w:p>
    <w:p w:rsidR="003E0A0D" w:rsidRPr="00C202EC" w:rsidRDefault="006A6EF1" w:rsidP="003E0A0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202EC">
        <w:rPr>
          <w:rFonts w:ascii="Times New Roman" w:hAnsi="Times New Roman" w:cs="Times New Roman"/>
          <w:sz w:val="28"/>
          <w:szCs w:val="28"/>
        </w:rPr>
        <w:t>при выслуге лет от 1 года до 5 лет - 10</w:t>
      </w:r>
      <w:r w:rsidR="003E0A0D" w:rsidRPr="00C202EC">
        <w:rPr>
          <w:rFonts w:ascii="Times New Roman" w:hAnsi="Times New Roman" w:cs="Times New Roman"/>
          <w:sz w:val="28"/>
          <w:szCs w:val="28"/>
        </w:rPr>
        <w:t>%;</w:t>
      </w:r>
    </w:p>
    <w:p w:rsidR="003E0A0D" w:rsidRPr="00C202EC" w:rsidRDefault="003E0A0D" w:rsidP="003E0A0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202EC">
        <w:rPr>
          <w:rFonts w:ascii="Times New Roman" w:hAnsi="Times New Roman" w:cs="Times New Roman"/>
          <w:sz w:val="28"/>
          <w:szCs w:val="28"/>
        </w:rPr>
        <w:t>при вы</w:t>
      </w:r>
      <w:r w:rsidR="006A6EF1" w:rsidRPr="00C202EC">
        <w:rPr>
          <w:rFonts w:ascii="Times New Roman" w:hAnsi="Times New Roman" w:cs="Times New Roman"/>
          <w:sz w:val="28"/>
          <w:szCs w:val="28"/>
        </w:rPr>
        <w:t>слуге лет от 5 до 10 лет - 15</w:t>
      </w:r>
      <w:r w:rsidRPr="00C202EC">
        <w:rPr>
          <w:rFonts w:ascii="Times New Roman" w:hAnsi="Times New Roman" w:cs="Times New Roman"/>
          <w:sz w:val="28"/>
          <w:szCs w:val="28"/>
        </w:rPr>
        <w:t>%;</w:t>
      </w:r>
    </w:p>
    <w:p w:rsidR="003E0A0D" w:rsidRPr="00C202EC" w:rsidRDefault="000013AE" w:rsidP="003E0A0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выслуге лет свыше 15</w:t>
      </w:r>
      <w:r w:rsidR="006A6EF1" w:rsidRPr="00C202EC">
        <w:rPr>
          <w:rFonts w:ascii="Times New Roman" w:hAnsi="Times New Roman" w:cs="Times New Roman"/>
          <w:sz w:val="28"/>
          <w:szCs w:val="28"/>
        </w:rPr>
        <w:t xml:space="preserve"> лет</w:t>
      </w:r>
      <w:r>
        <w:rPr>
          <w:rFonts w:ascii="Times New Roman" w:hAnsi="Times New Roman" w:cs="Times New Roman"/>
          <w:sz w:val="28"/>
          <w:szCs w:val="28"/>
        </w:rPr>
        <w:t xml:space="preserve"> - 30</w:t>
      </w:r>
      <w:r w:rsidR="003E0A0D" w:rsidRPr="00C202EC">
        <w:rPr>
          <w:rFonts w:ascii="Times New Roman" w:hAnsi="Times New Roman" w:cs="Times New Roman"/>
          <w:sz w:val="28"/>
          <w:szCs w:val="28"/>
        </w:rPr>
        <w:t>%.</w:t>
      </w:r>
    </w:p>
    <w:p w:rsidR="001D267C" w:rsidRDefault="001D267C" w:rsidP="001D267C">
      <w:pPr>
        <w:widowControl w:val="0"/>
        <w:autoSpaceDE w:val="0"/>
        <w:autoSpaceDN w:val="0"/>
        <w:adjustRightInd w:val="0"/>
        <w:spacing w:after="0" w:line="240" w:lineRule="auto"/>
        <w:ind w:firstLine="540"/>
        <w:jc w:val="right"/>
        <w:rPr>
          <w:rFonts w:ascii="Times New Roman" w:hAnsi="Times New Roman" w:cs="Times New Roman"/>
          <w:sz w:val="28"/>
          <w:szCs w:val="28"/>
        </w:rPr>
      </w:pPr>
      <w:bookmarkStart w:id="2" w:name="Par125"/>
      <w:bookmarkEnd w:id="2"/>
    </w:p>
    <w:p w:rsidR="00D07760" w:rsidRDefault="00D07760" w:rsidP="001D267C">
      <w:pPr>
        <w:widowControl w:val="0"/>
        <w:autoSpaceDE w:val="0"/>
        <w:autoSpaceDN w:val="0"/>
        <w:adjustRightInd w:val="0"/>
        <w:spacing w:after="0" w:line="240" w:lineRule="auto"/>
        <w:ind w:firstLine="540"/>
        <w:jc w:val="right"/>
        <w:rPr>
          <w:rFonts w:ascii="Times New Roman" w:hAnsi="Times New Roman" w:cs="Times New Roman"/>
          <w:sz w:val="28"/>
          <w:szCs w:val="28"/>
        </w:rPr>
      </w:pPr>
    </w:p>
    <w:p w:rsidR="00D07760" w:rsidRDefault="00D07760" w:rsidP="001D267C">
      <w:pPr>
        <w:widowControl w:val="0"/>
        <w:autoSpaceDE w:val="0"/>
        <w:autoSpaceDN w:val="0"/>
        <w:adjustRightInd w:val="0"/>
        <w:spacing w:after="0" w:line="240" w:lineRule="auto"/>
        <w:ind w:firstLine="540"/>
        <w:jc w:val="right"/>
        <w:rPr>
          <w:rFonts w:ascii="Times New Roman" w:hAnsi="Times New Roman" w:cs="Times New Roman"/>
          <w:sz w:val="28"/>
          <w:szCs w:val="28"/>
        </w:rPr>
      </w:pPr>
    </w:p>
    <w:p w:rsidR="00D07760" w:rsidRDefault="00D07760" w:rsidP="001D267C">
      <w:pPr>
        <w:widowControl w:val="0"/>
        <w:autoSpaceDE w:val="0"/>
        <w:autoSpaceDN w:val="0"/>
        <w:adjustRightInd w:val="0"/>
        <w:spacing w:after="0" w:line="240" w:lineRule="auto"/>
        <w:ind w:firstLine="540"/>
        <w:jc w:val="right"/>
        <w:rPr>
          <w:rFonts w:ascii="Times New Roman" w:hAnsi="Times New Roman" w:cs="Times New Roman"/>
          <w:sz w:val="28"/>
          <w:szCs w:val="28"/>
        </w:rPr>
      </w:pPr>
    </w:p>
    <w:p w:rsidR="00D07760" w:rsidRDefault="00D07760" w:rsidP="001D267C">
      <w:pPr>
        <w:widowControl w:val="0"/>
        <w:autoSpaceDE w:val="0"/>
        <w:autoSpaceDN w:val="0"/>
        <w:adjustRightInd w:val="0"/>
        <w:spacing w:after="0" w:line="240" w:lineRule="auto"/>
        <w:ind w:firstLine="540"/>
        <w:jc w:val="right"/>
        <w:rPr>
          <w:rFonts w:ascii="Times New Roman" w:hAnsi="Times New Roman" w:cs="Times New Roman"/>
          <w:sz w:val="28"/>
          <w:szCs w:val="28"/>
        </w:rPr>
      </w:pPr>
    </w:p>
    <w:p w:rsidR="00D07760" w:rsidRDefault="00D07760" w:rsidP="001D267C">
      <w:pPr>
        <w:widowControl w:val="0"/>
        <w:autoSpaceDE w:val="0"/>
        <w:autoSpaceDN w:val="0"/>
        <w:adjustRightInd w:val="0"/>
        <w:spacing w:after="0" w:line="240" w:lineRule="auto"/>
        <w:ind w:firstLine="540"/>
        <w:jc w:val="right"/>
        <w:rPr>
          <w:rFonts w:ascii="Times New Roman" w:hAnsi="Times New Roman" w:cs="Times New Roman"/>
          <w:sz w:val="28"/>
          <w:szCs w:val="28"/>
        </w:rPr>
      </w:pPr>
    </w:p>
    <w:p w:rsidR="00D07760" w:rsidRDefault="00D07760" w:rsidP="001D267C">
      <w:pPr>
        <w:widowControl w:val="0"/>
        <w:autoSpaceDE w:val="0"/>
        <w:autoSpaceDN w:val="0"/>
        <w:adjustRightInd w:val="0"/>
        <w:spacing w:after="0" w:line="240" w:lineRule="auto"/>
        <w:ind w:firstLine="540"/>
        <w:jc w:val="right"/>
        <w:rPr>
          <w:rFonts w:ascii="Times New Roman" w:hAnsi="Times New Roman" w:cs="Times New Roman"/>
          <w:sz w:val="28"/>
          <w:szCs w:val="28"/>
        </w:rPr>
      </w:pPr>
    </w:p>
    <w:p w:rsidR="00D07760" w:rsidRDefault="00D07760" w:rsidP="001D267C">
      <w:pPr>
        <w:widowControl w:val="0"/>
        <w:autoSpaceDE w:val="0"/>
        <w:autoSpaceDN w:val="0"/>
        <w:adjustRightInd w:val="0"/>
        <w:spacing w:after="0" w:line="240" w:lineRule="auto"/>
        <w:ind w:firstLine="540"/>
        <w:jc w:val="right"/>
        <w:rPr>
          <w:rFonts w:ascii="Times New Roman" w:hAnsi="Times New Roman" w:cs="Times New Roman"/>
          <w:sz w:val="28"/>
          <w:szCs w:val="28"/>
        </w:rPr>
      </w:pPr>
    </w:p>
    <w:p w:rsidR="00844CC0" w:rsidRDefault="00844CC0" w:rsidP="001D267C">
      <w:pPr>
        <w:widowControl w:val="0"/>
        <w:autoSpaceDE w:val="0"/>
        <w:autoSpaceDN w:val="0"/>
        <w:adjustRightInd w:val="0"/>
        <w:spacing w:after="0" w:line="240" w:lineRule="auto"/>
        <w:ind w:firstLine="540"/>
        <w:jc w:val="right"/>
        <w:rPr>
          <w:rFonts w:ascii="Times New Roman" w:hAnsi="Times New Roman" w:cs="Times New Roman"/>
          <w:sz w:val="28"/>
          <w:szCs w:val="28"/>
        </w:rPr>
      </w:pPr>
    </w:p>
    <w:p w:rsidR="0034447C" w:rsidRDefault="0034447C" w:rsidP="001D267C">
      <w:pPr>
        <w:widowControl w:val="0"/>
        <w:autoSpaceDE w:val="0"/>
        <w:autoSpaceDN w:val="0"/>
        <w:adjustRightInd w:val="0"/>
        <w:spacing w:after="0" w:line="240" w:lineRule="auto"/>
        <w:ind w:firstLine="540"/>
        <w:jc w:val="right"/>
        <w:rPr>
          <w:rFonts w:ascii="Times New Roman" w:hAnsi="Times New Roman" w:cs="Times New Roman"/>
          <w:sz w:val="28"/>
          <w:szCs w:val="28"/>
        </w:rPr>
      </w:pPr>
    </w:p>
    <w:p w:rsidR="000013AE" w:rsidRDefault="000013AE" w:rsidP="001D267C">
      <w:pPr>
        <w:widowControl w:val="0"/>
        <w:autoSpaceDE w:val="0"/>
        <w:autoSpaceDN w:val="0"/>
        <w:adjustRightInd w:val="0"/>
        <w:spacing w:after="0" w:line="240" w:lineRule="auto"/>
        <w:ind w:firstLine="540"/>
        <w:jc w:val="right"/>
        <w:rPr>
          <w:rFonts w:ascii="Times New Roman" w:hAnsi="Times New Roman" w:cs="Times New Roman"/>
          <w:sz w:val="28"/>
          <w:szCs w:val="28"/>
        </w:rPr>
      </w:pPr>
    </w:p>
    <w:p w:rsidR="000013AE" w:rsidRDefault="000013AE" w:rsidP="001D267C">
      <w:pPr>
        <w:widowControl w:val="0"/>
        <w:autoSpaceDE w:val="0"/>
        <w:autoSpaceDN w:val="0"/>
        <w:adjustRightInd w:val="0"/>
        <w:spacing w:after="0" w:line="240" w:lineRule="auto"/>
        <w:ind w:firstLine="540"/>
        <w:jc w:val="right"/>
        <w:rPr>
          <w:rFonts w:ascii="Times New Roman" w:hAnsi="Times New Roman" w:cs="Times New Roman"/>
          <w:sz w:val="28"/>
          <w:szCs w:val="28"/>
        </w:rPr>
      </w:pPr>
    </w:p>
    <w:p w:rsidR="00C65E0E" w:rsidRDefault="00C65E0E" w:rsidP="001D267C">
      <w:pPr>
        <w:widowControl w:val="0"/>
        <w:autoSpaceDE w:val="0"/>
        <w:autoSpaceDN w:val="0"/>
        <w:adjustRightInd w:val="0"/>
        <w:spacing w:after="0" w:line="240" w:lineRule="auto"/>
        <w:ind w:firstLine="540"/>
        <w:jc w:val="right"/>
        <w:rPr>
          <w:rFonts w:ascii="Times New Roman" w:hAnsi="Times New Roman" w:cs="Times New Roman"/>
          <w:sz w:val="28"/>
          <w:szCs w:val="28"/>
        </w:rPr>
      </w:pPr>
    </w:p>
    <w:p w:rsidR="00C65E0E" w:rsidRDefault="00C65E0E" w:rsidP="001D267C">
      <w:pPr>
        <w:widowControl w:val="0"/>
        <w:autoSpaceDE w:val="0"/>
        <w:autoSpaceDN w:val="0"/>
        <w:adjustRightInd w:val="0"/>
        <w:spacing w:after="0" w:line="240" w:lineRule="auto"/>
        <w:ind w:firstLine="540"/>
        <w:jc w:val="right"/>
        <w:rPr>
          <w:rFonts w:ascii="Times New Roman" w:hAnsi="Times New Roman" w:cs="Times New Roman"/>
          <w:sz w:val="28"/>
          <w:szCs w:val="28"/>
        </w:rPr>
      </w:pPr>
    </w:p>
    <w:p w:rsidR="00C65E0E" w:rsidRDefault="00C65E0E" w:rsidP="001D267C">
      <w:pPr>
        <w:widowControl w:val="0"/>
        <w:autoSpaceDE w:val="0"/>
        <w:autoSpaceDN w:val="0"/>
        <w:adjustRightInd w:val="0"/>
        <w:spacing w:after="0" w:line="240" w:lineRule="auto"/>
        <w:ind w:firstLine="540"/>
        <w:jc w:val="right"/>
        <w:rPr>
          <w:rFonts w:ascii="Times New Roman" w:hAnsi="Times New Roman" w:cs="Times New Roman"/>
          <w:sz w:val="28"/>
          <w:szCs w:val="28"/>
        </w:rPr>
      </w:pPr>
    </w:p>
    <w:p w:rsidR="00C65E0E" w:rsidRDefault="00C65E0E" w:rsidP="001D267C">
      <w:pPr>
        <w:widowControl w:val="0"/>
        <w:autoSpaceDE w:val="0"/>
        <w:autoSpaceDN w:val="0"/>
        <w:adjustRightInd w:val="0"/>
        <w:spacing w:after="0" w:line="240" w:lineRule="auto"/>
        <w:ind w:firstLine="540"/>
        <w:jc w:val="right"/>
        <w:rPr>
          <w:rFonts w:ascii="Times New Roman" w:hAnsi="Times New Roman" w:cs="Times New Roman"/>
          <w:sz w:val="28"/>
          <w:szCs w:val="28"/>
        </w:rPr>
      </w:pPr>
    </w:p>
    <w:p w:rsidR="00C65E0E" w:rsidRDefault="00C65E0E" w:rsidP="001D267C">
      <w:pPr>
        <w:widowControl w:val="0"/>
        <w:autoSpaceDE w:val="0"/>
        <w:autoSpaceDN w:val="0"/>
        <w:adjustRightInd w:val="0"/>
        <w:spacing w:after="0" w:line="240" w:lineRule="auto"/>
        <w:ind w:firstLine="540"/>
        <w:jc w:val="right"/>
        <w:rPr>
          <w:rFonts w:ascii="Times New Roman" w:hAnsi="Times New Roman" w:cs="Times New Roman"/>
          <w:sz w:val="28"/>
          <w:szCs w:val="28"/>
        </w:rPr>
      </w:pPr>
    </w:p>
    <w:p w:rsidR="00C65E0E" w:rsidRDefault="00C65E0E" w:rsidP="001D267C">
      <w:pPr>
        <w:widowControl w:val="0"/>
        <w:autoSpaceDE w:val="0"/>
        <w:autoSpaceDN w:val="0"/>
        <w:adjustRightInd w:val="0"/>
        <w:spacing w:after="0" w:line="240" w:lineRule="auto"/>
        <w:ind w:firstLine="540"/>
        <w:jc w:val="right"/>
        <w:rPr>
          <w:rFonts w:ascii="Times New Roman" w:hAnsi="Times New Roman" w:cs="Times New Roman"/>
          <w:sz w:val="28"/>
          <w:szCs w:val="28"/>
        </w:rPr>
      </w:pPr>
    </w:p>
    <w:p w:rsidR="00C65E0E" w:rsidRDefault="00C65E0E" w:rsidP="001D267C">
      <w:pPr>
        <w:widowControl w:val="0"/>
        <w:autoSpaceDE w:val="0"/>
        <w:autoSpaceDN w:val="0"/>
        <w:adjustRightInd w:val="0"/>
        <w:spacing w:after="0" w:line="240" w:lineRule="auto"/>
        <w:ind w:firstLine="540"/>
        <w:jc w:val="right"/>
        <w:rPr>
          <w:rFonts w:ascii="Times New Roman" w:hAnsi="Times New Roman" w:cs="Times New Roman"/>
          <w:sz w:val="28"/>
          <w:szCs w:val="28"/>
        </w:rPr>
      </w:pPr>
    </w:p>
    <w:p w:rsidR="00246BC6" w:rsidRPr="00D07760" w:rsidRDefault="0034447C" w:rsidP="001D267C">
      <w:pPr>
        <w:widowControl w:val="0"/>
        <w:autoSpaceDE w:val="0"/>
        <w:autoSpaceDN w:val="0"/>
        <w:adjustRightInd w:val="0"/>
        <w:spacing w:after="0" w:line="240" w:lineRule="auto"/>
        <w:ind w:firstLine="54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25678E" w:rsidRDefault="000013AE" w:rsidP="0025678E">
      <w:pPr>
        <w:pStyle w:val="a4"/>
        <w:jc w:val="right"/>
        <w:rPr>
          <w:color w:val="000000"/>
          <w:sz w:val="28"/>
          <w:szCs w:val="28"/>
        </w:rPr>
      </w:pPr>
      <w:r>
        <w:rPr>
          <w:color w:val="000000"/>
          <w:sz w:val="28"/>
          <w:szCs w:val="28"/>
        </w:rPr>
        <w:t xml:space="preserve"> </w:t>
      </w:r>
      <w:r w:rsidR="0025678E">
        <w:rPr>
          <w:color w:val="000000"/>
          <w:sz w:val="28"/>
          <w:szCs w:val="28"/>
        </w:rPr>
        <w:t xml:space="preserve"> к распоряжению Администрации</w:t>
      </w:r>
    </w:p>
    <w:p w:rsidR="0025678E" w:rsidRDefault="0025678E" w:rsidP="0025678E">
      <w:pPr>
        <w:pStyle w:val="a4"/>
        <w:jc w:val="right"/>
        <w:rPr>
          <w:color w:val="000000"/>
          <w:sz w:val="28"/>
          <w:szCs w:val="28"/>
        </w:rPr>
      </w:pPr>
      <w:r>
        <w:rPr>
          <w:color w:val="000000"/>
          <w:sz w:val="28"/>
          <w:szCs w:val="28"/>
        </w:rPr>
        <w:t>Миллеровского городского</w:t>
      </w:r>
    </w:p>
    <w:p w:rsidR="0034447C" w:rsidRDefault="0025678E" w:rsidP="0034447C">
      <w:pPr>
        <w:pStyle w:val="a4"/>
        <w:jc w:val="right"/>
        <w:rPr>
          <w:color w:val="000000"/>
          <w:sz w:val="28"/>
          <w:szCs w:val="28"/>
        </w:rPr>
      </w:pPr>
      <w:r>
        <w:rPr>
          <w:color w:val="000000"/>
          <w:sz w:val="28"/>
          <w:szCs w:val="28"/>
        </w:rPr>
        <w:t>поселения</w:t>
      </w:r>
    </w:p>
    <w:p w:rsidR="0034447C" w:rsidRPr="00EB7C11" w:rsidRDefault="0034447C" w:rsidP="0034447C">
      <w:pPr>
        <w:pStyle w:val="a4"/>
        <w:jc w:val="right"/>
        <w:rPr>
          <w:color w:val="000000"/>
          <w:sz w:val="28"/>
          <w:szCs w:val="28"/>
        </w:rPr>
      </w:pPr>
      <w:r>
        <w:rPr>
          <w:color w:val="000000"/>
          <w:sz w:val="28"/>
          <w:szCs w:val="28"/>
        </w:rPr>
        <w:t xml:space="preserve"> от _______№____</w:t>
      </w:r>
    </w:p>
    <w:p w:rsidR="001D267C" w:rsidRDefault="001D267C" w:rsidP="001D267C">
      <w:pPr>
        <w:widowControl w:val="0"/>
        <w:autoSpaceDE w:val="0"/>
        <w:autoSpaceDN w:val="0"/>
        <w:adjustRightInd w:val="0"/>
        <w:spacing w:after="0" w:line="240" w:lineRule="auto"/>
        <w:ind w:firstLine="540"/>
        <w:jc w:val="right"/>
        <w:rPr>
          <w:rFonts w:ascii="Calibri" w:hAnsi="Calibri" w:cs="Calibri"/>
        </w:rPr>
      </w:pPr>
    </w:p>
    <w:p w:rsidR="0025678E" w:rsidRDefault="0025678E" w:rsidP="00246BC6">
      <w:pPr>
        <w:widowControl w:val="0"/>
        <w:autoSpaceDE w:val="0"/>
        <w:autoSpaceDN w:val="0"/>
        <w:adjustRightInd w:val="0"/>
        <w:spacing w:after="0" w:line="240" w:lineRule="auto"/>
        <w:jc w:val="center"/>
        <w:rPr>
          <w:rFonts w:ascii="Times New Roman" w:hAnsi="Times New Roman" w:cs="Times New Roman"/>
          <w:b/>
          <w:bCs/>
          <w:sz w:val="28"/>
          <w:szCs w:val="28"/>
        </w:rPr>
      </w:pPr>
    </w:p>
    <w:p w:rsidR="0025678E" w:rsidRDefault="0025678E" w:rsidP="00246BC6">
      <w:pPr>
        <w:widowControl w:val="0"/>
        <w:autoSpaceDE w:val="0"/>
        <w:autoSpaceDN w:val="0"/>
        <w:adjustRightInd w:val="0"/>
        <w:spacing w:after="0" w:line="240" w:lineRule="auto"/>
        <w:jc w:val="center"/>
        <w:rPr>
          <w:rFonts w:ascii="Times New Roman" w:hAnsi="Times New Roman" w:cs="Times New Roman"/>
          <w:b/>
          <w:bCs/>
          <w:sz w:val="28"/>
          <w:szCs w:val="28"/>
        </w:rPr>
      </w:pPr>
    </w:p>
    <w:p w:rsidR="0025678E" w:rsidRDefault="0025678E" w:rsidP="00246BC6">
      <w:pPr>
        <w:widowControl w:val="0"/>
        <w:autoSpaceDE w:val="0"/>
        <w:autoSpaceDN w:val="0"/>
        <w:adjustRightInd w:val="0"/>
        <w:spacing w:after="0" w:line="240" w:lineRule="auto"/>
        <w:jc w:val="center"/>
        <w:rPr>
          <w:rFonts w:ascii="Times New Roman" w:hAnsi="Times New Roman" w:cs="Times New Roman"/>
          <w:b/>
          <w:bCs/>
          <w:sz w:val="28"/>
          <w:szCs w:val="28"/>
        </w:rPr>
      </w:pPr>
    </w:p>
    <w:p w:rsidR="00246BC6" w:rsidRPr="00D07760" w:rsidRDefault="00246BC6" w:rsidP="00246BC6">
      <w:pPr>
        <w:widowControl w:val="0"/>
        <w:autoSpaceDE w:val="0"/>
        <w:autoSpaceDN w:val="0"/>
        <w:adjustRightInd w:val="0"/>
        <w:spacing w:after="0" w:line="240" w:lineRule="auto"/>
        <w:jc w:val="center"/>
        <w:rPr>
          <w:rFonts w:ascii="Times New Roman" w:hAnsi="Times New Roman" w:cs="Times New Roman"/>
          <w:b/>
          <w:bCs/>
          <w:sz w:val="28"/>
          <w:szCs w:val="28"/>
        </w:rPr>
      </w:pPr>
      <w:r w:rsidRPr="00D07760">
        <w:rPr>
          <w:rFonts w:ascii="Times New Roman" w:hAnsi="Times New Roman" w:cs="Times New Roman"/>
          <w:b/>
          <w:bCs/>
          <w:sz w:val="28"/>
          <w:szCs w:val="28"/>
        </w:rPr>
        <w:t xml:space="preserve">Показатели для определения размеров стимулирующих выплат для работников Муниципальных автономных учреждений культуры </w:t>
      </w:r>
    </w:p>
    <w:p w:rsidR="00246BC6" w:rsidRPr="00D07760" w:rsidRDefault="00246BC6" w:rsidP="00246BC6">
      <w:pPr>
        <w:widowControl w:val="0"/>
        <w:autoSpaceDE w:val="0"/>
        <w:autoSpaceDN w:val="0"/>
        <w:adjustRightInd w:val="0"/>
        <w:spacing w:after="0" w:line="240" w:lineRule="auto"/>
        <w:jc w:val="center"/>
        <w:rPr>
          <w:rFonts w:ascii="Times New Roman" w:hAnsi="Times New Roman" w:cs="Times New Roman"/>
          <w:b/>
          <w:bCs/>
          <w:sz w:val="28"/>
          <w:szCs w:val="28"/>
        </w:rPr>
      </w:pPr>
      <w:r w:rsidRPr="00D07760">
        <w:rPr>
          <w:rFonts w:ascii="Times New Roman" w:hAnsi="Times New Roman" w:cs="Times New Roman"/>
          <w:b/>
          <w:bCs/>
          <w:sz w:val="28"/>
          <w:szCs w:val="28"/>
        </w:rPr>
        <w:t>Миллеровского городского поселения</w:t>
      </w:r>
    </w:p>
    <w:p w:rsidR="00246BC6" w:rsidRPr="00D07760" w:rsidRDefault="00246BC6" w:rsidP="00246BC6">
      <w:pPr>
        <w:widowControl w:val="0"/>
        <w:autoSpaceDE w:val="0"/>
        <w:autoSpaceDN w:val="0"/>
        <w:adjustRightInd w:val="0"/>
        <w:spacing w:after="0" w:line="240" w:lineRule="auto"/>
        <w:jc w:val="center"/>
        <w:rPr>
          <w:rFonts w:ascii="Times New Roman" w:hAnsi="Times New Roman" w:cs="Times New Roman"/>
          <w:b/>
          <w:bCs/>
          <w:sz w:val="28"/>
          <w:szCs w:val="28"/>
        </w:rPr>
      </w:pPr>
    </w:p>
    <w:tbl>
      <w:tblPr>
        <w:tblStyle w:val="a3"/>
        <w:tblW w:w="0" w:type="auto"/>
        <w:tblLook w:val="04A0"/>
      </w:tblPr>
      <w:tblGrid>
        <w:gridCol w:w="2711"/>
        <w:gridCol w:w="5613"/>
        <w:gridCol w:w="1582"/>
      </w:tblGrid>
      <w:tr w:rsidR="00E51B79" w:rsidTr="00582CD3">
        <w:tc>
          <w:tcPr>
            <w:tcW w:w="9571" w:type="dxa"/>
            <w:gridSpan w:val="3"/>
          </w:tcPr>
          <w:p w:rsidR="00B71E25" w:rsidRPr="00D07760" w:rsidRDefault="00E51B79" w:rsidP="00E51B79">
            <w:pPr>
              <w:widowControl w:val="0"/>
              <w:autoSpaceDE w:val="0"/>
              <w:autoSpaceDN w:val="0"/>
              <w:adjustRightInd w:val="0"/>
              <w:jc w:val="center"/>
              <w:rPr>
                <w:rFonts w:ascii="Times New Roman" w:hAnsi="Times New Roman" w:cs="Times New Roman"/>
                <w:bCs/>
                <w:i/>
                <w:sz w:val="28"/>
                <w:szCs w:val="28"/>
              </w:rPr>
            </w:pPr>
            <w:r w:rsidRPr="00D07760">
              <w:rPr>
                <w:rFonts w:ascii="Times New Roman" w:hAnsi="Times New Roman" w:cs="Times New Roman"/>
                <w:bCs/>
                <w:i/>
                <w:sz w:val="28"/>
                <w:szCs w:val="28"/>
              </w:rPr>
              <w:t xml:space="preserve">Показатели для определения размеров стимулирующих выплат </w:t>
            </w:r>
            <w:proofErr w:type="gramStart"/>
            <w:r w:rsidRPr="00D07760">
              <w:rPr>
                <w:rFonts w:ascii="Times New Roman" w:hAnsi="Times New Roman" w:cs="Times New Roman"/>
                <w:bCs/>
                <w:i/>
                <w:sz w:val="28"/>
                <w:szCs w:val="28"/>
              </w:rPr>
              <w:t>для</w:t>
            </w:r>
            <w:proofErr w:type="gramEnd"/>
            <w:r w:rsidRPr="00D07760">
              <w:rPr>
                <w:rFonts w:ascii="Times New Roman" w:hAnsi="Times New Roman" w:cs="Times New Roman"/>
                <w:bCs/>
                <w:i/>
                <w:sz w:val="28"/>
                <w:szCs w:val="28"/>
              </w:rPr>
              <w:t xml:space="preserve"> </w:t>
            </w:r>
          </w:p>
          <w:p w:rsidR="00E51B79" w:rsidRDefault="00E51B79" w:rsidP="00E51B79">
            <w:pPr>
              <w:widowControl w:val="0"/>
              <w:autoSpaceDE w:val="0"/>
              <w:autoSpaceDN w:val="0"/>
              <w:adjustRightInd w:val="0"/>
              <w:jc w:val="center"/>
              <w:rPr>
                <w:rFonts w:ascii="Times New Roman" w:hAnsi="Times New Roman" w:cs="Times New Roman"/>
                <w:bCs/>
              </w:rPr>
            </w:pPr>
            <w:r w:rsidRPr="00D07760">
              <w:rPr>
                <w:rFonts w:ascii="Times New Roman" w:hAnsi="Times New Roman" w:cs="Times New Roman"/>
                <w:bCs/>
                <w:i/>
                <w:sz w:val="28"/>
                <w:szCs w:val="28"/>
              </w:rPr>
              <w:t>МАУК МГП «Центр культуры и досуга»</w:t>
            </w:r>
          </w:p>
        </w:tc>
      </w:tr>
      <w:tr w:rsidR="00246BC6" w:rsidTr="003264CC">
        <w:tc>
          <w:tcPr>
            <w:tcW w:w="2376" w:type="dxa"/>
          </w:tcPr>
          <w:p w:rsidR="00246BC6" w:rsidRPr="00D07760" w:rsidRDefault="003264CC" w:rsidP="003264CC">
            <w:pPr>
              <w:widowControl w:val="0"/>
              <w:autoSpaceDE w:val="0"/>
              <w:autoSpaceDN w:val="0"/>
              <w:adjustRightInd w:val="0"/>
              <w:rPr>
                <w:rFonts w:ascii="Times New Roman" w:hAnsi="Times New Roman" w:cs="Times New Roman"/>
                <w:bCs/>
                <w:sz w:val="28"/>
                <w:szCs w:val="28"/>
              </w:rPr>
            </w:pPr>
            <w:r w:rsidRPr="00D07760">
              <w:rPr>
                <w:rFonts w:ascii="Times New Roman" w:hAnsi="Times New Roman" w:cs="Times New Roman"/>
                <w:bCs/>
                <w:sz w:val="28"/>
                <w:szCs w:val="28"/>
              </w:rPr>
              <w:t>Высокое профессиональное мастерство с учетом фактической загрузки в кружковой работе</w:t>
            </w:r>
          </w:p>
        </w:tc>
        <w:tc>
          <w:tcPr>
            <w:tcW w:w="5613" w:type="dxa"/>
          </w:tcPr>
          <w:p w:rsidR="00246BC6" w:rsidRPr="00D07760" w:rsidRDefault="003264CC" w:rsidP="003264CC">
            <w:pPr>
              <w:widowControl w:val="0"/>
              <w:autoSpaceDE w:val="0"/>
              <w:autoSpaceDN w:val="0"/>
              <w:adjustRightInd w:val="0"/>
              <w:jc w:val="both"/>
              <w:rPr>
                <w:rFonts w:ascii="Times New Roman" w:hAnsi="Times New Roman" w:cs="Times New Roman"/>
                <w:bCs/>
                <w:sz w:val="28"/>
                <w:szCs w:val="28"/>
              </w:rPr>
            </w:pPr>
            <w:r w:rsidRPr="00D07760">
              <w:rPr>
                <w:rFonts w:ascii="Times New Roman" w:hAnsi="Times New Roman" w:cs="Times New Roman"/>
                <w:bCs/>
                <w:sz w:val="28"/>
                <w:szCs w:val="28"/>
              </w:rPr>
              <w:t xml:space="preserve">Данный показатель оценки эффективности деятельности работников определяется на основании внутренних локальных актов учреждений, в которых устанавливается средняя загрузка по должности (профессии) и применяется при ее перевыполнении или как минимум достижении. </w:t>
            </w:r>
          </w:p>
          <w:p w:rsidR="003264CC" w:rsidRPr="00D07760" w:rsidRDefault="003264CC" w:rsidP="003264CC">
            <w:pPr>
              <w:widowControl w:val="0"/>
              <w:autoSpaceDE w:val="0"/>
              <w:autoSpaceDN w:val="0"/>
              <w:adjustRightInd w:val="0"/>
              <w:rPr>
                <w:rFonts w:ascii="Times New Roman" w:hAnsi="Times New Roman" w:cs="Times New Roman"/>
                <w:bCs/>
                <w:sz w:val="28"/>
                <w:szCs w:val="28"/>
              </w:rPr>
            </w:pPr>
            <w:r w:rsidRPr="00D07760">
              <w:rPr>
                <w:rFonts w:ascii="Times New Roman" w:hAnsi="Times New Roman" w:cs="Times New Roman"/>
                <w:bCs/>
                <w:sz w:val="28"/>
                <w:szCs w:val="28"/>
              </w:rPr>
              <w:t>Может распространяться на:</w:t>
            </w:r>
          </w:p>
          <w:p w:rsidR="003264CC" w:rsidRPr="00D07760" w:rsidRDefault="0065005C" w:rsidP="00B71E25">
            <w:pPr>
              <w:widowControl w:val="0"/>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 xml:space="preserve"> Художественный персонал</w:t>
            </w:r>
            <w:r w:rsidR="003264CC" w:rsidRPr="00D07760">
              <w:rPr>
                <w:rFonts w:ascii="Times New Roman" w:hAnsi="Times New Roman" w:cs="Times New Roman"/>
                <w:bCs/>
                <w:sz w:val="28"/>
                <w:szCs w:val="28"/>
              </w:rPr>
              <w:t>,</w:t>
            </w:r>
            <w:r>
              <w:rPr>
                <w:rFonts w:ascii="Times New Roman" w:hAnsi="Times New Roman" w:cs="Times New Roman"/>
                <w:bCs/>
                <w:sz w:val="28"/>
                <w:szCs w:val="28"/>
              </w:rPr>
              <w:t xml:space="preserve"> специалистов,</w:t>
            </w:r>
            <w:r w:rsidR="003264CC" w:rsidRPr="00D07760">
              <w:rPr>
                <w:rFonts w:ascii="Times New Roman" w:hAnsi="Times New Roman" w:cs="Times New Roman"/>
                <w:bCs/>
                <w:sz w:val="28"/>
                <w:szCs w:val="28"/>
              </w:rPr>
              <w:t xml:space="preserve"> непосредственно занятых в </w:t>
            </w:r>
            <w:r w:rsidR="0052179B" w:rsidRPr="00D07760">
              <w:rPr>
                <w:rFonts w:ascii="Times New Roman" w:hAnsi="Times New Roman" w:cs="Times New Roman"/>
                <w:bCs/>
                <w:sz w:val="28"/>
                <w:szCs w:val="28"/>
              </w:rPr>
              <w:t xml:space="preserve">кружковой работе. Средняя нагрузка определяется исходя из общих количественных параметров работы, которые объективно применимы к анализу деятельности в должности (профессии) (общее количество: вызовов на репетиции, количество </w:t>
            </w:r>
            <w:proofErr w:type="gramStart"/>
            <w:r w:rsidR="0052179B" w:rsidRPr="00D07760">
              <w:rPr>
                <w:rFonts w:ascii="Times New Roman" w:hAnsi="Times New Roman" w:cs="Times New Roman"/>
                <w:bCs/>
                <w:sz w:val="28"/>
                <w:szCs w:val="28"/>
              </w:rPr>
              <w:t>времени</w:t>
            </w:r>
            <w:proofErr w:type="gramEnd"/>
            <w:r w:rsidR="0052179B" w:rsidRPr="00D07760">
              <w:rPr>
                <w:rFonts w:ascii="Times New Roman" w:hAnsi="Times New Roman" w:cs="Times New Roman"/>
                <w:bCs/>
                <w:sz w:val="28"/>
                <w:szCs w:val="28"/>
              </w:rPr>
              <w:t xml:space="preserve"> непосредственно проведенное на занятиях в кружках, участий в проведении и обслуживании представлений, видов выполняемых работ по каждому проекту) к количеству сотрудников, на которых распространяются соответствующие показатели. Данный показатель оценки эффективности деятельности работников  может быть применен при установлении стимулирующих выплат (премия, надбавка, повышающий коэффициент) за интенсивность и высокие результаты работы, премий по итогам работы.</w:t>
            </w:r>
          </w:p>
        </w:tc>
        <w:tc>
          <w:tcPr>
            <w:tcW w:w="1582" w:type="dxa"/>
          </w:tcPr>
          <w:p w:rsidR="00246BC6" w:rsidRDefault="00246BC6" w:rsidP="00246BC6">
            <w:pPr>
              <w:widowControl w:val="0"/>
              <w:autoSpaceDE w:val="0"/>
              <w:autoSpaceDN w:val="0"/>
              <w:adjustRightInd w:val="0"/>
              <w:jc w:val="center"/>
              <w:rPr>
                <w:rFonts w:ascii="Times New Roman" w:hAnsi="Times New Roman" w:cs="Times New Roman"/>
                <w:bCs/>
              </w:rPr>
            </w:pPr>
          </w:p>
        </w:tc>
      </w:tr>
      <w:tr w:rsidR="00246BC6" w:rsidTr="003264CC">
        <w:tc>
          <w:tcPr>
            <w:tcW w:w="2376" w:type="dxa"/>
          </w:tcPr>
          <w:p w:rsidR="00246BC6" w:rsidRPr="00D07760" w:rsidRDefault="0052179B" w:rsidP="003264CC">
            <w:pPr>
              <w:widowControl w:val="0"/>
              <w:autoSpaceDE w:val="0"/>
              <w:autoSpaceDN w:val="0"/>
              <w:adjustRightInd w:val="0"/>
              <w:rPr>
                <w:rFonts w:ascii="Times New Roman" w:hAnsi="Times New Roman" w:cs="Times New Roman"/>
                <w:bCs/>
                <w:sz w:val="28"/>
                <w:szCs w:val="28"/>
              </w:rPr>
            </w:pPr>
            <w:r w:rsidRPr="00D07760">
              <w:rPr>
                <w:rFonts w:ascii="Times New Roman" w:hAnsi="Times New Roman" w:cs="Times New Roman"/>
                <w:bCs/>
                <w:sz w:val="28"/>
                <w:szCs w:val="28"/>
              </w:rPr>
              <w:t>Особые творческие достижения</w:t>
            </w:r>
          </w:p>
        </w:tc>
        <w:tc>
          <w:tcPr>
            <w:tcW w:w="5613" w:type="dxa"/>
          </w:tcPr>
          <w:p w:rsidR="00E51B79" w:rsidRPr="00D07760" w:rsidRDefault="0052179B" w:rsidP="00B71E25">
            <w:pPr>
              <w:widowControl w:val="0"/>
              <w:autoSpaceDE w:val="0"/>
              <w:autoSpaceDN w:val="0"/>
              <w:adjustRightInd w:val="0"/>
              <w:jc w:val="both"/>
              <w:rPr>
                <w:rFonts w:ascii="Times New Roman" w:hAnsi="Times New Roman" w:cs="Times New Roman"/>
                <w:bCs/>
                <w:sz w:val="28"/>
                <w:szCs w:val="28"/>
              </w:rPr>
            </w:pPr>
            <w:r w:rsidRPr="00D07760">
              <w:rPr>
                <w:rFonts w:ascii="Times New Roman" w:hAnsi="Times New Roman" w:cs="Times New Roman"/>
                <w:bCs/>
                <w:sz w:val="28"/>
                <w:szCs w:val="28"/>
              </w:rPr>
              <w:t xml:space="preserve">Исполнение концертной программы (номера), режиссуру, хореографию, сценографию, костюмированное, </w:t>
            </w:r>
            <w:r w:rsidRPr="00D07760">
              <w:rPr>
                <w:rFonts w:ascii="Times New Roman" w:hAnsi="Times New Roman" w:cs="Times New Roman"/>
                <w:bCs/>
                <w:sz w:val="28"/>
                <w:szCs w:val="28"/>
              </w:rPr>
              <w:lastRenderedPageBreak/>
              <w:t xml:space="preserve">музыкальное, </w:t>
            </w:r>
            <w:r w:rsidR="00E51B79" w:rsidRPr="00D07760">
              <w:rPr>
                <w:rFonts w:ascii="Times New Roman" w:hAnsi="Times New Roman" w:cs="Times New Roman"/>
                <w:bCs/>
                <w:sz w:val="28"/>
                <w:szCs w:val="28"/>
              </w:rPr>
              <w:t>световое, звуковое и худ</w:t>
            </w:r>
            <w:r w:rsidR="0065005C">
              <w:rPr>
                <w:rFonts w:ascii="Times New Roman" w:hAnsi="Times New Roman" w:cs="Times New Roman"/>
                <w:bCs/>
                <w:sz w:val="28"/>
                <w:szCs w:val="28"/>
              </w:rPr>
              <w:t>ожественное оформление</w:t>
            </w:r>
            <w:proofErr w:type="gramStart"/>
            <w:r w:rsidR="0065005C">
              <w:rPr>
                <w:rFonts w:ascii="Times New Roman" w:hAnsi="Times New Roman" w:cs="Times New Roman"/>
                <w:bCs/>
                <w:sz w:val="28"/>
                <w:szCs w:val="28"/>
              </w:rPr>
              <w:t xml:space="preserve"> </w:t>
            </w:r>
            <w:r w:rsidR="00E51B79" w:rsidRPr="00D07760">
              <w:rPr>
                <w:rFonts w:ascii="Times New Roman" w:hAnsi="Times New Roman" w:cs="Times New Roman"/>
                <w:bCs/>
                <w:sz w:val="28"/>
                <w:szCs w:val="28"/>
              </w:rPr>
              <w:t>,</w:t>
            </w:r>
            <w:proofErr w:type="gramEnd"/>
            <w:r w:rsidR="00E51B79" w:rsidRPr="00D07760">
              <w:rPr>
                <w:rFonts w:ascii="Times New Roman" w:hAnsi="Times New Roman" w:cs="Times New Roman"/>
                <w:bCs/>
                <w:sz w:val="28"/>
                <w:szCs w:val="28"/>
              </w:rPr>
              <w:t xml:space="preserve"> за постановку концертных номеров. Данный показатель оценки определяется на основании внутренних локальных актов учреждений, разработанных, согласованных и утвержденных Наблюдательным советом Миллеровского городского поселения. Под особыми творческими достижениями могут подразумеваться такие личные профессиональные достижения, как: номинация на конкурсах разных уровней; фактическое выполнение работы, отличающейся своей сложностью, творческое новаторство. В локальном нормативном акте данный показатель конкретизируется по видам деятельности, локальные акты.</w:t>
            </w:r>
          </w:p>
          <w:p w:rsidR="00E51B79" w:rsidRPr="00D07760" w:rsidRDefault="00E51B79" w:rsidP="00B71E25">
            <w:pPr>
              <w:widowControl w:val="0"/>
              <w:autoSpaceDE w:val="0"/>
              <w:autoSpaceDN w:val="0"/>
              <w:adjustRightInd w:val="0"/>
              <w:jc w:val="both"/>
              <w:rPr>
                <w:rFonts w:ascii="Times New Roman" w:hAnsi="Times New Roman" w:cs="Times New Roman"/>
                <w:bCs/>
                <w:sz w:val="28"/>
                <w:szCs w:val="28"/>
              </w:rPr>
            </w:pPr>
            <w:r w:rsidRPr="00D07760">
              <w:rPr>
                <w:rFonts w:ascii="Times New Roman" w:hAnsi="Times New Roman" w:cs="Times New Roman"/>
                <w:bCs/>
                <w:sz w:val="28"/>
                <w:szCs w:val="28"/>
              </w:rPr>
              <w:t>Данный показатель оценки эффективности деятельности работников может быть применен при установлении стимулирующих выплат (премия, надбавка, повышающий коэффициент) за качество выполняемых работ, премий по итогам работы.</w:t>
            </w:r>
          </w:p>
        </w:tc>
        <w:tc>
          <w:tcPr>
            <w:tcW w:w="1582" w:type="dxa"/>
          </w:tcPr>
          <w:p w:rsidR="00246BC6" w:rsidRDefault="00246BC6" w:rsidP="00246BC6">
            <w:pPr>
              <w:widowControl w:val="0"/>
              <w:autoSpaceDE w:val="0"/>
              <w:autoSpaceDN w:val="0"/>
              <w:adjustRightInd w:val="0"/>
              <w:jc w:val="center"/>
              <w:rPr>
                <w:rFonts w:ascii="Times New Roman" w:hAnsi="Times New Roman" w:cs="Times New Roman"/>
                <w:bCs/>
              </w:rPr>
            </w:pPr>
          </w:p>
        </w:tc>
      </w:tr>
      <w:tr w:rsidR="00B71E25" w:rsidTr="00582CD3">
        <w:tc>
          <w:tcPr>
            <w:tcW w:w="9571" w:type="dxa"/>
            <w:gridSpan w:val="3"/>
          </w:tcPr>
          <w:p w:rsidR="00B71E25" w:rsidRPr="00D07760" w:rsidRDefault="00B71E25" w:rsidP="00B71E25">
            <w:pPr>
              <w:widowControl w:val="0"/>
              <w:autoSpaceDE w:val="0"/>
              <w:autoSpaceDN w:val="0"/>
              <w:adjustRightInd w:val="0"/>
              <w:jc w:val="center"/>
              <w:rPr>
                <w:rFonts w:ascii="Times New Roman" w:hAnsi="Times New Roman" w:cs="Times New Roman"/>
                <w:bCs/>
                <w:i/>
                <w:sz w:val="28"/>
                <w:szCs w:val="28"/>
              </w:rPr>
            </w:pPr>
            <w:r w:rsidRPr="00D07760">
              <w:rPr>
                <w:rFonts w:ascii="Times New Roman" w:hAnsi="Times New Roman" w:cs="Times New Roman"/>
                <w:bCs/>
                <w:i/>
                <w:sz w:val="28"/>
                <w:szCs w:val="28"/>
              </w:rPr>
              <w:lastRenderedPageBreak/>
              <w:t xml:space="preserve">Показатели для определения размеров стимулирующих выплат </w:t>
            </w:r>
            <w:proofErr w:type="gramStart"/>
            <w:r w:rsidRPr="00D07760">
              <w:rPr>
                <w:rFonts w:ascii="Times New Roman" w:hAnsi="Times New Roman" w:cs="Times New Roman"/>
                <w:bCs/>
                <w:i/>
                <w:sz w:val="28"/>
                <w:szCs w:val="28"/>
              </w:rPr>
              <w:t>для</w:t>
            </w:r>
            <w:proofErr w:type="gramEnd"/>
            <w:r w:rsidRPr="00D07760">
              <w:rPr>
                <w:rFonts w:ascii="Times New Roman" w:hAnsi="Times New Roman" w:cs="Times New Roman"/>
                <w:bCs/>
                <w:i/>
                <w:sz w:val="28"/>
                <w:szCs w:val="28"/>
              </w:rPr>
              <w:t xml:space="preserve"> </w:t>
            </w:r>
          </w:p>
          <w:p w:rsidR="00B71E25" w:rsidRPr="00D07760" w:rsidRDefault="00B71E25" w:rsidP="00B71E25">
            <w:pPr>
              <w:widowControl w:val="0"/>
              <w:autoSpaceDE w:val="0"/>
              <w:autoSpaceDN w:val="0"/>
              <w:adjustRightInd w:val="0"/>
              <w:jc w:val="center"/>
              <w:rPr>
                <w:rFonts w:ascii="Times New Roman" w:hAnsi="Times New Roman" w:cs="Times New Roman"/>
                <w:bCs/>
                <w:i/>
                <w:sz w:val="28"/>
                <w:szCs w:val="28"/>
              </w:rPr>
            </w:pPr>
            <w:r w:rsidRPr="00D07760">
              <w:rPr>
                <w:rFonts w:ascii="Times New Roman" w:hAnsi="Times New Roman" w:cs="Times New Roman"/>
                <w:bCs/>
                <w:i/>
                <w:sz w:val="28"/>
                <w:szCs w:val="28"/>
              </w:rPr>
              <w:t>библиотечных работников</w:t>
            </w:r>
          </w:p>
        </w:tc>
      </w:tr>
      <w:tr w:rsidR="00246BC6" w:rsidTr="003264CC">
        <w:tc>
          <w:tcPr>
            <w:tcW w:w="2376" w:type="dxa"/>
          </w:tcPr>
          <w:p w:rsidR="00246BC6" w:rsidRPr="00D07760" w:rsidRDefault="00B71E25" w:rsidP="003264CC">
            <w:pPr>
              <w:widowControl w:val="0"/>
              <w:autoSpaceDE w:val="0"/>
              <w:autoSpaceDN w:val="0"/>
              <w:adjustRightInd w:val="0"/>
              <w:rPr>
                <w:rFonts w:ascii="Times New Roman" w:hAnsi="Times New Roman" w:cs="Times New Roman"/>
                <w:bCs/>
                <w:sz w:val="28"/>
                <w:szCs w:val="28"/>
              </w:rPr>
            </w:pPr>
            <w:r w:rsidRPr="00D07760">
              <w:rPr>
                <w:rFonts w:ascii="Times New Roman" w:hAnsi="Times New Roman" w:cs="Times New Roman"/>
                <w:bCs/>
                <w:sz w:val="28"/>
                <w:szCs w:val="28"/>
              </w:rPr>
              <w:t>Выполнение и перевыполнение плановых показателей по количеству посещений, комплектования библиотечных фондов, справочно-библиографического обслуживания  и книговыдачи в год</w:t>
            </w:r>
          </w:p>
        </w:tc>
        <w:tc>
          <w:tcPr>
            <w:tcW w:w="5613" w:type="dxa"/>
          </w:tcPr>
          <w:p w:rsidR="00246BC6" w:rsidRPr="00D07760" w:rsidRDefault="00B71E25" w:rsidP="003264CC">
            <w:pPr>
              <w:widowControl w:val="0"/>
              <w:autoSpaceDE w:val="0"/>
              <w:autoSpaceDN w:val="0"/>
              <w:adjustRightInd w:val="0"/>
              <w:rPr>
                <w:rFonts w:ascii="Times New Roman" w:hAnsi="Times New Roman" w:cs="Times New Roman"/>
                <w:bCs/>
                <w:sz w:val="28"/>
                <w:szCs w:val="28"/>
              </w:rPr>
            </w:pPr>
            <w:r w:rsidRPr="00D07760">
              <w:rPr>
                <w:rFonts w:ascii="Times New Roman" w:hAnsi="Times New Roman" w:cs="Times New Roman"/>
                <w:bCs/>
                <w:sz w:val="28"/>
                <w:szCs w:val="28"/>
              </w:rPr>
              <w:t xml:space="preserve">Данный показатель в первую очередь распространяется на работников, от трудовых функций которых зависит выполнение установленного плана. Как правило, составление перспективных, текущих планов и </w:t>
            </w:r>
            <w:proofErr w:type="gramStart"/>
            <w:r w:rsidRPr="00D07760">
              <w:rPr>
                <w:rFonts w:ascii="Times New Roman" w:hAnsi="Times New Roman" w:cs="Times New Roman"/>
                <w:bCs/>
                <w:sz w:val="28"/>
                <w:szCs w:val="28"/>
              </w:rPr>
              <w:t>контроль за</w:t>
            </w:r>
            <w:proofErr w:type="gramEnd"/>
            <w:r w:rsidRPr="00D07760">
              <w:rPr>
                <w:rFonts w:ascii="Times New Roman" w:hAnsi="Times New Roman" w:cs="Times New Roman"/>
                <w:bCs/>
                <w:sz w:val="28"/>
                <w:szCs w:val="28"/>
              </w:rPr>
              <w:t xml:space="preserve"> их выполнением</w:t>
            </w:r>
            <w:r w:rsidR="008128A2" w:rsidRPr="00D07760">
              <w:rPr>
                <w:rFonts w:ascii="Times New Roman" w:hAnsi="Times New Roman" w:cs="Times New Roman"/>
                <w:bCs/>
                <w:sz w:val="28"/>
                <w:szCs w:val="28"/>
              </w:rPr>
              <w:t xml:space="preserve"> входит в должностные обязанности руководителей соответствующих структурных подразделений, однако по итогам отчетного периода (квартал, полугодие, год). Этот показатель может быть применен ко всему персоналу. Данный показатель оценки эффективности деятельности работников может быть применен при установлении стимулирующих выплат (премия, надбавка, повышающий коэффициент) за интенсивность и высокие результаты, премии по итогам работы.</w:t>
            </w:r>
          </w:p>
        </w:tc>
        <w:tc>
          <w:tcPr>
            <w:tcW w:w="1582" w:type="dxa"/>
          </w:tcPr>
          <w:p w:rsidR="00246BC6" w:rsidRDefault="00246BC6" w:rsidP="00246BC6">
            <w:pPr>
              <w:widowControl w:val="0"/>
              <w:autoSpaceDE w:val="0"/>
              <w:autoSpaceDN w:val="0"/>
              <w:adjustRightInd w:val="0"/>
              <w:jc w:val="center"/>
              <w:rPr>
                <w:rFonts w:ascii="Times New Roman" w:hAnsi="Times New Roman" w:cs="Times New Roman"/>
                <w:bCs/>
              </w:rPr>
            </w:pPr>
          </w:p>
        </w:tc>
      </w:tr>
      <w:tr w:rsidR="00246BC6" w:rsidTr="003264CC">
        <w:tc>
          <w:tcPr>
            <w:tcW w:w="2376" w:type="dxa"/>
          </w:tcPr>
          <w:p w:rsidR="00246BC6" w:rsidRPr="00D07760" w:rsidRDefault="008128A2" w:rsidP="003264CC">
            <w:pPr>
              <w:widowControl w:val="0"/>
              <w:autoSpaceDE w:val="0"/>
              <w:autoSpaceDN w:val="0"/>
              <w:adjustRightInd w:val="0"/>
              <w:rPr>
                <w:rFonts w:ascii="Times New Roman" w:hAnsi="Times New Roman" w:cs="Times New Roman"/>
                <w:bCs/>
                <w:sz w:val="28"/>
                <w:szCs w:val="28"/>
              </w:rPr>
            </w:pPr>
            <w:r w:rsidRPr="00D07760">
              <w:rPr>
                <w:rFonts w:ascii="Times New Roman" w:hAnsi="Times New Roman" w:cs="Times New Roman"/>
                <w:bCs/>
                <w:sz w:val="28"/>
                <w:szCs w:val="28"/>
              </w:rPr>
              <w:t xml:space="preserve">Количество и </w:t>
            </w:r>
            <w:r w:rsidRPr="00D07760">
              <w:rPr>
                <w:rFonts w:ascii="Times New Roman" w:hAnsi="Times New Roman" w:cs="Times New Roman"/>
                <w:bCs/>
                <w:sz w:val="28"/>
                <w:szCs w:val="28"/>
              </w:rPr>
              <w:lastRenderedPageBreak/>
              <w:t>высокий уровень отреставрированных единиц</w:t>
            </w:r>
          </w:p>
        </w:tc>
        <w:tc>
          <w:tcPr>
            <w:tcW w:w="5613" w:type="dxa"/>
          </w:tcPr>
          <w:p w:rsidR="00246BC6" w:rsidRPr="00D07760" w:rsidRDefault="008128A2" w:rsidP="003264CC">
            <w:pPr>
              <w:widowControl w:val="0"/>
              <w:autoSpaceDE w:val="0"/>
              <w:autoSpaceDN w:val="0"/>
              <w:adjustRightInd w:val="0"/>
              <w:rPr>
                <w:rFonts w:ascii="Times New Roman" w:hAnsi="Times New Roman" w:cs="Times New Roman"/>
                <w:bCs/>
                <w:sz w:val="28"/>
                <w:szCs w:val="28"/>
              </w:rPr>
            </w:pPr>
            <w:r w:rsidRPr="00D07760">
              <w:rPr>
                <w:rFonts w:ascii="Times New Roman" w:hAnsi="Times New Roman" w:cs="Times New Roman"/>
                <w:bCs/>
                <w:sz w:val="28"/>
                <w:szCs w:val="28"/>
              </w:rPr>
              <w:lastRenderedPageBreak/>
              <w:t xml:space="preserve">Работа по реставрации является важной </w:t>
            </w:r>
            <w:r w:rsidRPr="00D07760">
              <w:rPr>
                <w:rFonts w:ascii="Times New Roman" w:hAnsi="Times New Roman" w:cs="Times New Roman"/>
                <w:bCs/>
                <w:sz w:val="28"/>
                <w:szCs w:val="28"/>
              </w:rPr>
              <w:lastRenderedPageBreak/>
              <w:t xml:space="preserve">составляющей деятельности учреждения. Данная работа может быть разной по сложности  и от этого требует отдельных профессиональных качеств (усидчивость, аккуратность, терпение). </w:t>
            </w:r>
            <w:r w:rsidR="00BF454A" w:rsidRPr="00D07760">
              <w:rPr>
                <w:rFonts w:ascii="Times New Roman" w:hAnsi="Times New Roman" w:cs="Times New Roman"/>
                <w:bCs/>
                <w:sz w:val="28"/>
                <w:szCs w:val="28"/>
              </w:rPr>
              <w:t>В этой связи может возникнуть ситуация, когда не все работники будут и выполнять ее одинаково и с надлежащим качеством. При этом по выполнению других функций к ним не будет претензий. Введение в систему стимулирования данного показателя позволит в сложившейся ситуации привлечь к данной работе специалистов, готовых ее исполнять в необходимом количестве (согласно установленному плану) и с надлежащим качеством. Данный показатель оценки эффективности деятельности работников может быть применен при установлении стимулирующих выплат (премия, надбавка, повышающий коэффициент) за интенсивность и высокие результаты работы, за качество выполняемых работ, премий по итогам работы.</w:t>
            </w:r>
          </w:p>
        </w:tc>
        <w:tc>
          <w:tcPr>
            <w:tcW w:w="1582" w:type="dxa"/>
          </w:tcPr>
          <w:p w:rsidR="00246BC6" w:rsidRDefault="00246BC6" w:rsidP="00246BC6">
            <w:pPr>
              <w:widowControl w:val="0"/>
              <w:autoSpaceDE w:val="0"/>
              <w:autoSpaceDN w:val="0"/>
              <w:adjustRightInd w:val="0"/>
              <w:jc w:val="center"/>
              <w:rPr>
                <w:rFonts w:ascii="Times New Roman" w:hAnsi="Times New Roman" w:cs="Times New Roman"/>
                <w:bCs/>
              </w:rPr>
            </w:pPr>
          </w:p>
        </w:tc>
      </w:tr>
      <w:tr w:rsidR="00BF454A" w:rsidTr="003264CC">
        <w:tc>
          <w:tcPr>
            <w:tcW w:w="2376" w:type="dxa"/>
          </w:tcPr>
          <w:p w:rsidR="00BF454A" w:rsidRPr="00D07760" w:rsidRDefault="00BF454A" w:rsidP="003264CC">
            <w:pPr>
              <w:widowControl w:val="0"/>
              <w:autoSpaceDE w:val="0"/>
              <w:autoSpaceDN w:val="0"/>
              <w:adjustRightInd w:val="0"/>
              <w:rPr>
                <w:rFonts w:ascii="Times New Roman" w:hAnsi="Times New Roman" w:cs="Times New Roman"/>
                <w:bCs/>
                <w:sz w:val="28"/>
                <w:szCs w:val="28"/>
              </w:rPr>
            </w:pPr>
            <w:r w:rsidRPr="00D07760">
              <w:rPr>
                <w:rFonts w:ascii="Times New Roman" w:hAnsi="Times New Roman" w:cs="Times New Roman"/>
                <w:bCs/>
                <w:sz w:val="28"/>
                <w:szCs w:val="28"/>
              </w:rPr>
              <w:lastRenderedPageBreak/>
              <w:t>Освоение и внедрение инновационных методов работы, направленных на развитие библиотеки</w:t>
            </w:r>
          </w:p>
        </w:tc>
        <w:tc>
          <w:tcPr>
            <w:tcW w:w="5613" w:type="dxa"/>
          </w:tcPr>
          <w:p w:rsidR="00BF454A" w:rsidRPr="00D07760" w:rsidRDefault="00BF454A" w:rsidP="003264CC">
            <w:pPr>
              <w:widowControl w:val="0"/>
              <w:autoSpaceDE w:val="0"/>
              <w:autoSpaceDN w:val="0"/>
              <w:adjustRightInd w:val="0"/>
              <w:rPr>
                <w:rFonts w:ascii="Times New Roman" w:hAnsi="Times New Roman" w:cs="Times New Roman"/>
                <w:bCs/>
                <w:sz w:val="28"/>
                <w:szCs w:val="28"/>
              </w:rPr>
            </w:pPr>
            <w:r w:rsidRPr="00D07760">
              <w:rPr>
                <w:rFonts w:ascii="Times New Roman" w:hAnsi="Times New Roman" w:cs="Times New Roman"/>
                <w:bCs/>
                <w:sz w:val="28"/>
                <w:szCs w:val="28"/>
              </w:rPr>
              <w:t xml:space="preserve">Освоение и внедрение новых методик и технологий позволяет выходить на более высокий </w:t>
            </w:r>
            <w:proofErr w:type="gramStart"/>
            <w:r w:rsidRPr="00D07760">
              <w:rPr>
                <w:rFonts w:ascii="Times New Roman" w:hAnsi="Times New Roman" w:cs="Times New Roman"/>
                <w:bCs/>
                <w:sz w:val="28"/>
                <w:szCs w:val="28"/>
              </w:rPr>
              <w:t>уровень</w:t>
            </w:r>
            <w:proofErr w:type="gramEnd"/>
            <w:r w:rsidRPr="00D07760">
              <w:rPr>
                <w:rFonts w:ascii="Times New Roman" w:hAnsi="Times New Roman" w:cs="Times New Roman"/>
                <w:bCs/>
                <w:sz w:val="28"/>
                <w:szCs w:val="28"/>
              </w:rPr>
              <w:t xml:space="preserve"> как предоставления услуг, так и организации рабочего процесса. Однако на начальном этапе требует от работников дополнительных усилий по освоению новаций. Для усиления заинтересованности работников в освоении и внедрении инновационных методов работы целесообразно установить данный показатель в увязке с временными требованиями, отведенными на данный процесс. Данный показатель оценки эффективности деятельности работников может быть применен при установлении стимулирующих выплат (премия, надбавка, повышающий коэффициент) за интенсивность и высокие результаты работы, за качество выполняемых работ, премий по итогам работы.</w:t>
            </w:r>
          </w:p>
        </w:tc>
        <w:tc>
          <w:tcPr>
            <w:tcW w:w="1582" w:type="dxa"/>
          </w:tcPr>
          <w:p w:rsidR="00BF454A" w:rsidRDefault="00BF454A" w:rsidP="00246BC6">
            <w:pPr>
              <w:widowControl w:val="0"/>
              <w:autoSpaceDE w:val="0"/>
              <w:autoSpaceDN w:val="0"/>
              <w:adjustRightInd w:val="0"/>
              <w:jc w:val="center"/>
              <w:rPr>
                <w:rFonts w:ascii="Times New Roman" w:hAnsi="Times New Roman" w:cs="Times New Roman"/>
                <w:bCs/>
              </w:rPr>
            </w:pPr>
          </w:p>
        </w:tc>
      </w:tr>
      <w:tr w:rsidR="00BF454A" w:rsidTr="003264CC">
        <w:tc>
          <w:tcPr>
            <w:tcW w:w="2376" w:type="dxa"/>
          </w:tcPr>
          <w:p w:rsidR="00BF454A" w:rsidRPr="00D07760" w:rsidRDefault="00BF454A" w:rsidP="003264CC">
            <w:pPr>
              <w:widowControl w:val="0"/>
              <w:autoSpaceDE w:val="0"/>
              <w:autoSpaceDN w:val="0"/>
              <w:adjustRightInd w:val="0"/>
              <w:rPr>
                <w:rFonts w:ascii="Times New Roman" w:hAnsi="Times New Roman" w:cs="Times New Roman"/>
                <w:bCs/>
                <w:sz w:val="28"/>
                <w:szCs w:val="28"/>
              </w:rPr>
            </w:pPr>
            <w:r w:rsidRPr="00D07760">
              <w:rPr>
                <w:rFonts w:ascii="Times New Roman" w:hAnsi="Times New Roman" w:cs="Times New Roman"/>
                <w:bCs/>
                <w:sz w:val="28"/>
                <w:szCs w:val="28"/>
              </w:rPr>
              <w:t xml:space="preserve">Высокий уровень подготовки, творческая </w:t>
            </w:r>
            <w:r w:rsidRPr="00D07760">
              <w:rPr>
                <w:rFonts w:ascii="Times New Roman" w:hAnsi="Times New Roman" w:cs="Times New Roman"/>
                <w:bCs/>
                <w:sz w:val="28"/>
                <w:szCs w:val="28"/>
              </w:rPr>
              <w:lastRenderedPageBreak/>
              <w:t>активность в организации и проведении культурно-просветительских, обучающих мероприятий, научной, научно-методической и издательской работе</w:t>
            </w:r>
          </w:p>
        </w:tc>
        <w:tc>
          <w:tcPr>
            <w:tcW w:w="5613" w:type="dxa"/>
          </w:tcPr>
          <w:p w:rsidR="00BF454A" w:rsidRPr="00D07760" w:rsidRDefault="007D45F8" w:rsidP="003264CC">
            <w:pPr>
              <w:widowControl w:val="0"/>
              <w:autoSpaceDE w:val="0"/>
              <w:autoSpaceDN w:val="0"/>
              <w:adjustRightInd w:val="0"/>
              <w:rPr>
                <w:rFonts w:ascii="Times New Roman" w:hAnsi="Times New Roman" w:cs="Times New Roman"/>
                <w:bCs/>
                <w:sz w:val="28"/>
                <w:szCs w:val="28"/>
              </w:rPr>
            </w:pPr>
            <w:r w:rsidRPr="00D07760">
              <w:rPr>
                <w:rFonts w:ascii="Times New Roman" w:hAnsi="Times New Roman" w:cs="Times New Roman"/>
                <w:bCs/>
                <w:sz w:val="28"/>
                <w:szCs w:val="28"/>
              </w:rPr>
              <w:lastRenderedPageBreak/>
              <w:t xml:space="preserve">Высокий уровень подготовки, творческая активность работника являются профессионально-деловыми качествами </w:t>
            </w:r>
            <w:r w:rsidRPr="00D07760">
              <w:rPr>
                <w:rFonts w:ascii="Times New Roman" w:hAnsi="Times New Roman" w:cs="Times New Roman"/>
                <w:bCs/>
                <w:sz w:val="28"/>
                <w:szCs w:val="28"/>
              </w:rPr>
              <w:lastRenderedPageBreak/>
              <w:t>работника, характеризующими не только его личную результативность, но и высокий уровень мотивации. В этой связи данный показатель оценки работника рекомендуется применять также и с целью поддержания его мотивации и, конечно же, для учета в заработной плате работника оценки его труда в соответствии с личной результативностью, как фактической, так и планируемой. Данный показатель оценки эффективности деятельности работников может быть применен при установлении стимулирующих выплат (премия, надбавка, повышающий коэффициент) за интенсивность и высокие результаты работы, премий по итогам работы.</w:t>
            </w:r>
          </w:p>
        </w:tc>
        <w:tc>
          <w:tcPr>
            <w:tcW w:w="1582" w:type="dxa"/>
          </w:tcPr>
          <w:p w:rsidR="00BF454A" w:rsidRDefault="00BF454A" w:rsidP="00246BC6">
            <w:pPr>
              <w:widowControl w:val="0"/>
              <w:autoSpaceDE w:val="0"/>
              <w:autoSpaceDN w:val="0"/>
              <w:adjustRightInd w:val="0"/>
              <w:jc w:val="center"/>
              <w:rPr>
                <w:rFonts w:ascii="Times New Roman" w:hAnsi="Times New Roman" w:cs="Times New Roman"/>
                <w:bCs/>
              </w:rPr>
            </w:pPr>
          </w:p>
          <w:p w:rsidR="007D45F8" w:rsidRDefault="007D45F8" w:rsidP="00246BC6">
            <w:pPr>
              <w:widowControl w:val="0"/>
              <w:autoSpaceDE w:val="0"/>
              <w:autoSpaceDN w:val="0"/>
              <w:adjustRightInd w:val="0"/>
              <w:jc w:val="center"/>
              <w:rPr>
                <w:rFonts w:ascii="Times New Roman" w:hAnsi="Times New Roman" w:cs="Times New Roman"/>
                <w:bCs/>
              </w:rPr>
            </w:pPr>
          </w:p>
        </w:tc>
      </w:tr>
      <w:tr w:rsidR="007D45F8" w:rsidTr="00582CD3">
        <w:tc>
          <w:tcPr>
            <w:tcW w:w="9571" w:type="dxa"/>
            <w:gridSpan w:val="3"/>
          </w:tcPr>
          <w:p w:rsidR="007D45F8" w:rsidRPr="00D07760" w:rsidRDefault="007D45F8" w:rsidP="007D45F8">
            <w:pPr>
              <w:widowControl w:val="0"/>
              <w:autoSpaceDE w:val="0"/>
              <w:autoSpaceDN w:val="0"/>
              <w:adjustRightInd w:val="0"/>
              <w:jc w:val="center"/>
              <w:rPr>
                <w:rFonts w:ascii="Times New Roman" w:hAnsi="Times New Roman" w:cs="Times New Roman"/>
                <w:bCs/>
                <w:i/>
                <w:sz w:val="28"/>
                <w:szCs w:val="28"/>
              </w:rPr>
            </w:pPr>
            <w:r w:rsidRPr="00D07760">
              <w:rPr>
                <w:rFonts w:ascii="Times New Roman" w:hAnsi="Times New Roman" w:cs="Times New Roman"/>
                <w:bCs/>
                <w:i/>
                <w:sz w:val="28"/>
                <w:szCs w:val="28"/>
              </w:rPr>
              <w:lastRenderedPageBreak/>
              <w:t xml:space="preserve">Показатели для определения размеров стимулирующих выплат </w:t>
            </w:r>
            <w:proofErr w:type="gramStart"/>
            <w:r w:rsidRPr="00D07760">
              <w:rPr>
                <w:rFonts w:ascii="Times New Roman" w:hAnsi="Times New Roman" w:cs="Times New Roman"/>
                <w:bCs/>
                <w:i/>
                <w:sz w:val="28"/>
                <w:szCs w:val="28"/>
              </w:rPr>
              <w:t>для</w:t>
            </w:r>
            <w:proofErr w:type="gramEnd"/>
            <w:r w:rsidRPr="00D07760">
              <w:rPr>
                <w:rFonts w:ascii="Times New Roman" w:hAnsi="Times New Roman" w:cs="Times New Roman"/>
                <w:bCs/>
                <w:i/>
                <w:sz w:val="28"/>
                <w:szCs w:val="28"/>
              </w:rPr>
              <w:t xml:space="preserve"> </w:t>
            </w:r>
          </w:p>
          <w:p w:rsidR="007D45F8" w:rsidRDefault="006A1271" w:rsidP="007D45F8">
            <w:pPr>
              <w:widowControl w:val="0"/>
              <w:autoSpaceDE w:val="0"/>
              <w:autoSpaceDN w:val="0"/>
              <w:adjustRightInd w:val="0"/>
              <w:jc w:val="center"/>
              <w:rPr>
                <w:rFonts w:ascii="Times New Roman" w:hAnsi="Times New Roman" w:cs="Times New Roman"/>
                <w:bCs/>
              </w:rPr>
            </w:pPr>
            <w:r w:rsidRPr="00D07760">
              <w:rPr>
                <w:rFonts w:ascii="Times New Roman" w:hAnsi="Times New Roman" w:cs="Times New Roman"/>
                <w:bCs/>
                <w:i/>
                <w:sz w:val="28"/>
                <w:szCs w:val="28"/>
              </w:rPr>
              <w:t>а</w:t>
            </w:r>
            <w:r w:rsidR="007D45F8" w:rsidRPr="00D07760">
              <w:rPr>
                <w:rFonts w:ascii="Times New Roman" w:hAnsi="Times New Roman" w:cs="Times New Roman"/>
                <w:bCs/>
                <w:i/>
                <w:sz w:val="28"/>
                <w:szCs w:val="28"/>
              </w:rPr>
              <w:t>дминистративно-управленческого персонала, работников бухгалтерии и экономических служб</w:t>
            </w:r>
          </w:p>
        </w:tc>
      </w:tr>
      <w:tr w:rsidR="007D45F8" w:rsidTr="003264CC">
        <w:tc>
          <w:tcPr>
            <w:tcW w:w="2376" w:type="dxa"/>
          </w:tcPr>
          <w:p w:rsidR="007D45F8" w:rsidRPr="003B49EE" w:rsidRDefault="007D45F8" w:rsidP="003264CC">
            <w:pPr>
              <w:widowControl w:val="0"/>
              <w:autoSpaceDE w:val="0"/>
              <w:autoSpaceDN w:val="0"/>
              <w:adjustRightInd w:val="0"/>
              <w:rPr>
                <w:rFonts w:ascii="Times New Roman" w:hAnsi="Times New Roman" w:cs="Times New Roman"/>
                <w:bCs/>
                <w:sz w:val="28"/>
                <w:szCs w:val="28"/>
              </w:rPr>
            </w:pPr>
            <w:r w:rsidRPr="003B49EE">
              <w:rPr>
                <w:rFonts w:ascii="Times New Roman" w:hAnsi="Times New Roman" w:cs="Times New Roman"/>
                <w:bCs/>
                <w:sz w:val="28"/>
                <w:szCs w:val="28"/>
              </w:rPr>
              <w:t>Выполнение и перевыполнение плановых показателей</w:t>
            </w:r>
          </w:p>
        </w:tc>
        <w:tc>
          <w:tcPr>
            <w:tcW w:w="5613" w:type="dxa"/>
            <w:vMerge w:val="restart"/>
          </w:tcPr>
          <w:p w:rsidR="007D45F8" w:rsidRPr="003B49EE" w:rsidRDefault="007D45F8" w:rsidP="003264CC">
            <w:pPr>
              <w:widowControl w:val="0"/>
              <w:autoSpaceDE w:val="0"/>
              <w:autoSpaceDN w:val="0"/>
              <w:adjustRightInd w:val="0"/>
              <w:rPr>
                <w:rFonts w:ascii="Times New Roman" w:hAnsi="Times New Roman" w:cs="Times New Roman"/>
                <w:bCs/>
                <w:sz w:val="28"/>
                <w:szCs w:val="28"/>
              </w:rPr>
            </w:pPr>
            <w:r w:rsidRPr="003B49EE">
              <w:rPr>
                <w:rFonts w:ascii="Times New Roman" w:hAnsi="Times New Roman" w:cs="Times New Roman"/>
                <w:bCs/>
                <w:sz w:val="28"/>
                <w:szCs w:val="28"/>
              </w:rPr>
              <w:t>Выполнение работ в соответствии с календарным графиком их проведения и надлежащим качеством. Данный показатель оценки эффективности деятельности работников может быть применен при установлении стимулирующих выплат (премия, надбавка, повышающий коэффициент) за качество выполняемых работ, премий по итогам работы.</w:t>
            </w:r>
          </w:p>
        </w:tc>
        <w:tc>
          <w:tcPr>
            <w:tcW w:w="1582" w:type="dxa"/>
          </w:tcPr>
          <w:p w:rsidR="007D45F8" w:rsidRDefault="007D45F8" w:rsidP="00246BC6">
            <w:pPr>
              <w:widowControl w:val="0"/>
              <w:autoSpaceDE w:val="0"/>
              <w:autoSpaceDN w:val="0"/>
              <w:adjustRightInd w:val="0"/>
              <w:jc w:val="center"/>
              <w:rPr>
                <w:rFonts w:ascii="Times New Roman" w:hAnsi="Times New Roman" w:cs="Times New Roman"/>
                <w:bCs/>
              </w:rPr>
            </w:pPr>
          </w:p>
        </w:tc>
      </w:tr>
      <w:tr w:rsidR="007D45F8" w:rsidTr="003264CC">
        <w:tc>
          <w:tcPr>
            <w:tcW w:w="2376" w:type="dxa"/>
          </w:tcPr>
          <w:p w:rsidR="007D45F8" w:rsidRPr="003B49EE" w:rsidRDefault="007D45F8" w:rsidP="003264CC">
            <w:pPr>
              <w:widowControl w:val="0"/>
              <w:autoSpaceDE w:val="0"/>
              <w:autoSpaceDN w:val="0"/>
              <w:adjustRightInd w:val="0"/>
              <w:rPr>
                <w:rFonts w:ascii="Times New Roman" w:hAnsi="Times New Roman" w:cs="Times New Roman"/>
                <w:bCs/>
                <w:sz w:val="28"/>
                <w:szCs w:val="28"/>
              </w:rPr>
            </w:pPr>
            <w:r w:rsidRPr="003B49EE">
              <w:rPr>
                <w:rFonts w:ascii="Times New Roman" w:hAnsi="Times New Roman" w:cs="Times New Roman"/>
                <w:bCs/>
                <w:sz w:val="28"/>
                <w:szCs w:val="28"/>
              </w:rPr>
              <w:t>Своевременная</w:t>
            </w:r>
            <w:r w:rsidR="006A1271" w:rsidRPr="003B49EE">
              <w:rPr>
                <w:rFonts w:ascii="Times New Roman" w:hAnsi="Times New Roman" w:cs="Times New Roman"/>
                <w:bCs/>
                <w:sz w:val="28"/>
                <w:szCs w:val="28"/>
              </w:rPr>
              <w:t xml:space="preserve"> подготовка учреждения к осенне</w:t>
            </w:r>
            <w:r w:rsidRPr="003B49EE">
              <w:rPr>
                <w:rFonts w:ascii="Times New Roman" w:hAnsi="Times New Roman" w:cs="Times New Roman"/>
                <w:bCs/>
                <w:sz w:val="28"/>
                <w:szCs w:val="28"/>
              </w:rPr>
              <w:t>-зимнему сезону</w:t>
            </w:r>
          </w:p>
        </w:tc>
        <w:tc>
          <w:tcPr>
            <w:tcW w:w="5613" w:type="dxa"/>
            <w:vMerge/>
          </w:tcPr>
          <w:p w:rsidR="007D45F8" w:rsidRPr="003B49EE" w:rsidRDefault="007D45F8" w:rsidP="003264CC">
            <w:pPr>
              <w:widowControl w:val="0"/>
              <w:autoSpaceDE w:val="0"/>
              <w:autoSpaceDN w:val="0"/>
              <w:adjustRightInd w:val="0"/>
              <w:rPr>
                <w:rFonts w:ascii="Times New Roman" w:hAnsi="Times New Roman" w:cs="Times New Roman"/>
                <w:bCs/>
                <w:sz w:val="28"/>
                <w:szCs w:val="28"/>
              </w:rPr>
            </w:pPr>
          </w:p>
        </w:tc>
        <w:tc>
          <w:tcPr>
            <w:tcW w:w="1582" w:type="dxa"/>
          </w:tcPr>
          <w:p w:rsidR="007D45F8" w:rsidRDefault="007D45F8" w:rsidP="00246BC6">
            <w:pPr>
              <w:widowControl w:val="0"/>
              <w:autoSpaceDE w:val="0"/>
              <w:autoSpaceDN w:val="0"/>
              <w:adjustRightInd w:val="0"/>
              <w:jc w:val="center"/>
              <w:rPr>
                <w:rFonts w:ascii="Times New Roman" w:hAnsi="Times New Roman" w:cs="Times New Roman"/>
                <w:bCs/>
              </w:rPr>
            </w:pPr>
          </w:p>
        </w:tc>
      </w:tr>
      <w:tr w:rsidR="007D45F8" w:rsidTr="003264CC">
        <w:tc>
          <w:tcPr>
            <w:tcW w:w="2376" w:type="dxa"/>
          </w:tcPr>
          <w:p w:rsidR="007D45F8" w:rsidRPr="003B49EE" w:rsidRDefault="007D45F8" w:rsidP="003264CC">
            <w:pPr>
              <w:widowControl w:val="0"/>
              <w:autoSpaceDE w:val="0"/>
              <w:autoSpaceDN w:val="0"/>
              <w:adjustRightInd w:val="0"/>
              <w:rPr>
                <w:rFonts w:ascii="Times New Roman" w:hAnsi="Times New Roman" w:cs="Times New Roman"/>
                <w:bCs/>
                <w:sz w:val="28"/>
                <w:szCs w:val="28"/>
              </w:rPr>
            </w:pPr>
            <w:r w:rsidRPr="003B49EE">
              <w:rPr>
                <w:rFonts w:ascii="Times New Roman" w:hAnsi="Times New Roman" w:cs="Times New Roman"/>
                <w:bCs/>
                <w:sz w:val="28"/>
                <w:szCs w:val="28"/>
              </w:rPr>
              <w:t>Своевременное и качественное выполнение показателей содержания работы по должности</w:t>
            </w:r>
          </w:p>
        </w:tc>
        <w:tc>
          <w:tcPr>
            <w:tcW w:w="5613" w:type="dxa"/>
          </w:tcPr>
          <w:p w:rsidR="007D45F8" w:rsidRPr="003B49EE" w:rsidRDefault="006A1271" w:rsidP="003264CC">
            <w:pPr>
              <w:widowControl w:val="0"/>
              <w:autoSpaceDE w:val="0"/>
              <w:autoSpaceDN w:val="0"/>
              <w:adjustRightInd w:val="0"/>
              <w:rPr>
                <w:rFonts w:ascii="Times New Roman" w:hAnsi="Times New Roman" w:cs="Times New Roman"/>
                <w:bCs/>
                <w:sz w:val="28"/>
                <w:szCs w:val="28"/>
              </w:rPr>
            </w:pPr>
            <w:r w:rsidRPr="003B49EE">
              <w:rPr>
                <w:rFonts w:ascii="Times New Roman" w:hAnsi="Times New Roman" w:cs="Times New Roman"/>
                <w:bCs/>
                <w:sz w:val="28"/>
                <w:szCs w:val="28"/>
              </w:rPr>
              <w:t>В представленной формулировке показатель носит общий характер, который может быть в локальном нормативном акте раскрыт более точно.</w:t>
            </w:r>
            <w:r w:rsidR="00DE342C" w:rsidRPr="003B49EE">
              <w:rPr>
                <w:rFonts w:ascii="Times New Roman" w:hAnsi="Times New Roman" w:cs="Times New Roman"/>
                <w:bCs/>
                <w:sz w:val="28"/>
                <w:szCs w:val="28"/>
              </w:rPr>
              <w:t xml:space="preserve"> </w:t>
            </w:r>
            <w:proofErr w:type="gramStart"/>
            <w:r w:rsidR="00DE342C" w:rsidRPr="003B49EE">
              <w:rPr>
                <w:rFonts w:ascii="Times New Roman" w:hAnsi="Times New Roman" w:cs="Times New Roman"/>
                <w:bCs/>
                <w:sz w:val="28"/>
                <w:szCs w:val="28"/>
              </w:rPr>
              <w:t>Так, по отношению к работникам различных служб учреждения могут применяться следующие показатели: аттестация персонала; аттестация рабочих мест по условиям труда;  выполнение норм по охране труда и здоровья персонала учреждения</w:t>
            </w:r>
            <w:r w:rsidR="00EE4872" w:rsidRPr="003B49EE">
              <w:rPr>
                <w:rFonts w:ascii="Times New Roman" w:hAnsi="Times New Roman" w:cs="Times New Roman"/>
                <w:bCs/>
                <w:sz w:val="28"/>
                <w:szCs w:val="28"/>
              </w:rPr>
              <w:t>; соблюдение финансовой дисциплины, соблюдение сроков статистической и иной отчетности; соблюдение требований пожарной безопасности в учреждении и др.).</w:t>
            </w:r>
            <w:proofErr w:type="gramEnd"/>
            <w:r w:rsidR="00EE4872" w:rsidRPr="003B49EE">
              <w:rPr>
                <w:rFonts w:ascii="Times New Roman" w:hAnsi="Times New Roman" w:cs="Times New Roman"/>
                <w:bCs/>
                <w:sz w:val="28"/>
                <w:szCs w:val="28"/>
              </w:rPr>
              <w:t xml:space="preserve"> Показателем качества </w:t>
            </w:r>
            <w:proofErr w:type="gramStart"/>
            <w:r w:rsidR="00EE4872" w:rsidRPr="003B49EE">
              <w:rPr>
                <w:rFonts w:ascii="Times New Roman" w:hAnsi="Times New Roman" w:cs="Times New Roman"/>
                <w:bCs/>
                <w:sz w:val="28"/>
                <w:szCs w:val="28"/>
              </w:rPr>
              <w:t>в</w:t>
            </w:r>
            <w:proofErr w:type="gramEnd"/>
            <w:r w:rsidR="00EE4872" w:rsidRPr="003B49EE">
              <w:rPr>
                <w:rFonts w:ascii="Times New Roman" w:hAnsi="Times New Roman" w:cs="Times New Roman"/>
                <w:bCs/>
                <w:sz w:val="28"/>
                <w:szCs w:val="28"/>
              </w:rPr>
              <w:t xml:space="preserve"> </w:t>
            </w:r>
            <w:proofErr w:type="gramStart"/>
            <w:r w:rsidR="00EE4872" w:rsidRPr="003B49EE">
              <w:rPr>
                <w:rFonts w:ascii="Times New Roman" w:hAnsi="Times New Roman" w:cs="Times New Roman"/>
                <w:bCs/>
                <w:sz w:val="28"/>
                <w:szCs w:val="28"/>
              </w:rPr>
              <w:t>выполняемой</w:t>
            </w:r>
            <w:proofErr w:type="gramEnd"/>
            <w:r w:rsidR="00EE4872" w:rsidRPr="003B49EE">
              <w:rPr>
                <w:rFonts w:ascii="Times New Roman" w:hAnsi="Times New Roman" w:cs="Times New Roman"/>
                <w:bCs/>
                <w:sz w:val="28"/>
                <w:szCs w:val="28"/>
              </w:rPr>
              <w:t xml:space="preserve"> работы и условием  поло</w:t>
            </w:r>
            <w:r w:rsidR="000C1F5D" w:rsidRPr="003B49EE">
              <w:rPr>
                <w:rFonts w:ascii="Times New Roman" w:hAnsi="Times New Roman" w:cs="Times New Roman"/>
                <w:bCs/>
                <w:sz w:val="28"/>
                <w:szCs w:val="28"/>
              </w:rPr>
              <w:t xml:space="preserve">жительной оценки работника могут являться – отсутствие санкций со стороны проверяющих органов  или отсутствие санкций, повлиявших на </w:t>
            </w:r>
            <w:r w:rsidR="000C1F5D" w:rsidRPr="003B49EE">
              <w:rPr>
                <w:rFonts w:ascii="Times New Roman" w:hAnsi="Times New Roman" w:cs="Times New Roman"/>
                <w:bCs/>
                <w:sz w:val="28"/>
                <w:szCs w:val="28"/>
              </w:rPr>
              <w:lastRenderedPageBreak/>
              <w:t>нормальное функционирование учреждения. Данный показатель оценки эффективности деятельности работников может быть применен при установлении стимулирующих выплат (премия, надбавка, повышающий коэффициент) за интенсивность и высокие результаты работы, за качество выполняемых работ, премии по итогам работы.</w:t>
            </w:r>
          </w:p>
        </w:tc>
        <w:tc>
          <w:tcPr>
            <w:tcW w:w="1582" w:type="dxa"/>
          </w:tcPr>
          <w:p w:rsidR="007D45F8" w:rsidRDefault="007D45F8" w:rsidP="00246BC6">
            <w:pPr>
              <w:widowControl w:val="0"/>
              <w:autoSpaceDE w:val="0"/>
              <w:autoSpaceDN w:val="0"/>
              <w:adjustRightInd w:val="0"/>
              <w:jc w:val="center"/>
              <w:rPr>
                <w:rFonts w:ascii="Times New Roman" w:hAnsi="Times New Roman" w:cs="Times New Roman"/>
                <w:bCs/>
              </w:rPr>
            </w:pPr>
          </w:p>
        </w:tc>
      </w:tr>
      <w:tr w:rsidR="00AD7CE3" w:rsidTr="00582CD3">
        <w:tc>
          <w:tcPr>
            <w:tcW w:w="9571" w:type="dxa"/>
            <w:gridSpan w:val="3"/>
          </w:tcPr>
          <w:p w:rsidR="00AD7CE3" w:rsidRPr="003B49EE" w:rsidRDefault="00AD7CE3" w:rsidP="00AD7CE3">
            <w:pPr>
              <w:widowControl w:val="0"/>
              <w:autoSpaceDE w:val="0"/>
              <w:autoSpaceDN w:val="0"/>
              <w:adjustRightInd w:val="0"/>
              <w:jc w:val="center"/>
              <w:rPr>
                <w:rFonts w:ascii="Times New Roman" w:hAnsi="Times New Roman" w:cs="Times New Roman"/>
                <w:bCs/>
                <w:i/>
                <w:sz w:val="28"/>
                <w:szCs w:val="28"/>
              </w:rPr>
            </w:pPr>
            <w:r w:rsidRPr="003B49EE">
              <w:rPr>
                <w:rFonts w:ascii="Times New Roman" w:hAnsi="Times New Roman" w:cs="Times New Roman"/>
                <w:bCs/>
                <w:i/>
                <w:sz w:val="28"/>
                <w:szCs w:val="28"/>
              </w:rPr>
              <w:lastRenderedPageBreak/>
              <w:t xml:space="preserve">Показатели для определения размеров стимулирующих выплат </w:t>
            </w:r>
            <w:proofErr w:type="gramStart"/>
            <w:r w:rsidRPr="003B49EE">
              <w:rPr>
                <w:rFonts w:ascii="Times New Roman" w:hAnsi="Times New Roman" w:cs="Times New Roman"/>
                <w:bCs/>
                <w:i/>
                <w:sz w:val="28"/>
                <w:szCs w:val="28"/>
              </w:rPr>
              <w:t>для</w:t>
            </w:r>
            <w:proofErr w:type="gramEnd"/>
            <w:r w:rsidRPr="003B49EE">
              <w:rPr>
                <w:rFonts w:ascii="Times New Roman" w:hAnsi="Times New Roman" w:cs="Times New Roman"/>
                <w:bCs/>
                <w:i/>
                <w:sz w:val="28"/>
                <w:szCs w:val="28"/>
              </w:rPr>
              <w:t xml:space="preserve"> </w:t>
            </w:r>
          </w:p>
          <w:p w:rsidR="00AD7CE3" w:rsidRPr="003B49EE" w:rsidRDefault="00AD7CE3" w:rsidP="00AD7CE3">
            <w:pPr>
              <w:widowControl w:val="0"/>
              <w:autoSpaceDE w:val="0"/>
              <w:autoSpaceDN w:val="0"/>
              <w:adjustRightInd w:val="0"/>
              <w:jc w:val="center"/>
              <w:rPr>
                <w:rFonts w:ascii="Times New Roman" w:hAnsi="Times New Roman" w:cs="Times New Roman"/>
                <w:bCs/>
                <w:sz w:val="28"/>
                <w:szCs w:val="28"/>
              </w:rPr>
            </w:pPr>
            <w:r w:rsidRPr="003B49EE">
              <w:rPr>
                <w:rFonts w:ascii="Times New Roman" w:hAnsi="Times New Roman" w:cs="Times New Roman"/>
                <w:bCs/>
                <w:i/>
                <w:sz w:val="28"/>
                <w:szCs w:val="28"/>
              </w:rPr>
              <w:t>технического и обслуживающего персонала</w:t>
            </w:r>
          </w:p>
        </w:tc>
      </w:tr>
      <w:tr w:rsidR="00AD7CE3" w:rsidTr="003264CC">
        <w:tc>
          <w:tcPr>
            <w:tcW w:w="2376" w:type="dxa"/>
          </w:tcPr>
          <w:p w:rsidR="00AD7CE3" w:rsidRPr="003B49EE" w:rsidRDefault="00AD7CE3" w:rsidP="003264CC">
            <w:pPr>
              <w:widowControl w:val="0"/>
              <w:autoSpaceDE w:val="0"/>
              <w:autoSpaceDN w:val="0"/>
              <w:adjustRightInd w:val="0"/>
              <w:rPr>
                <w:rFonts w:ascii="Times New Roman" w:hAnsi="Times New Roman" w:cs="Times New Roman"/>
                <w:bCs/>
                <w:sz w:val="28"/>
                <w:szCs w:val="28"/>
              </w:rPr>
            </w:pPr>
            <w:r w:rsidRPr="003B49EE">
              <w:rPr>
                <w:rFonts w:ascii="Times New Roman" w:hAnsi="Times New Roman" w:cs="Times New Roman"/>
                <w:bCs/>
                <w:sz w:val="28"/>
                <w:szCs w:val="28"/>
              </w:rPr>
              <w:t>Обеспечение бесперебойной работы оборудования, техники, различной аппаратуры</w:t>
            </w:r>
          </w:p>
        </w:tc>
        <w:tc>
          <w:tcPr>
            <w:tcW w:w="5613" w:type="dxa"/>
          </w:tcPr>
          <w:p w:rsidR="00AD7CE3" w:rsidRPr="003B49EE" w:rsidRDefault="000C1F5D" w:rsidP="0057372D">
            <w:pPr>
              <w:widowControl w:val="0"/>
              <w:autoSpaceDE w:val="0"/>
              <w:autoSpaceDN w:val="0"/>
              <w:adjustRightInd w:val="0"/>
              <w:jc w:val="both"/>
              <w:rPr>
                <w:rFonts w:ascii="Times New Roman" w:hAnsi="Times New Roman" w:cs="Times New Roman"/>
                <w:bCs/>
                <w:sz w:val="28"/>
                <w:szCs w:val="28"/>
              </w:rPr>
            </w:pPr>
            <w:r w:rsidRPr="003B49EE">
              <w:rPr>
                <w:rFonts w:ascii="Times New Roman" w:hAnsi="Times New Roman" w:cs="Times New Roman"/>
                <w:bCs/>
                <w:sz w:val="28"/>
                <w:szCs w:val="28"/>
              </w:rPr>
              <w:t>Условием выполнения данного показателя является отсутствие аварийных ситуаций, поломок, произошедших по причинам, не носящим объективного характера</w:t>
            </w:r>
            <w:r w:rsidR="00961E36" w:rsidRPr="003B49EE">
              <w:rPr>
                <w:rFonts w:ascii="Times New Roman" w:hAnsi="Times New Roman" w:cs="Times New Roman"/>
                <w:bCs/>
                <w:sz w:val="28"/>
                <w:szCs w:val="28"/>
              </w:rPr>
              <w:t>, или их устранение в установленные сроки с надлежащим качеством. Также исполнение работником правил (</w:t>
            </w:r>
            <w:r w:rsidR="0057372D" w:rsidRPr="003B49EE">
              <w:rPr>
                <w:rFonts w:ascii="Times New Roman" w:hAnsi="Times New Roman" w:cs="Times New Roman"/>
                <w:bCs/>
                <w:sz w:val="28"/>
                <w:szCs w:val="28"/>
              </w:rPr>
              <w:t>норм, инструкций) использования, обслуживания (проведение профилактических мероприятий в соответствующие сроки), хранения вверенных ему технических средств. Данный показатель оценки эффективности деятельности работников может быть применен при установлении стимулирующих выплат (премия, надбавка, повышающий коэффициент) за качество  выполняемых работ, премий по итогам работы.</w:t>
            </w:r>
          </w:p>
        </w:tc>
        <w:tc>
          <w:tcPr>
            <w:tcW w:w="1582" w:type="dxa"/>
          </w:tcPr>
          <w:p w:rsidR="00AD7CE3" w:rsidRDefault="00AD7CE3" w:rsidP="00246BC6">
            <w:pPr>
              <w:widowControl w:val="0"/>
              <w:autoSpaceDE w:val="0"/>
              <w:autoSpaceDN w:val="0"/>
              <w:adjustRightInd w:val="0"/>
              <w:jc w:val="center"/>
              <w:rPr>
                <w:rFonts w:ascii="Times New Roman" w:hAnsi="Times New Roman" w:cs="Times New Roman"/>
                <w:bCs/>
              </w:rPr>
            </w:pPr>
          </w:p>
        </w:tc>
      </w:tr>
    </w:tbl>
    <w:p w:rsidR="00246BC6" w:rsidRPr="00246BC6" w:rsidRDefault="00246BC6" w:rsidP="00246BC6">
      <w:pPr>
        <w:widowControl w:val="0"/>
        <w:autoSpaceDE w:val="0"/>
        <w:autoSpaceDN w:val="0"/>
        <w:adjustRightInd w:val="0"/>
        <w:spacing w:after="0" w:line="240" w:lineRule="auto"/>
        <w:jc w:val="center"/>
        <w:rPr>
          <w:rFonts w:ascii="Times New Roman" w:hAnsi="Times New Roman" w:cs="Times New Roman"/>
          <w:bCs/>
        </w:rPr>
      </w:pPr>
    </w:p>
    <w:p w:rsidR="003B49EE" w:rsidRDefault="003B49EE" w:rsidP="001D267C">
      <w:pPr>
        <w:widowControl w:val="0"/>
        <w:autoSpaceDE w:val="0"/>
        <w:autoSpaceDN w:val="0"/>
        <w:adjustRightInd w:val="0"/>
        <w:spacing w:after="0" w:line="240" w:lineRule="auto"/>
        <w:ind w:firstLine="540"/>
        <w:jc w:val="right"/>
        <w:rPr>
          <w:rFonts w:ascii="Times New Roman" w:hAnsi="Times New Roman" w:cs="Times New Roman"/>
        </w:rPr>
      </w:pPr>
    </w:p>
    <w:p w:rsidR="003B49EE" w:rsidRDefault="003B49EE" w:rsidP="001D267C">
      <w:pPr>
        <w:widowControl w:val="0"/>
        <w:autoSpaceDE w:val="0"/>
        <w:autoSpaceDN w:val="0"/>
        <w:adjustRightInd w:val="0"/>
        <w:spacing w:after="0" w:line="240" w:lineRule="auto"/>
        <w:ind w:firstLine="540"/>
        <w:jc w:val="right"/>
        <w:rPr>
          <w:rFonts w:ascii="Times New Roman" w:hAnsi="Times New Roman" w:cs="Times New Roman"/>
        </w:rPr>
      </w:pPr>
    </w:p>
    <w:p w:rsidR="003B49EE" w:rsidRDefault="003B49EE" w:rsidP="001D267C">
      <w:pPr>
        <w:widowControl w:val="0"/>
        <w:autoSpaceDE w:val="0"/>
        <w:autoSpaceDN w:val="0"/>
        <w:adjustRightInd w:val="0"/>
        <w:spacing w:after="0" w:line="240" w:lineRule="auto"/>
        <w:ind w:firstLine="540"/>
        <w:jc w:val="right"/>
        <w:rPr>
          <w:rFonts w:ascii="Times New Roman" w:hAnsi="Times New Roman" w:cs="Times New Roman"/>
        </w:rPr>
      </w:pPr>
    </w:p>
    <w:p w:rsidR="003B49EE" w:rsidRDefault="003B49EE" w:rsidP="001D267C">
      <w:pPr>
        <w:widowControl w:val="0"/>
        <w:autoSpaceDE w:val="0"/>
        <w:autoSpaceDN w:val="0"/>
        <w:adjustRightInd w:val="0"/>
        <w:spacing w:after="0" w:line="240" w:lineRule="auto"/>
        <w:ind w:firstLine="540"/>
        <w:jc w:val="right"/>
        <w:rPr>
          <w:rFonts w:ascii="Times New Roman" w:hAnsi="Times New Roman" w:cs="Times New Roman"/>
        </w:rPr>
      </w:pPr>
    </w:p>
    <w:p w:rsidR="003B49EE" w:rsidRDefault="003B49EE" w:rsidP="001D267C">
      <w:pPr>
        <w:widowControl w:val="0"/>
        <w:autoSpaceDE w:val="0"/>
        <w:autoSpaceDN w:val="0"/>
        <w:adjustRightInd w:val="0"/>
        <w:spacing w:after="0" w:line="240" w:lineRule="auto"/>
        <w:ind w:firstLine="540"/>
        <w:jc w:val="right"/>
        <w:rPr>
          <w:rFonts w:ascii="Times New Roman" w:hAnsi="Times New Roman" w:cs="Times New Roman"/>
        </w:rPr>
      </w:pPr>
    </w:p>
    <w:p w:rsidR="00844CC0" w:rsidRDefault="00844CC0" w:rsidP="001D267C">
      <w:pPr>
        <w:widowControl w:val="0"/>
        <w:autoSpaceDE w:val="0"/>
        <w:autoSpaceDN w:val="0"/>
        <w:adjustRightInd w:val="0"/>
        <w:spacing w:after="0" w:line="240" w:lineRule="auto"/>
        <w:ind w:firstLine="540"/>
        <w:jc w:val="right"/>
        <w:rPr>
          <w:rFonts w:ascii="Times New Roman" w:hAnsi="Times New Roman" w:cs="Times New Roman"/>
        </w:rPr>
      </w:pPr>
    </w:p>
    <w:p w:rsidR="0009421A" w:rsidRDefault="0009421A" w:rsidP="001D267C">
      <w:pPr>
        <w:widowControl w:val="0"/>
        <w:autoSpaceDE w:val="0"/>
        <w:autoSpaceDN w:val="0"/>
        <w:adjustRightInd w:val="0"/>
        <w:spacing w:after="0" w:line="240" w:lineRule="auto"/>
        <w:ind w:firstLine="540"/>
        <w:jc w:val="right"/>
        <w:rPr>
          <w:rFonts w:ascii="Times New Roman" w:hAnsi="Times New Roman" w:cs="Times New Roman"/>
        </w:rPr>
      </w:pPr>
    </w:p>
    <w:p w:rsidR="0034447C" w:rsidRDefault="0034447C" w:rsidP="001D267C">
      <w:pPr>
        <w:widowControl w:val="0"/>
        <w:autoSpaceDE w:val="0"/>
        <w:autoSpaceDN w:val="0"/>
        <w:adjustRightInd w:val="0"/>
        <w:spacing w:after="0" w:line="240" w:lineRule="auto"/>
        <w:ind w:firstLine="540"/>
        <w:jc w:val="right"/>
        <w:rPr>
          <w:rFonts w:ascii="Times New Roman" w:hAnsi="Times New Roman" w:cs="Times New Roman"/>
        </w:rPr>
      </w:pPr>
    </w:p>
    <w:p w:rsidR="0065005C" w:rsidRDefault="0065005C" w:rsidP="001D267C">
      <w:pPr>
        <w:widowControl w:val="0"/>
        <w:autoSpaceDE w:val="0"/>
        <w:autoSpaceDN w:val="0"/>
        <w:adjustRightInd w:val="0"/>
        <w:spacing w:after="0" w:line="240" w:lineRule="auto"/>
        <w:ind w:firstLine="540"/>
        <w:jc w:val="right"/>
        <w:rPr>
          <w:rFonts w:ascii="Times New Roman" w:hAnsi="Times New Roman" w:cs="Times New Roman"/>
        </w:rPr>
      </w:pPr>
    </w:p>
    <w:p w:rsidR="0065005C" w:rsidRDefault="0065005C" w:rsidP="001D267C">
      <w:pPr>
        <w:widowControl w:val="0"/>
        <w:autoSpaceDE w:val="0"/>
        <w:autoSpaceDN w:val="0"/>
        <w:adjustRightInd w:val="0"/>
        <w:spacing w:after="0" w:line="240" w:lineRule="auto"/>
        <w:ind w:firstLine="540"/>
        <w:jc w:val="right"/>
        <w:rPr>
          <w:rFonts w:ascii="Times New Roman" w:hAnsi="Times New Roman" w:cs="Times New Roman"/>
        </w:rPr>
      </w:pPr>
    </w:p>
    <w:p w:rsidR="0065005C" w:rsidRDefault="0065005C" w:rsidP="001D267C">
      <w:pPr>
        <w:widowControl w:val="0"/>
        <w:autoSpaceDE w:val="0"/>
        <w:autoSpaceDN w:val="0"/>
        <w:adjustRightInd w:val="0"/>
        <w:spacing w:after="0" w:line="240" w:lineRule="auto"/>
        <w:ind w:firstLine="540"/>
        <w:jc w:val="right"/>
        <w:rPr>
          <w:rFonts w:ascii="Times New Roman" w:hAnsi="Times New Roman" w:cs="Times New Roman"/>
        </w:rPr>
      </w:pPr>
    </w:p>
    <w:p w:rsidR="0065005C" w:rsidRDefault="0065005C" w:rsidP="001D267C">
      <w:pPr>
        <w:widowControl w:val="0"/>
        <w:autoSpaceDE w:val="0"/>
        <w:autoSpaceDN w:val="0"/>
        <w:adjustRightInd w:val="0"/>
        <w:spacing w:after="0" w:line="240" w:lineRule="auto"/>
        <w:ind w:firstLine="540"/>
        <w:jc w:val="right"/>
        <w:rPr>
          <w:rFonts w:ascii="Times New Roman" w:hAnsi="Times New Roman" w:cs="Times New Roman"/>
        </w:rPr>
      </w:pPr>
    </w:p>
    <w:p w:rsidR="00C65E0E" w:rsidRDefault="00C65E0E" w:rsidP="001D267C">
      <w:pPr>
        <w:widowControl w:val="0"/>
        <w:autoSpaceDE w:val="0"/>
        <w:autoSpaceDN w:val="0"/>
        <w:adjustRightInd w:val="0"/>
        <w:spacing w:after="0" w:line="240" w:lineRule="auto"/>
        <w:ind w:firstLine="540"/>
        <w:jc w:val="right"/>
        <w:rPr>
          <w:rFonts w:ascii="Times New Roman" w:hAnsi="Times New Roman" w:cs="Times New Roman"/>
        </w:rPr>
      </w:pPr>
    </w:p>
    <w:p w:rsidR="00C65E0E" w:rsidRDefault="00C65E0E" w:rsidP="001D267C">
      <w:pPr>
        <w:widowControl w:val="0"/>
        <w:autoSpaceDE w:val="0"/>
        <w:autoSpaceDN w:val="0"/>
        <w:adjustRightInd w:val="0"/>
        <w:spacing w:after="0" w:line="240" w:lineRule="auto"/>
        <w:ind w:firstLine="540"/>
        <w:jc w:val="right"/>
        <w:rPr>
          <w:rFonts w:ascii="Times New Roman" w:hAnsi="Times New Roman" w:cs="Times New Roman"/>
        </w:rPr>
      </w:pPr>
    </w:p>
    <w:p w:rsidR="00C65E0E" w:rsidRDefault="00C65E0E" w:rsidP="001D267C">
      <w:pPr>
        <w:widowControl w:val="0"/>
        <w:autoSpaceDE w:val="0"/>
        <w:autoSpaceDN w:val="0"/>
        <w:adjustRightInd w:val="0"/>
        <w:spacing w:after="0" w:line="240" w:lineRule="auto"/>
        <w:ind w:firstLine="540"/>
        <w:jc w:val="right"/>
        <w:rPr>
          <w:rFonts w:ascii="Times New Roman" w:hAnsi="Times New Roman" w:cs="Times New Roman"/>
        </w:rPr>
      </w:pPr>
    </w:p>
    <w:p w:rsidR="00C65E0E" w:rsidRDefault="00C65E0E" w:rsidP="001D267C">
      <w:pPr>
        <w:widowControl w:val="0"/>
        <w:autoSpaceDE w:val="0"/>
        <w:autoSpaceDN w:val="0"/>
        <w:adjustRightInd w:val="0"/>
        <w:spacing w:after="0" w:line="240" w:lineRule="auto"/>
        <w:ind w:firstLine="540"/>
        <w:jc w:val="right"/>
        <w:rPr>
          <w:rFonts w:ascii="Times New Roman" w:hAnsi="Times New Roman" w:cs="Times New Roman"/>
        </w:rPr>
      </w:pPr>
    </w:p>
    <w:p w:rsidR="00C65E0E" w:rsidRDefault="00C65E0E" w:rsidP="001D267C">
      <w:pPr>
        <w:widowControl w:val="0"/>
        <w:autoSpaceDE w:val="0"/>
        <w:autoSpaceDN w:val="0"/>
        <w:adjustRightInd w:val="0"/>
        <w:spacing w:after="0" w:line="240" w:lineRule="auto"/>
        <w:ind w:firstLine="540"/>
        <w:jc w:val="right"/>
        <w:rPr>
          <w:rFonts w:ascii="Times New Roman" w:hAnsi="Times New Roman" w:cs="Times New Roman"/>
        </w:rPr>
      </w:pPr>
    </w:p>
    <w:p w:rsidR="00C65E0E" w:rsidRDefault="00C65E0E" w:rsidP="001D267C">
      <w:pPr>
        <w:widowControl w:val="0"/>
        <w:autoSpaceDE w:val="0"/>
        <w:autoSpaceDN w:val="0"/>
        <w:adjustRightInd w:val="0"/>
        <w:spacing w:after="0" w:line="240" w:lineRule="auto"/>
        <w:ind w:firstLine="540"/>
        <w:jc w:val="right"/>
        <w:rPr>
          <w:rFonts w:ascii="Times New Roman" w:hAnsi="Times New Roman" w:cs="Times New Roman"/>
        </w:rPr>
      </w:pPr>
    </w:p>
    <w:p w:rsidR="00C65E0E" w:rsidRDefault="00C65E0E" w:rsidP="001D267C">
      <w:pPr>
        <w:widowControl w:val="0"/>
        <w:autoSpaceDE w:val="0"/>
        <w:autoSpaceDN w:val="0"/>
        <w:adjustRightInd w:val="0"/>
        <w:spacing w:after="0" w:line="240" w:lineRule="auto"/>
        <w:ind w:firstLine="540"/>
        <w:jc w:val="right"/>
        <w:rPr>
          <w:rFonts w:ascii="Times New Roman" w:hAnsi="Times New Roman" w:cs="Times New Roman"/>
        </w:rPr>
      </w:pPr>
    </w:p>
    <w:p w:rsidR="00C65E0E" w:rsidRDefault="00C65E0E" w:rsidP="001D267C">
      <w:pPr>
        <w:widowControl w:val="0"/>
        <w:autoSpaceDE w:val="0"/>
        <w:autoSpaceDN w:val="0"/>
        <w:adjustRightInd w:val="0"/>
        <w:spacing w:after="0" w:line="240" w:lineRule="auto"/>
        <w:ind w:firstLine="540"/>
        <w:jc w:val="right"/>
        <w:rPr>
          <w:rFonts w:ascii="Times New Roman" w:hAnsi="Times New Roman" w:cs="Times New Roman"/>
        </w:rPr>
      </w:pPr>
    </w:p>
    <w:p w:rsidR="00C65E0E" w:rsidRDefault="00C65E0E" w:rsidP="001D267C">
      <w:pPr>
        <w:widowControl w:val="0"/>
        <w:autoSpaceDE w:val="0"/>
        <w:autoSpaceDN w:val="0"/>
        <w:adjustRightInd w:val="0"/>
        <w:spacing w:after="0" w:line="240" w:lineRule="auto"/>
        <w:ind w:firstLine="540"/>
        <w:jc w:val="right"/>
        <w:rPr>
          <w:rFonts w:ascii="Times New Roman" w:hAnsi="Times New Roman" w:cs="Times New Roman"/>
        </w:rPr>
      </w:pPr>
    </w:p>
    <w:p w:rsidR="0065005C" w:rsidRDefault="0065005C" w:rsidP="001D267C">
      <w:pPr>
        <w:widowControl w:val="0"/>
        <w:autoSpaceDE w:val="0"/>
        <w:autoSpaceDN w:val="0"/>
        <w:adjustRightInd w:val="0"/>
        <w:spacing w:after="0" w:line="240" w:lineRule="auto"/>
        <w:ind w:firstLine="540"/>
        <w:jc w:val="right"/>
        <w:rPr>
          <w:rFonts w:ascii="Times New Roman" w:hAnsi="Times New Roman" w:cs="Times New Roman"/>
        </w:rPr>
      </w:pPr>
    </w:p>
    <w:p w:rsidR="001D267C" w:rsidRPr="003B49EE" w:rsidRDefault="0034447C" w:rsidP="001D267C">
      <w:pPr>
        <w:widowControl w:val="0"/>
        <w:autoSpaceDE w:val="0"/>
        <w:autoSpaceDN w:val="0"/>
        <w:adjustRightInd w:val="0"/>
        <w:spacing w:after="0" w:line="240" w:lineRule="auto"/>
        <w:ind w:firstLine="54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25678E" w:rsidRDefault="0065005C" w:rsidP="0034447C">
      <w:pPr>
        <w:pStyle w:val="a4"/>
        <w:jc w:val="right"/>
        <w:rPr>
          <w:color w:val="000000"/>
          <w:sz w:val="28"/>
          <w:szCs w:val="28"/>
        </w:rPr>
      </w:pPr>
      <w:r>
        <w:rPr>
          <w:color w:val="000000"/>
          <w:sz w:val="28"/>
          <w:szCs w:val="28"/>
        </w:rPr>
        <w:t>к распоряжению</w:t>
      </w:r>
      <w:r w:rsidR="0025678E">
        <w:rPr>
          <w:color w:val="000000"/>
          <w:sz w:val="28"/>
          <w:szCs w:val="28"/>
        </w:rPr>
        <w:t xml:space="preserve"> Администрации </w:t>
      </w:r>
    </w:p>
    <w:p w:rsidR="0034447C" w:rsidRDefault="0025678E" w:rsidP="0034447C">
      <w:pPr>
        <w:pStyle w:val="a4"/>
        <w:jc w:val="right"/>
        <w:rPr>
          <w:color w:val="000000"/>
          <w:sz w:val="28"/>
          <w:szCs w:val="28"/>
        </w:rPr>
      </w:pPr>
      <w:r>
        <w:rPr>
          <w:color w:val="000000"/>
          <w:sz w:val="28"/>
          <w:szCs w:val="28"/>
        </w:rPr>
        <w:t>Миллеровского городского</w:t>
      </w:r>
    </w:p>
    <w:p w:rsidR="0025678E" w:rsidRDefault="0025678E" w:rsidP="0034447C">
      <w:pPr>
        <w:pStyle w:val="a4"/>
        <w:jc w:val="right"/>
        <w:rPr>
          <w:color w:val="000000"/>
          <w:sz w:val="28"/>
          <w:szCs w:val="28"/>
        </w:rPr>
      </w:pPr>
      <w:r>
        <w:rPr>
          <w:color w:val="000000"/>
          <w:sz w:val="28"/>
          <w:szCs w:val="28"/>
        </w:rPr>
        <w:t>поселения</w:t>
      </w:r>
    </w:p>
    <w:p w:rsidR="0034447C" w:rsidRPr="00EB7C11" w:rsidRDefault="0034447C" w:rsidP="0034447C">
      <w:pPr>
        <w:pStyle w:val="a4"/>
        <w:jc w:val="right"/>
        <w:rPr>
          <w:color w:val="000000"/>
          <w:sz w:val="28"/>
          <w:szCs w:val="28"/>
        </w:rPr>
      </w:pPr>
      <w:r>
        <w:rPr>
          <w:color w:val="000000"/>
          <w:sz w:val="28"/>
          <w:szCs w:val="28"/>
        </w:rPr>
        <w:t xml:space="preserve"> от _______№____</w:t>
      </w:r>
    </w:p>
    <w:p w:rsidR="001D267C" w:rsidRPr="003B49EE" w:rsidRDefault="001D267C" w:rsidP="001D267C">
      <w:pPr>
        <w:widowControl w:val="0"/>
        <w:autoSpaceDE w:val="0"/>
        <w:autoSpaceDN w:val="0"/>
        <w:adjustRightInd w:val="0"/>
        <w:spacing w:after="0" w:line="240" w:lineRule="auto"/>
        <w:ind w:firstLine="540"/>
        <w:jc w:val="right"/>
        <w:rPr>
          <w:rFonts w:ascii="Calibri" w:hAnsi="Calibri" w:cs="Calibri"/>
          <w:sz w:val="28"/>
          <w:szCs w:val="28"/>
        </w:rPr>
      </w:pPr>
    </w:p>
    <w:p w:rsidR="006A6EF1" w:rsidRDefault="006A6EF1" w:rsidP="0091454F">
      <w:pPr>
        <w:widowControl w:val="0"/>
        <w:autoSpaceDE w:val="0"/>
        <w:autoSpaceDN w:val="0"/>
        <w:adjustRightInd w:val="0"/>
        <w:spacing w:after="0" w:line="240" w:lineRule="auto"/>
        <w:jc w:val="center"/>
        <w:rPr>
          <w:rFonts w:ascii="Times New Roman" w:hAnsi="Times New Roman" w:cs="Times New Roman"/>
          <w:b/>
          <w:bCs/>
        </w:rPr>
      </w:pPr>
    </w:p>
    <w:p w:rsidR="003B49EE" w:rsidRDefault="003B49EE" w:rsidP="0091454F">
      <w:pPr>
        <w:widowControl w:val="0"/>
        <w:autoSpaceDE w:val="0"/>
        <w:autoSpaceDN w:val="0"/>
        <w:adjustRightInd w:val="0"/>
        <w:spacing w:after="0" w:line="240" w:lineRule="auto"/>
        <w:jc w:val="center"/>
        <w:rPr>
          <w:rFonts w:ascii="Times New Roman" w:hAnsi="Times New Roman" w:cs="Times New Roman"/>
          <w:b/>
          <w:bCs/>
        </w:rPr>
      </w:pPr>
    </w:p>
    <w:p w:rsidR="0025678E" w:rsidRDefault="0025678E" w:rsidP="0091454F">
      <w:pPr>
        <w:widowControl w:val="0"/>
        <w:autoSpaceDE w:val="0"/>
        <w:autoSpaceDN w:val="0"/>
        <w:adjustRightInd w:val="0"/>
        <w:spacing w:after="0" w:line="240" w:lineRule="auto"/>
        <w:jc w:val="center"/>
        <w:rPr>
          <w:rFonts w:ascii="Times New Roman" w:hAnsi="Times New Roman" w:cs="Times New Roman"/>
          <w:b/>
          <w:bCs/>
        </w:rPr>
      </w:pPr>
    </w:p>
    <w:p w:rsidR="0025678E" w:rsidRDefault="0025678E" w:rsidP="0091454F">
      <w:pPr>
        <w:widowControl w:val="0"/>
        <w:autoSpaceDE w:val="0"/>
        <w:autoSpaceDN w:val="0"/>
        <w:adjustRightInd w:val="0"/>
        <w:spacing w:after="0" w:line="240" w:lineRule="auto"/>
        <w:jc w:val="center"/>
        <w:rPr>
          <w:rFonts w:ascii="Times New Roman" w:hAnsi="Times New Roman" w:cs="Times New Roman"/>
          <w:b/>
          <w:bCs/>
        </w:rPr>
      </w:pPr>
    </w:p>
    <w:p w:rsidR="0025678E" w:rsidRDefault="0025678E" w:rsidP="0091454F">
      <w:pPr>
        <w:widowControl w:val="0"/>
        <w:autoSpaceDE w:val="0"/>
        <w:autoSpaceDN w:val="0"/>
        <w:adjustRightInd w:val="0"/>
        <w:spacing w:after="0" w:line="240" w:lineRule="auto"/>
        <w:jc w:val="center"/>
        <w:rPr>
          <w:rFonts w:ascii="Times New Roman" w:hAnsi="Times New Roman" w:cs="Times New Roman"/>
          <w:b/>
          <w:bCs/>
        </w:rPr>
      </w:pPr>
    </w:p>
    <w:p w:rsidR="0025678E" w:rsidRDefault="0025678E" w:rsidP="0091454F">
      <w:pPr>
        <w:widowControl w:val="0"/>
        <w:autoSpaceDE w:val="0"/>
        <w:autoSpaceDN w:val="0"/>
        <w:adjustRightInd w:val="0"/>
        <w:spacing w:after="0" w:line="240" w:lineRule="auto"/>
        <w:jc w:val="center"/>
        <w:rPr>
          <w:rFonts w:ascii="Times New Roman" w:hAnsi="Times New Roman" w:cs="Times New Roman"/>
          <w:b/>
          <w:bCs/>
        </w:rPr>
      </w:pPr>
    </w:p>
    <w:p w:rsidR="006A6EF1" w:rsidRPr="003B49EE" w:rsidRDefault="006A6EF1" w:rsidP="006A6EF1">
      <w:pPr>
        <w:widowControl w:val="0"/>
        <w:autoSpaceDE w:val="0"/>
        <w:autoSpaceDN w:val="0"/>
        <w:adjustRightInd w:val="0"/>
        <w:spacing w:after="0" w:line="240" w:lineRule="auto"/>
        <w:jc w:val="center"/>
        <w:rPr>
          <w:rFonts w:ascii="Times New Roman" w:hAnsi="Times New Roman" w:cs="Times New Roman"/>
          <w:b/>
          <w:bCs/>
          <w:sz w:val="28"/>
          <w:szCs w:val="28"/>
        </w:rPr>
      </w:pPr>
      <w:r w:rsidRPr="003B49EE">
        <w:rPr>
          <w:rFonts w:ascii="Times New Roman" w:hAnsi="Times New Roman" w:cs="Times New Roman"/>
          <w:b/>
          <w:bCs/>
          <w:sz w:val="28"/>
          <w:szCs w:val="28"/>
        </w:rPr>
        <w:t xml:space="preserve">Оценка </w:t>
      </w:r>
    </w:p>
    <w:p w:rsidR="006A6EF1" w:rsidRPr="003B49EE" w:rsidRDefault="001D267C" w:rsidP="006A6EF1">
      <w:pPr>
        <w:widowControl w:val="0"/>
        <w:autoSpaceDE w:val="0"/>
        <w:autoSpaceDN w:val="0"/>
        <w:adjustRightInd w:val="0"/>
        <w:spacing w:after="0" w:line="240" w:lineRule="auto"/>
        <w:jc w:val="center"/>
        <w:rPr>
          <w:rFonts w:ascii="Times New Roman" w:hAnsi="Times New Roman" w:cs="Times New Roman"/>
          <w:b/>
          <w:bCs/>
          <w:sz w:val="28"/>
          <w:szCs w:val="28"/>
        </w:rPr>
      </w:pPr>
      <w:r w:rsidRPr="003B49EE">
        <w:rPr>
          <w:rFonts w:ascii="Times New Roman" w:hAnsi="Times New Roman" w:cs="Times New Roman"/>
          <w:b/>
          <w:bCs/>
          <w:sz w:val="28"/>
          <w:szCs w:val="28"/>
        </w:rPr>
        <w:t>финансово</w:t>
      </w:r>
      <w:r w:rsidR="006A6EF1" w:rsidRPr="003B49EE">
        <w:rPr>
          <w:rFonts w:ascii="Times New Roman" w:hAnsi="Times New Roman" w:cs="Times New Roman"/>
          <w:b/>
          <w:bCs/>
          <w:sz w:val="28"/>
          <w:szCs w:val="28"/>
        </w:rPr>
        <w:t xml:space="preserve">-экономической деятельности, исполнительной дисциплины </w:t>
      </w:r>
    </w:p>
    <w:p w:rsidR="006A6EF1" w:rsidRPr="003B49EE" w:rsidRDefault="006A6EF1" w:rsidP="006A6EF1">
      <w:pPr>
        <w:widowControl w:val="0"/>
        <w:autoSpaceDE w:val="0"/>
        <w:autoSpaceDN w:val="0"/>
        <w:adjustRightInd w:val="0"/>
        <w:spacing w:after="0" w:line="240" w:lineRule="auto"/>
        <w:jc w:val="center"/>
        <w:rPr>
          <w:rFonts w:ascii="Times New Roman" w:hAnsi="Times New Roman" w:cs="Times New Roman"/>
          <w:b/>
          <w:bCs/>
          <w:sz w:val="28"/>
          <w:szCs w:val="28"/>
        </w:rPr>
      </w:pPr>
      <w:r w:rsidRPr="003B49EE">
        <w:rPr>
          <w:rFonts w:ascii="Times New Roman" w:hAnsi="Times New Roman" w:cs="Times New Roman"/>
          <w:b/>
          <w:bCs/>
          <w:sz w:val="28"/>
          <w:szCs w:val="28"/>
        </w:rPr>
        <w:t xml:space="preserve">Муниципальных автономных учреждений культуры </w:t>
      </w:r>
    </w:p>
    <w:p w:rsidR="006A6EF1" w:rsidRPr="003B49EE" w:rsidRDefault="006A6EF1" w:rsidP="0091454F">
      <w:pPr>
        <w:widowControl w:val="0"/>
        <w:autoSpaceDE w:val="0"/>
        <w:autoSpaceDN w:val="0"/>
        <w:adjustRightInd w:val="0"/>
        <w:spacing w:after="0" w:line="240" w:lineRule="auto"/>
        <w:jc w:val="center"/>
        <w:rPr>
          <w:rFonts w:ascii="Times New Roman" w:hAnsi="Times New Roman" w:cs="Times New Roman"/>
          <w:b/>
          <w:bCs/>
          <w:sz w:val="28"/>
          <w:szCs w:val="28"/>
        </w:rPr>
      </w:pPr>
      <w:r w:rsidRPr="003B49EE">
        <w:rPr>
          <w:rFonts w:ascii="Times New Roman" w:hAnsi="Times New Roman" w:cs="Times New Roman"/>
          <w:b/>
          <w:bCs/>
          <w:sz w:val="28"/>
          <w:szCs w:val="28"/>
        </w:rPr>
        <w:t>Миллеровского городского поселения</w:t>
      </w:r>
    </w:p>
    <w:p w:rsidR="006A6EF1" w:rsidRDefault="006A6EF1" w:rsidP="0091454F">
      <w:pPr>
        <w:widowControl w:val="0"/>
        <w:autoSpaceDE w:val="0"/>
        <w:autoSpaceDN w:val="0"/>
        <w:adjustRightInd w:val="0"/>
        <w:spacing w:after="0" w:line="240" w:lineRule="auto"/>
        <w:jc w:val="center"/>
        <w:rPr>
          <w:rFonts w:ascii="Times New Roman" w:hAnsi="Times New Roman" w:cs="Times New Roman"/>
          <w:b/>
          <w:bCs/>
        </w:rPr>
      </w:pPr>
    </w:p>
    <w:tbl>
      <w:tblPr>
        <w:tblStyle w:val="a3"/>
        <w:tblW w:w="0" w:type="auto"/>
        <w:tblLook w:val="04A0"/>
      </w:tblPr>
      <w:tblGrid>
        <w:gridCol w:w="594"/>
        <w:gridCol w:w="3294"/>
        <w:gridCol w:w="2092"/>
        <w:gridCol w:w="1998"/>
        <w:gridCol w:w="2070"/>
      </w:tblGrid>
      <w:tr w:rsidR="006A6EF1" w:rsidTr="006A6EF1">
        <w:tc>
          <w:tcPr>
            <w:tcW w:w="534" w:type="dxa"/>
          </w:tcPr>
          <w:p w:rsidR="006A6EF1" w:rsidRPr="003B49EE" w:rsidRDefault="006A6EF1" w:rsidP="0091454F">
            <w:pPr>
              <w:widowControl w:val="0"/>
              <w:autoSpaceDE w:val="0"/>
              <w:autoSpaceDN w:val="0"/>
              <w:adjustRightInd w:val="0"/>
              <w:jc w:val="center"/>
              <w:rPr>
                <w:rFonts w:ascii="Times New Roman" w:hAnsi="Times New Roman" w:cs="Times New Roman"/>
                <w:bCs/>
                <w:sz w:val="28"/>
                <w:szCs w:val="28"/>
              </w:rPr>
            </w:pPr>
            <w:r w:rsidRPr="003B49EE">
              <w:rPr>
                <w:rFonts w:ascii="Times New Roman" w:hAnsi="Times New Roman" w:cs="Times New Roman"/>
                <w:bCs/>
                <w:sz w:val="28"/>
                <w:szCs w:val="28"/>
              </w:rPr>
              <w:t>№ п/п</w:t>
            </w:r>
          </w:p>
        </w:tc>
        <w:tc>
          <w:tcPr>
            <w:tcW w:w="3294" w:type="dxa"/>
          </w:tcPr>
          <w:p w:rsidR="006A6EF1" w:rsidRPr="003B49EE" w:rsidRDefault="006A6EF1" w:rsidP="0091454F">
            <w:pPr>
              <w:widowControl w:val="0"/>
              <w:autoSpaceDE w:val="0"/>
              <w:autoSpaceDN w:val="0"/>
              <w:adjustRightInd w:val="0"/>
              <w:jc w:val="center"/>
              <w:rPr>
                <w:rFonts w:ascii="Times New Roman" w:hAnsi="Times New Roman" w:cs="Times New Roman"/>
                <w:bCs/>
                <w:sz w:val="28"/>
                <w:szCs w:val="28"/>
              </w:rPr>
            </w:pPr>
            <w:r w:rsidRPr="003B49EE">
              <w:rPr>
                <w:rFonts w:ascii="Times New Roman" w:hAnsi="Times New Roman" w:cs="Times New Roman"/>
                <w:bCs/>
                <w:sz w:val="28"/>
                <w:szCs w:val="28"/>
              </w:rPr>
              <w:t>Критерии оценки деятельности</w:t>
            </w:r>
          </w:p>
        </w:tc>
        <w:tc>
          <w:tcPr>
            <w:tcW w:w="2092" w:type="dxa"/>
          </w:tcPr>
          <w:p w:rsidR="006A6EF1" w:rsidRPr="003B49EE" w:rsidRDefault="006A6EF1" w:rsidP="0091454F">
            <w:pPr>
              <w:widowControl w:val="0"/>
              <w:autoSpaceDE w:val="0"/>
              <w:autoSpaceDN w:val="0"/>
              <w:adjustRightInd w:val="0"/>
              <w:jc w:val="center"/>
              <w:rPr>
                <w:rFonts w:ascii="Times New Roman" w:hAnsi="Times New Roman" w:cs="Times New Roman"/>
                <w:bCs/>
                <w:sz w:val="28"/>
                <w:szCs w:val="28"/>
              </w:rPr>
            </w:pPr>
            <w:r w:rsidRPr="003B49EE">
              <w:rPr>
                <w:rFonts w:ascii="Times New Roman" w:hAnsi="Times New Roman" w:cs="Times New Roman"/>
                <w:bCs/>
                <w:sz w:val="28"/>
                <w:szCs w:val="28"/>
              </w:rPr>
              <w:t>Форма отчетности, содержащая информацию о выполнении показателя</w:t>
            </w:r>
          </w:p>
        </w:tc>
        <w:tc>
          <w:tcPr>
            <w:tcW w:w="1736" w:type="dxa"/>
          </w:tcPr>
          <w:p w:rsidR="006A6EF1" w:rsidRPr="003B49EE" w:rsidRDefault="006A6EF1" w:rsidP="0091454F">
            <w:pPr>
              <w:widowControl w:val="0"/>
              <w:autoSpaceDE w:val="0"/>
              <w:autoSpaceDN w:val="0"/>
              <w:adjustRightInd w:val="0"/>
              <w:jc w:val="center"/>
              <w:rPr>
                <w:rFonts w:ascii="Times New Roman" w:hAnsi="Times New Roman" w:cs="Times New Roman"/>
                <w:bCs/>
                <w:sz w:val="28"/>
                <w:szCs w:val="28"/>
              </w:rPr>
            </w:pPr>
            <w:r w:rsidRPr="003B49EE">
              <w:rPr>
                <w:rFonts w:ascii="Times New Roman" w:hAnsi="Times New Roman" w:cs="Times New Roman"/>
                <w:bCs/>
                <w:sz w:val="28"/>
                <w:szCs w:val="28"/>
              </w:rPr>
              <w:t>Оценка показания в баллах</w:t>
            </w:r>
          </w:p>
        </w:tc>
        <w:tc>
          <w:tcPr>
            <w:tcW w:w="1915" w:type="dxa"/>
          </w:tcPr>
          <w:p w:rsidR="006A6EF1" w:rsidRPr="003B49EE" w:rsidRDefault="006A6EF1" w:rsidP="0091454F">
            <w:pPr>
              <w:widowControl w:val="0"/>
              <w:autoSpaceDE w:val="0"/>
              <w:autoSpaceDN w:val="0"/>
              <w:adjustRightInd w:val="0"/>
              <w:jc w:val="center"/>
              <w:rPr>
                <w:rFonts w:ascii="Times New Roman" w:hAnsi="Times New Roman" w:cs="Times New Roman"/>
                <w:bCs/>
                <w:sz w:val="28"/>
                <w:szCs w:val="28"/>
              </w:rPr>
            </w:pPr>
            <w:r w:rsidRPr="003B49EE">
              <w:rPr>
                <w:rFonts w:ascii="Times New Roman" w:hAnsi="Times New Roman" w:cs="Times New Roman"/>
                <w:bCs/>
                <w:sz w:val="28"/>
                <w:szCs w:val="28"/>
              </w:rPr>
              <w:t>Периодичность отчетности</w:t>
            </w:r>
          </w:p>
        </w:tc>
      </w:tr>
      <w:tr w:rsidR="006A6EF1" w:rsidTr="006A6EF1">
        <w:tc>
          <w:tcPr>
            <w:tcW w:w="534" w:type="dxa"/>
          </w:tcPr>
          <w:p w:rsidR="006A6EF1" w:rsidRPr="003B49EE" w:rsidRDefault="006A6EF1" w:rsidP="0091454F">
            <w:pPr>
              <w:widowControl w:val="0"/>
              <w:autoSpaceDE w:val="0"/>
              <w:autoSpaceDN w:val="0"/>
              <w:adjustRightInd w:val="0"/>
              <w:jc w:val="center"/>
              <w:rPr>
                <w:rFonts w:ascii="Times New Roman" w:hAnsi="Times New Roman" w:cs="Times New Roman"/>
                <w:bCs/>
                <w:sz w:val="28"/>
                <w:szCs w:val="28"/>
              </w:rPr>
            </w:pPr>
            <w:r w:rsidRPr="003B49EE">
              <w:rPr>
                <w:rFonts w:ascii="Times New Roman" w:hAnsi="Times New Roman" w:cs="Times New Roman"/>
                <w:bCs/>
                <w:sz w:val="28"/>
                <w:szCs w:val="28"/>
              </w:rPr>
              <w:t>1</w:t>
            </w:r>
          </w:p>
        </w:tc>
        <w:tc>
          <w:tcPr>
            <w:tcW w:w="3294" w:type="dxa"/>
          </w:tcPr>
          <w:p w:rsidR="006A6EF1" w:rsidRPr="003B49EE" w:rsidRDefault="006A6EF1" w:rsidP="006A6EF1">
            <w:pPr>
              <w:widowControl w:val="0"/>
              <w:autoSpaceDE w:val="0"/>
              <w:autoSpaceDN w:val="0"/>
              <w:adjustRightInd w:val="0"/>
              <w:rPr>
                <w:rFonts w:ascii="Times New Roman" w:hAnsi="Times New Roman" w:cs="Times New Roman"/>
                <w:bCs/>
                <w:sz w:val="28"/>
                <w:szCs w:val="28"/>
              </w:rPr>
            </w:pPr>
            <w:r w:rsidRPr="003B49EE">
              <w:rPr>
                <w:rFonts w:ascii="Times New Roman" w:hAnsi="Times New Roman" w:cs="Times New Roman"/>
                <w:bCs/>
                <w:sz w:val="28"/>
                <w:szCs w:val="28"/>
              </w:rPr>
              <w:t>Отсутствие замечаний Администрации Миллеровского городского поселения по целевому и эффективному использованию бюджетных средств</w:t>
            </w:r>
          </w:p>
        </w:tc>
        <w:tc>
          <w:tcPr>
            <w:tcW w:w="2092" w:type="dxa"/>
          </w:tcPr>
          <w:p w:rsidR="006A6EF1" w:rsidRPr="003B49EE" w:rsidRDefault="006A6EF1" w:rsidP="0091454F">
            <w:pPr>
              <w:widowControl w:val="0"/>
              <w:autoSpaceDE w:val="0"/>
              <w:autoSpaceDN w:val="0"/>
              <w:adjustRightInd w:val="0"/>
              <w:jc w:val="center"/>
              <w:rPr>
                <w:rFonts w:ascii="Times New Roman" w:hAnsi="Times New Roman" w:cs="Times New Roman"/>
                <w:bCs/>
                <w:sz w:val="28"/>
                <w:szCs w:val="28"/>
              </w:rPr>
            </w:pPr>
            <w:r w:rsidRPr="003B49EE">
              <w:rPr>
                <w:rFonts w:ascii="Times New Roman" w:hAnsi="Times New Roman" w:cs="Times New Roman"/>
                <w:bCs/>
                <w:sz w:val="28"/>
                <w:szCs w:val="28"/>
              </w:rPr>
              <w:t>Доклад руководителя</w:t>
            </w:r>
          </w:p>
        </w:tc>
        <w:tc>
          <w:tcPr>
            <w:tcW w:w="1736" w:type="dxa"/>
          </w:tcPr>
          <w:p w:rsidR="006A6EF1" w:rsidRPr="003B49EE" w:rsidRDefault="006A6EF1" w:rsidP="0091454F">
            <w:pPr>
              <w:widowControl w:val="0"/>
              <w:autoSpaceDE w:val="0"/>
              <w:autoSpaceDN w:val="0"/>
              <w:adjustRightInd w:val="0"/>
              <w:jc w:val="center"/>
              <w:rPr>
                <w:rFonts w:ascii="Times New Roman" w:hAnsi="Times New Roman" w:cs="Times New Roman"/>
                <w:bCs/>
                <w:sz w:val="28"/>
                <w:szCs w:val="28"/>
              </w:rPr>
            </w:pPr>
            <w:r w:rsidRPr="003B49EE">
              <w:rPr>
                <w:rFonts w:ascii="Times New Roman" w:hAnsi="Times New Roman" w:cs="Times New Roman"/>
                <w:bCs/>
                <w:sz w:val="28"/>
                <w:szCs w:val="28"/>
              </w:rPr>
              <w:t>5 баллов</w:t>
            </w:r>
          </w:p>
        </w:tc>
        <w:tc>
          <w:tcPr>
            <w:tcW w:w="1915" w:type="dxa"/>
          </w:tcPr>
          <w:p w:rsidR="006A6EF1" w:rsidRPr="003B49EE" w:rsidRDefault="00287B38" w:rsidP="0091454F">
            <w:pPr>
              <w:widowControl w:val="0"/>
              <w:autoSpaceDE w:val="0"/>
              <w:autoSpaceDN w:val="0"/>
              <w:adjustRightInd w:val="0"/>
              <w:jc w:val="center"/>
              <w:rPr>
                <w:rFonts w:ascii="Times New Roman" w:hAnsi="Times New Roman" w:cs="Times New Roman"/>
                <w:bCs/>
                <w:sz w:val="28"/>
                <w:szCs w:val="28"/>
              </w:rPr>
            </w:pPr>
            <w:r w:rsidRPr="003B49EE">
              <w:rPr>
                <w:rFonts w:ascii="Times New Roman" w:hAnsi="Times New Roman" w:cs="Times New Roman"/>
                <w:bCs/>
                <w:sz w:val="28"/>
                <w:szCs w:val="28"/>
              </w:rPr>
              <w:t>квартальная</w:t>
            </w:r>
          </w:p>
        </w:tc>
      </w:tr>
      <w:tr w:rsidR="006A6EF1" w:rsidTr="006A6EF1">
        <w:tc>
          <w:tcPr>
            <w:tcW w:w="534" w:type="dxa"/>
          </w:tcPr>
          <w:p w:rsidR="006A6EF1" w:rsidRPr="003B49EE" w:rsidRDefault="006A6EF1" w:rsidP="0091454F">
            <w:pPr>
              <w:widowControl w:val="0"/>
              <w:autoSpaceDE w:val="0"/>
              <w:autoSpaceDN w:val="0"/>
              <w:adjustRightInd w:val="0"/>
              <w:jc w:val="center"/>
              <w:rPr>
                <w:rFonts w:ascii="Times New Roman" w:hAnsi="Times New Roman" w:cs="Times New Roman"/>
                <w:bCs/>
                <w:sz w:val="28"/>
                <w:szCs w:val="28"/>
              </w:rPr>
            </w:pPr>
            <w:r w:rsidRPr="003B49EE">
              <w:rPr>
                <w:rFonts w:ascii="Times New Roman" w:hAnsi="Times New Roman" w:cs="Times New Roman"/>
                <w:bCs/>
                <w:sz w:val="28"/>
                <w:szCs w:val="28"/>
              </w:rPr>
              <w:t>2</w:t>
            </w:r>
          </w:p>
        </w:tc>
        <w:tc>
          <w:tcPr>
            <w:tcW w:w="3294" w:type="dxa"/>
          </w:tcPr>
          <w:p w:rsidR="006A6EF1" w:rsidRPr="003B49EE" w:rsidRDefault="00287B38" w:rsidP="006A6EF1">
            <w:pPr>
              <w:widowControl w:val="0"/>
              <w:autoSpaceDE w:val="0"/>
              <w:autoSpaceDN w:val="0"/>
              <w:adjustRightInd w:val="0"/>
              <w:rPr>
                <w:rFonts w:ascii="Times New Roman" w:hAnsi="Times New Roman" w:cs="Times New Roman"/>
                <w:bCs/>
                <w:sz w:val="28"/>
                <w:szCs w:val="28"/>
              </w:rPr>
            </w:pPr>
            <w:r w:rsidRPr="003B49EE">
              <w:rPr>
                <w:rFonts w:ascii="Times New Roman" w:hAnsi="Times New Roman" w:cs="Times New Roman"/>
                <w:bCs/>
                <w:sz w:val="28"/>
                <w:szCs w:val="28"/>
              </w:rPr>
              <w:t>Отсутствие замечаний Администрации Миллеровского городского поселения по использованию муниципального имущества, находящегося в ведении учреждения.</w:t>
            </w:r>
          </w:p>
        </w:tc>
        <w:tc>
          <w:tcPr>
            <w:tcW w:w="2092" w:type="dxa"/>
          </w:tcPr>
          <w:p w:rsidR="006A6EF1" w:rsidRPr="003B49EE" w:rsidRDefault="00287B38" w:rsidP="0091454F">
            <w:pPr>
              <w:widowControl w:val="0"/>
              <w:autoSpaceDE w:val="0"/>
              <w:autoSpaceDN w:val="0"/>
              <w:adjustRightInd w:val="0"/>
              <w:jc w:val="center"/>
              <w:rPr>
                <w:rFonts w:ascii="Times New Roman" w:hAnsi="Times New Roman" w:cs="Times New Roman"/>
                <w:bCs/>
                <w:sz w:val="28"/>
                <w:szCs w:val="28"/>
              </w:rPr>
            </w:pPr>
            <w:r w:rsidRPr="003B49EE">
              <w:rPr>
                <w:rFonts w:ascii="Times New Roman" w:hAnsi="Times New Roman" w:cs="Times New Roman"/>
                <w:bCs/>
                <w:sz w:val="28"/>
                <w:szCs w:val="28"/>
              </w:rPr>
              <w:t>Доклад руководителя</w:t>
            </w:r>
          </w:p>
        </w:tc>
        <w:tc>
          <w:tcPr>
            <w:tcW w:w="1736" w:type="dxa"/>
          </w:tcPr>
          <w:p w:rsidR="006A6EF1" w:rsidRPr="003B49EE" w:rsidRDefault="00287B38" w:rsidP="0091454F">
            <w:pPr>
              <w:widowControl w:val="0"/>
              <w:autoSpaceDE w:val="0"/>
              <w:autoSpaceDN w:val="0"/>
              <w:adjustRightInd w:val="0"/>
              <w:jc w:val="center"/>
              <w:rPr>
                <w:rFonts w:ascii="Times New Roman" w:hAnsi="Times New Roman" w:cs="Times New Roman"/>
                <w:bCs/>
                <w:sz w:val="28"/>
                <w:szCs w:val="28"/>
              </w:rPr>
            </w:pPr>
            <w:r w:rsidRPr="003B49EE">
              <w:rPr>
                <w:rFonts w:ascii="Times New Roman" w:hAnsi="Times New Roman" w:cs="Times New Roman"/>
                <w:bCs/>
                <w:sz w:val="28"/>
                <w:szCs w:val="28"/>
              </w:rPr>
              <w:t>5 баллов</w:t>
            </w:r>
          </w:p>
        </w:tc>
        <w:tc>
          <w:tcPr>
            <w:tcW w:w="1915" w:type="dxa"/>
          </w:tcPr>
          <w:p w:rsidR="006A6EF1" w:rsidRPr="003B49EE" w:rsidRDefault="00287B38" w:rsidP="0091454F">
            <w:pPr>
              <w:widowControl w:val="0"/>
              <w:autoSpaceDE w:val="0"/>
              <w:autoSpaceDN w:val="0"/>
              <w:adjustRightInd w:val="0"/>
              <w:jc w:val="center"/>
              <w:rPr>
                <w:rFonts w:ascii="Times New Roman" w:hAnsi="Times New Roman" w:cs="Times New Roman"/>
                <w:bCs/>
                <w:sz w:val="28"/>
                <w:szCs w:val="28"/>
              </w:rPr>
            </w:pPr>
            <w:r w:rsidRPr="003B49EE">
              <w:rPr>
                <w:rFonts w:ascii="Times New Roman" w:hAnsi="Times New Roman" w:cs="Times New Roman"/>
                <w:bCs/>
                <w:sz w:val="28"/>
                <w:szCs w:val="28"/>
              </w:rPr>
              <w:t>квартальная</w:t>
            </w:r>
          </w:p>
        </w:tc>
      </w:tr>
      <w:tr w:rsidR="006A6EF1" w:rsidTr="006A6EF1">
        <w:tc>
          <w:tcPr>
            <w:tcW w:w="534" w:type="dxa"/>
          </w:tcPr>
          <w:p w:rsidR="006A6EF1" w:rsidRPr="003B49EE" w:rsidRDefault="00287B38" w:rsidP="0091454F">
            <w:pPr>
              <w:widowControl w:val="0"/>
              <w:autoSpaceDE w:val="0"/>
              <w:autoSpaceDN w:val="0"/>
              <w:adjustRightInd w:val="0"/>
              <w:jc w:val="center"/>
              <w:rPr>
                <w:rFonts w:ascii="Times New Roman" w:hAnsi="Times New Roman" w:cs="Times New Roman"/>
                <w:bCs/>
                <w:sz w:val="28"/>
                <w:szCs w:val="28"/>
              </w:rPr>
            </w:pPr>
            <w:r w:rsidRPr="003B49EE">
              <w:rPr>
                <w:rFonts w:ascii="Times New Roman" w:hAnsi="Times New Roman" w:cs="Times New Roman"/>
                <w:bCs/>
                <w:sz w:val="28"/>
                <w:szCs w:val="28"/>
              </w:rPr>
              <w:t>3</w:t>
            </w:r>
          </w:p>
        </w:tc>
        <w:tc>
          <w:tcPr>
            <w:tcW w:w="3294" w:type="dxa"/>
          </w:tcPr>
          <w:p w:rsidR="006A6EF1" w:rsidRPr="003B49EE" w:rsidRDefault="00287B38" w:rsidP="006A6EF1">
            <w:pPr>
              <w:widowControl w:val="0"/>
              <w:autoSpaceDE w:val="0"/>
              <w:autoSpaceDN w:val="0"/>
              <w:adjustRightInd w:val="0"/>
              <w:rPr>
                <w:rFonts w:ascii="Times New Roman" w:hAnsi="Times New Roman" w:cs="Times New Roman"/>
                <w:bCs/>
                <w:sz w:val="28"/>
                <w:szCs w:val="28"/>
              </w:rPr>
            </w:pPr>
            <w:r w:rsidRPr="003B49EE">
              <w:rPr>
                <w:rFonts w:ascii="Times New Roman" w:hAnsi="Times New Roman" w:cs="Times New Roman"/>
                <w:bCs/>
                <w:sz w:val="28"/>
                <w:szCs w:val="28"/>
              </w:rPr>
              <w:t>Отсутствие в  учреждении задержек по выплатам заработной платы</w:t>
            </w:r>
          </w:p>
        </w:tc>
        <w:tc>
          <w:tcPr>
            <w:tcW w:w="2092" w:type="dxa"/>
          </w:tcPr>
          <w:p w:rsidR="006A6EF1" w:rsidRPr="003B49EE" w:rsidRDefault="00287B38" w:rsidP="0091454F">
            <w:pPr>
              <w:widowControl w:val="0"/>
              <w:autoSpaceDE w:val="0"/>
              <w:autoSpaceDN w:val="0"/>
              <w:adjustRightInd w:val="0"/>
              <w:jc w:val="center"/>
              <w:rPr>
                <w:rFonts w:ascii="Times New Roman" w:hAnsi="Times New Roman" w:cs="Times New Roman"/>
                <w:bCs/>
                <w:sz w:val="28"/>
                <w:szCs w:val="28"/>
              </w:rPr>
            </w:pPr>
            <w:r w:rsidRPr="003B49EE">
              <w:rPr>
                <w:rFonts w:ascii="Times New Roman" w:hAnsi="Times New Roman" w:cs="Times New Roman"/>
                <w:bCs/>
                <w:sz w:val="28"/>
                <w:szCs w:val="28"/>
              </w:rPr>
              <w:t>Доклад руководителя</w:t>
            </w:r>
          </w:p>
        </w:tc>
        <w:tc>
          <w:tcPr>
            <w:tcW w:w="1736" w:type="dxa"/>
          </w:tcPr>
          <w:p w:rsidR="006A6EF1" w:rsidRPr="003B49EE" w:rsidRDefault="00287B38" w:rsidP="0091454F">
            <w:pPr>
              <w:widowControl w:val="0"/>
              <w:autoSpaceDE w:val="0"/>
              <w:autoSpaceDN w:val="0"/>
              <w:adjustRightInd w:val="0"/>
              <w:jc w:val="center"/>
              <w:rPr>
                <w:rFonts w:ascii="Times New Roman" w:hAnsi="Times New Roman" w:cs="Times New Roman"/>
                <w:bCs/>
                <w:sz w:val="28"/>
                <w:szCs w:val="28"/>
              </w:rPr>
            </w:pPr>
            <w:r w:rsidRPr="003B49EE">
              <w:rPr>
                <w:rFonts w:ascii="Times New Roman" w:hAnsi="Times New Roman" w:cs="Times New Roman"/>
                <w:bCs/>
                <w:sz w:val="28"/>
                <w:szCs w:val="28"/>
              </w:rPr>
              <w:t>5 баллов</w:t>
            </w:r>
          </w:p>
        </w:tc>
        <w:tc>
          <w:tcPr>
            <w:tcW w:w="1915" w:type="dxa"/>
          </w:tcPr>
          <w:p w:rsidR="006A6EF1" w:rsidRPr="003B49EE" w:rsidRDefault="00287B38" w:rsidP="0091454F">
            <w:pPr>
              <w:widowControl w:val="0"/>
              <w:autoSpaceDE w:val="0"/>
              <w:autoSpaceDN w:val="0"/>
              <w:adjustRightInd w:val="0"/>
              <w:jc w:val="center"/>
              <w:rPr>
                <w:rFonts w:ascii="Times New Roman" w:hAnsi="Times New Roman" w:cs="Times New Roman"/>
                <w:bCs/>
                <w:sz w:val="28"/>
                <w:szCs w:val="28"/>
              </w:rPr>
            </w:pPr>
            <w:r w:rsidRPr="003B49EE">
              <w:rPr>
                <w:rFonts w:ascii="Times New Roman" w:hAnsi="Times New Roman" w:cs="Times New Roman"/>
                <w:bCs/>
                <w:sz w:val="28"/>
                <w:szCs w:val="28"/>
              </w:rPr>
              <w:t>квартальная</w:t>
            </w:r>
          </w:p>
        </w:tc>
      </w:tr>
      <w:tr w:rsidR="006A6EF1" w:rsidTr="006A6EF1">
        <w:tc>
          <w:tcPr>
            <w:tcW w:w="534" w:type="dxa"/>
          </w:tcPr>
          <w:p w:rsidR="006A6EF1" w:rsidRPr="003B49EE" w:rsidRDefault="00287B38" w:rsidP="0091454F">
            <w:pPr>
              <w:widowControl w:val="0"/>
              <w:autoSpaceDE w:val="0"/>
              <w:autoSpaceDN w:val="0"/>
              <w:adjustRightInd w:val="0"/>
              <w:jc w:val="center"/>
              <w:rPr>
                <w:rFonts w:ascii="Times New Roman" w:hAnsi="Times New Roman" w:cs="Times New Roman"/>
                <w:bCs/>
                <w:sz w:val="28"/>
                <w:szCs w:val="28"/>
              </w:rPr>
            </w:pPr>
            <w:r w:rsidRPr="003B49EE">
              <w:rPr>
                <w:rFonts w:ascii="Times New Roman" w:hAnsi="Times New Roman" w:cs="Times New Roman"/>
                <w:bCs/>
                <w:sz w:val="28"/>
                <w:szCs w:val="28"/>
              </w:rPr>
              <w:t>4</w:t>
            </w:r>
          </w:p>
        </w:tc>
        <w:tc>
          <w:tcPr>
            <w:tcW w:w="3294" w:type="dxa"/>
          </w:tcPr>
          <w:p w:rsidR="006A6EF1" w:rsidRPr="003B49EE" w:rsidRDefault="00287B38" w:rsidP="006A6EF1">
            <w:pPr>
              <w:widowControl w:val="0"/>
              <w:autoSpaceDE w:val="0"/>
              <w:autoSpaceDN w:val="0"/>
              <w:adjustRightInd w:val="0"/>
              <w:rPr>
                <w:rFonts w:ascii="Times New Roman" w:hAnsi="Times New Roman" w:cs="Times New Roman"/>
                <w:bCs/>
                <w:sz w:val="28"/>
                <w:szCs w:val="28"/>
              </w:rPr>
            </w:pPr>
            <w:r w:rsidRPr="003B49EE">
              <w:rPr>
                <w:rFonts w:ascii="Times New Roman" w:hAnsi="Times New Roman" w:cs="Times New Roman"/>
                <w:bCs/>
                <w:sz w:val="28"/>
                <w:szCs w:val="28"/>
              </w:rPr>
              <w:t>Отсутствие замечаний проверяющих органов по результатам проверки</w:t>
            </w:r>
          </w:p>
        </w:tc>
        <w:tc>
          <w:tcPr>
            <w:tcW w:w="2092" w:type="dxa"/>
          </w:tcPr>
          <w:p w:rsidR="006A6EF1" w:rsidRPr="003B49EE" w:rsidRDefault="00287B38" w:rsidP="0091454F">
            <w:pPr>
              <w:widowControl w:val="0"/>
              <w:autoSpaceDE w:val="0"/>
              <w:autoSpaceDN w:val="0"/>
              <w:adjustRightInd w:val="0"/>
              <w:jc w:val="center"/>
              <w:rPr>
                <w:rFonts w:ascii="Times New Roman" w:hAnsi="Times New Roman" w:cs="Times New Roman"/>
                <w:bCs/>
                <w:sz w:val="28"/>
                <w:szCs w:val="28"/>
              </w:rPr>
            </w:pPr>
            <w:r w:rsidRPr="003B49EE">
              <w:rPr>
                <w:rFonts w:ascii="Times New Roman" w:hAnsi="Times New Roman" w:cs="Times New Roman"/>
                <w:bCs/>
                <w:sz w:val="28"/>
                <w:szCs w:val="28"/>
              </w:rPr>
              <w:t>Доклад руководителя</w:t>
            </w:r>
          </w:p>
        </w:tc>
        <w:tc>
          <w:tcPr>
            <w:tcW w:w="1736" w:type="dxa"/>
          </w:tcPr>
          <w:p w:rsidR="006A6EF1" w:rsidRPr="003B49EE" w:rsidRDefault="00287B38" w:rsidP="0091454F">
            <w:pPr>
              <w:widowControl w:val="0"/>
              <w:autoSpaceDE w:val="0"/>
              <w:autoSpaceDN w:val="0"/>
              <w:adjustRightInd w:val="0"/>
              <w:jc w:val="center"/>
              <w:rPr>
                <w:rFonts w:ascii="Times New Roman" w:hAnsi="Times New Roman" w:cs="Times New Roman"/>
                <w:bCs/>
                <w:sz w:val="28"/>
                <w:szCs w:val="28"/>
              </w:rPr>
            </w:pPr>
            <w:r w:rsidRPr="003B49EE">
              <w:rPr>
                <w:rFonts w:ascii="Times New Roman" w:hAnsi="Times New Roman" w:cs="Times New Roman"/>
                <w:bCs/>
                <w:sz w:val="28"/>
                <w:szCs w:val="28"/>
              </w:rPr>
              <w:t>5 баллов</w:t>
            </w:r>
          </w:p>
        </w:tc>
        <w:tc>
          <w:tcPr>
            <w:tcW w:w="1915" w:type="dxa"/>
          </w:tcPr>
          <w:p w:rsidR="006A6EF1" w:rsidRPr="003B49EE" w:rsidRDefault="00287B38" w:rsidP="0091454F">
            <w:pPr>
              <w:widowControl w:val="0"/>
              <w:autoSpaceDE w:val="0"/>
              <w:autoSpaceDN w:val="0"/>
              <w:adjustRightInd w:val="0"/>
              <w:jc w:val="center"/>
              <w:rPr>
                <w:rFonts w:ascii="Times New Roman" w:hAnsi="Times New Roman" w:cs="Times New Roman"/>
                <w:bCs/>
                <w:sz w:val="28"/>
                <w:szCs w:val="28"/>
              </w:rPr>
            </w:pPr>
            <w:r w:rsidRPr="003B49EE">
              <w:rPr>
                <w:rFonts w:ascii="Times New Roman" w:hAnsi="Times New Roman" w:cs="Times New Roman"/>
                <w:bCs/>
                <w:sz w:val="28"/>
                <w:szCs w:val="28"/>
              </w:rPr>
              <w:t>квартальная</w:t>
            </w:r>
          </w:p>
        </w:tc>
      </w:tr>
      <w:tr w:rsidR="006A6EF1" w:rsidTr="006A6EF1">
        <w:tc>
          <w:tcPr>
            <w:tcW w:w="534" w:type="dxa"/>
          </w:tcPr>
          <w:p w:rsidR="006A6EF1" w:rsidRPr="003B49EE" w:rsidRDefault="00287B38" w:rsidP="0091454F">
            <w:pPr>
              <w:widowControl w:val="0"/>
              <w:autoSpaceDE w:val="0"/>
              <w:autoSpaceDN w:val="0"/>
              <w:adjustRightInd w:val="0"/>
              <w:jc w:val="center"/>
              <w:rPr>
                <w:rFonts w:ascii="Times New Roman" w:hAnsi="Times New Roman" w:cs="Times New Roman"/>
                <w:bCs/>
                <w:sz w:val="28"/>
                <w:szCs w:val="28"/>
              </w:rPr>
            </w:pPr>
            <w:r w:rsidRPr="003B49EE">
              <w:rPr>
                <w:rFonts w:ascii="Times New Roman" w:hAnsi="Times New Roman" w:cs="Times New Roman"/>
                <w:bCs/>
                <w:sz w:val="28"/>
                <w:szCs w:val="28"/>
              </w:rPr>
              <w:t>5</w:t>
            </w:r>
          </w:p>
        </w:tc>
        <w:tc>
          <w:tcPr>
            <w:tcW w:w="3294" w:type="dxa"/>
          </w:tcPr>
          <w:p w:rsidR="006A6EF1" w:rsidRPr="003B49EE" w:rsidRDefault="00287B38" w:rsidP="006A6EF1">
            <w:pPr>
              <w:widowControl w:val="0"/>
              <w:autoSpaceDE w:val="0"/>
              <w:autoSpaceDN w:val="0"/>
              <w:adjustRightInd w:val="0"/>
              <w:rPr>
                <w:rFonts w:ascii="Times New Roman" w:hAnsi="Times New Roman" w:cs="Times New Roman"/>
                <w:bCs/>
                <w:sz w:val="28"/>
                <w:szCs w:val="28"/>
              </w:rPr>
            </w:pPr>
            <w:r w:rsidRPr="003B49EE">
              <w:rPr>
                <w:rFonts w:ascii="Times New Roman" w:hAnsi="Times New Roman" w:cs="Times New Roman"/>
                <w:bCs/>
                <w:sz w:val="28"/>
                <w:szCs w:val="28"/>
              </w:rPr>
              <w:t xml:space="preserve">Обеспечение </w:t>
            </w:r>
            <w:r w:rsidRPr="003B49EE">
              <w:rPr>
                <w:rFonts w:ascii="Times New Roman" w:hAnsi="Times New Roman" w:cs="Times New Roman"/>
                <w:bCs/>
                <w:sz w:val="28"/>
                <w:szCs w:val="28"/>
              </w:rPr>
              <w:lastRenderedPageBreak/>
              <w:t xml:space="preserve">равномерного освоения учреждением ассигнований федерального бюджета с выполнением </w:t>
            </w:r>
          </w:p>
          <w:p w:rsidR="00287B38" w:rsidRPr="003B49EE" w:rsidRDefault="00287B38" w:rsidP="006A6EF1">
            <w:pPr>
              <w:widowControl w:val="0"/>
              <w:autoSpaceDE w:val="0"/>
              <w:autoSpaceDN w:val="0"/>
              <w:adjustRightInd w:val="0"/>
              <w:rPr>
                <w:rFonts w:ascii="Times New Roman" w:hAnsi="Times New Roman" w:cs="Times New Roman"/>
                <w:bCs/>
                <w:sz w:val="28"/>
                <w:szCs w:val="28"/>
              </w:rPr>
            </w:pPr>
            <w:r w:rsidRPr="003B49EE">
              <w:rPr>
                <w:rFonts w:ascii="Times New Roman" w:hAnsi="Times New Roman" w:cs="Times New Roman"/>
                <w:bCs/>
                <w:sz w:val="28"/>
                <w:szCs w:val="28"/>
              </w:rPr>
              <w:t>за 1 квартал – не менее 15 %;</w:t>
            </w:r>
          </w:p>
          <w:p w:rsidR="00287B38" w:rsidRPr="003B49EE" w:rsidRDefault="00287B38" w:rsidP="006A6EF1">
            <w:pPr>
              <w:widowControl w:val="0"/>
              <w:autoSpaceDE w:val="0"/>
              <w:autoSpaceDN w:val="0"/>
              <w:adjustRightInd w:val="0"/>
              <w:rPr>
                <w:rFonts w:ascii="Times New Roman" w:hAnsi="Times New Roman" w:cs="Times New Roman"/>
                <w:bCs/>
                <w:sz w:val="28"/>
                <w:szCs w:val="28"/>
              </w:rPr>
            </w:pPr>
            <w:r w:rsidRPr="003B49EE">
              <w:rPr>
                <w:rFonts w:ascii="Times New Roman" w:hAnsi="Times New Roman" w:cs="Times New Roman"/>
                <w:bCs/>
                <w:sz w:val="28"/>
                <w:szCs w:val="28"/>
              </w:rPr>
              <w:t>за 2 квартал – не менее 40%;</w:t>
            </w:r>
          </w:p>
          <w:p w:rsidR="00287B38" w:rsidRPr="003B49EE" w:rsidRDefault="00287B38" w:rsidP="006A6EF1">
            <w:pPr>
              <w:widowControl w:val="0"/>
              <w:autoSpaceDE w:val="0"/>
              <w:autoSpaceDN w:val="0"/>
              <w:adjustRightInd w:val="0"/>
              <w:rPr>
                <w:rFonts w:ascii="Times New Roman" w:hAnsi="Times New Roman" w:cs="Times New Roman"/>
                <w:bCs/>
                <w:sz w:val="28"/>
                <w:szCs w:val="28"/>
              </w:rPr>
            </w:pPr>
            <w:r w:rsidRPr="003B49EE">
              <w:rPr>
                <w:rFonts w:ascii="Times New Roman" w:hAnsi="Times New Roman" w:cs="Times New Roman"/>
                <w:bCs/>
                <w:sz w:val="28"/>
                <w:szCs w:val="28"/>
              </w:rPr>
              <w:t>за 3 квартал – не менее 70%;</w:t>
            </w:r>
          </w:p>
          <w:p w:rsidR="00287B38" w:rsidRPr="003B49EE" w:rsidRDefault="00287B38" w:rsidP="006A6EF1">
            <w:pPr>
              <w:widowControl w:val="0"/>
              <w:autoSpaceDE w:val="0"/>
              <w:autoSpaceDN w:val="0"/>
              <w:adjustRightInd w:val="0"/>
              <w:rPr>
                <w:rFonts w:ascii="Times New Roman" w:hAnsi="Times New Roman" w:cs="Times New Roman"/>
                <w:bCs/>
                <w:sz w:val="28"/>
                <w:szCs w:val="28"/>
              </w:rPr>
            </w:pPr>
            <w:r w:rsidRPr="003B49EE">
              <w:rPr>
                <w:rFonts w:ascii="Times New Roman" w:hAnsi="Times New Roman" w:cs="Times New Roman"/>
                <w:bCs/>
                <w:sz w:val="28"/>
                <w:szCs w:val="28"/>
              </w:rPr>
              <w:t>за 4 квартал – не менее 95%</w:t>
            </w:r>
          </w:p>
        </w:tc>
        <w:tc>
          <w:tcPr>
            <w:tcW w:w="2092" w:type="dxa"/>
          </w:tcPr>
          <w:p w:rsidR="006A6EF1" w:rsidRPr="003B49EE" w:rsidRDefault="00287B38" w:rsidP="0091454F">
            <w:pPr>
              <w:widowControl w:val="0"/>
              <w:autoSpaceDE w:val="0"/>
              <w:autoSpaceDN w:val="0"/>
              <w:adjustRightInd w:val="0"/>
              <w:jc w:val="center"/>
              <w:rPr>
                <w:rFonts w:ascii="Times New Roman" w:hAnsi="Times New Roman" w:cs="Times New Roman"/>
                <w:bCs/>
                <w:sz w:val="28"/>
                <w:szCs w:val="28"/>
              </w:rPr>
            </w:pPr>
            <w:r w:rsidRPr="003B49EE">
              <w:rPr>
                <w:rFonts w:ascii="Times New Roman" w:hAnsi="Times New Roman" w:cs="Times New Roman"/>
                <w:bCs/>
                <w:sz w:val="28"/>
                <w:szCs w:val="28"/>
              </w:rPr>
              <w:lastRenderedPageBreak/>
              <w:t xml:space="preserve">Доклад </w:t>
            </w:r>
            <w:r w:rsidRPr="003B49EE">
              <w:rPr>
                <w:rFonts w:ascii="Times New Roman" w:hAnsi="Times New Roman" w:cs="Times New Roman"/>
                <w:bCs/>
                <w:sz w:val="28"/>
                <w:szCs w:val="28"/>
              </w:rPr>
              <w:lastRenderedPageBreak/>
              <w:t>руководителя</w:t>
            </w:r>
          </w:p>
        </w:tc>
        <w:tc>
          <w:tcPr>
            <w:tcW w:w="1736" w:type="dxa"/>
          </w:tcPr>
          <w:p w:rsidR="006A6EF1" w:rsidRPr="003B49EE" w:rsidRDefault="00C06BFF" w:rsidP="0091454F">
            <w:pPr>
              <w:widowControl w:val="0"/>
              <w:autoSpaceDE w:val="0"/>
              <w:autoSpaceDN w:val="0"/>
              <w:adjustRightInd w:val="0"/>
              <w:jc w:val="center"/>
              <w:rPr>
                <w:rFonts w:ascii="Times New Roman" w:hAnsi="Times New Roman" w:cs="Times New Roman"/>
                <w:bCs/>
                <w:sz w:val="28"/>
                <w:szCs w:val="28"/>
              </w:rPr>
            </w:pPr>
            <w:r w:rsidRPr="003B49EE">
              <w:rPr>
                <w:rFonts w:ascii="Times New Roman" w:hAnsi="Times New Roman" w:cs="Times New Roman"/>
                <w:bCs/>
                <w:sz w:val="28"/>
                <w:szCs w:val="28"/>
              </w:rPr>
              <w:lastRenderedPageBreak/>
              <w:t>30</w:t>
            </w:r>
            <w:r w:rsidR="00287B38" w:rsidRPr="003B49EE">
              <w:rPr>
                <w:rFonts w:ascii="Times New Roman" w:hAnsi="Times New Roman" w:cs="Times New Roman"/>
                <w:bCs/>
                <w:sz w:val="28"/>
                <w:szCs w:val="28"/>
              </w:rPr>
              <w:t xml:space="preserve"> баллов</w:t>
            </w:r>
          </w:p>
        </w:tc>
        <w:tc>
          <w:tcPr>
            <w:tcW w:w="1915" w:type="dxa"/>
          </w:tcPr>
          <w:p w:rsidR="006A6EF1" w:rsidRPr="003B49EE" w:rsidRDefault="00287B38" w:rsidP="0091454F">
            <w:pPr>
              <w:widowControl w:val="0"/>
              <w:autoSpaceDE w:val="0"/>
              <w:autoSpaceDN w:val="0"/>
              <w:adjustRightInd w:val="0"/>
              <w:jc w:val="center"/>
              <w:rPr>
                <w:rFonts w:ascii="Times New Roman" w:hAnsi="Times New Roman" w:cs="Times New Roman"/>
                <w:bCs/>
                <w:sz w:val="28"/>
                <w:szCs w:val="28"/>
              </w:rPr>
            </w:pPr>
            <w:r w:rsidRPr="003B49EE">
              <w:rPr>
                <w:rFonts w:ascii="Times New Roman" w:hAnsi="Times New Roman" w:cs="Times New Roman"/>
                <w:bCs/>
                <w:sz w:val="28"/>
                <w:szCs w:val="28"/>
              </w:rPr>
              <w:t>квартальная</w:t>
            </w:r>
          </w:p>
        </w:tc>
      </w:tr>
      <w:tr w:rsidR="00287B38" w:rsidTr="006A6EF1">
        <w:tc>
          <w:tcPr>
            <w:tcW w:w="534" w:type="dxa"/>
          </w:tcPr>
          <w:p w:rsidR="00287B38" w:rsidRPr="003B49EE" w:rsidRDefault="00287B38" w:rsidP="0091454F">
            <w:pPr>
              <w:widowControl w:val="0"/>
              <w:autoSpaceDE w:val="0"/>
              <w:autoSpaceDN w:val="0"/>
              <w:adjustRightInd w:val="0"/>
              <w:jc w:val="center"/>
              <w:rPr>
                <w:rFonts w:ascii="Times New Roman" w:hAnsi="Times New Roman" w:cs="Times New Roman"/>
                <w:bCs/>
                <w:sz w:val="28"/>
                <w:szCs w:val="28"/>
              </w:rPr>
            </w:pPr>
            <w:r w:rsidRPr="003B49EE">
              <w:rPr>
                <w:rFonts w:ascii="Times New Roman" w:hAnsi="Times New Roman" w:cs="Times New Roman"/>
                <w:bCs/>
                <w:sz w:val="28"/>
                <w:szCs w:val="28"/>
              </w:rPr>
              <w:lastRenderedPageBreak/>
              <w:t>6</w:t>
            </w:r>
          </w:p>
        </w:tc>
        <w:tc>
          <w:tcPr>
            <w:tcW w:w="3294" w:type="dxa"/>
          </w:tcPr>
          <w:p w:rsidR="00287B38" w:rsidRPr="003B49EE" w:rsidRDefault="00287B38" w:rsidP="006A6EF1">
            <w:pPr>
              <w:widowControl w:val="0"/>
              <w:autoSpaceDE w:val="0"/>
              <w:autoSpaceDN w:val="0"/>
              <w:adjustRightInd w:val="0"/>
              <w:rPr>
                <w:rFonts w:ascii="Times New Roman" w:hAnsi="Times New Roman" w:cs="Times New Roman"/>
                <w:bCs/>
                <w:sz w:val="28"/>
                <w:szCs w:val="28"/>
              </w:rPr>
            </w:pPr>
            <w:r w:rsidRPr="003B49EE">
              <w:rPr>
                <w:rFonts w:ascii="Times New Roman" w:hAnsi="Times New Roman" w:cs="Times New Roman"/>
                <w:bCs/>
                <w:sz w:val="28"/>
                <w:szCs w:val="28"/>
              </w:rPr>
              <w:t xml:space="preserve">Выполнение поручений и указаний </w:t>
            </w:r>
            <w:r w:rsidR="00C06BFF" w:rsidRPr="003B49EE">
              <w:rPr>
                <w:rFonts w:ascii="Times New Roman" w:hAnsi="Times New Roman" w:cs="Times New Roman"/>
                <w:bCs/>
                <w:sz w:val="28"/>
                <w:szCs w:val="28"/>
              </w:rPr>
              <w:t>Отдела культуры Миллеровского района  и Администрации Миллеровского городского поселения</w:t>
            </w:r>
          </w:p>
        </w:tc>
        <w:tc>
          <w:tcPr>
            <w:tcW w:w="2092" w:type="dxa"/>
          </w:tcPr>
          <w:p w:rsidR="00287B38" w:rsidRPr="003B49EE" w:rsidRDefault="00C06BFF" w:rsidP="0091454F">
            <w:pPr>
              <w:widowControl w:val="0"/>
              <w:autoSpaceDE w:val="0"/>
              <w:autoSpaceDN w:val="0"/>
              <w:adjustRightInd w:val="0"/>
              <w:jc w:val="center"/>
              <w:rPr>
                <w:rFonts w:ascii="Times New Roman" w:hAnsi="Times New Roman" w:cs="Times New Roman"/>
                <w:bCs/>
                <w:sz w:val="28"/>
                <w:szCs w:val="28"/>
              </w:rPr>
            </w:pPr>
            <w:r w:rsidRPr="003B49EE">
              <w:rPr>
                <w:rFonts w:ascii="Times New Roman" w:hAnsi="Times New Roman" w:cs="Times New Roman"/>
                <w:bCs/>
                <w:sz w:val="28"/>
                <w:szCs w:val="28"/>
              </w:rPr>
              <w:t>Доклад руководителя</w:t>
            </w:r>
          </w:p>
        </w:tc>
        <w:tc>
          <w:tcPr>
            <w:tcW w:w="1736" w:type="dxa"/>
          </w:tcPr>
          <w:p w:rsidR="00287B38" w:rsidRPr="003B49EE" w:rsidRDefault="00C06BFF" w:rsidP="0091454F">
            <w:pPr>
              <w:widowControl w:val="0"/>
              <w:autoSpaceDE w:val="0"/>
              <w:autoSpaceDN w:val="0"/>
              <w:adjustRightInd w:val="0"/>
              <w:jc w:val="center"/>
              <w:rPr>
                <w:rFonts w:ascii="Times New Roman" w:hAnsi="Times New Roman" w:cs="Times New Roman"/>
                <w:bCs/>
                <w:sz w:val="28"/>
                <w:szCs w:val="28"/>
              </w:rPr>
            </w:pPr>
            <w:r w:rsidRPr="003B49EE">
              <w:rPr>
                <w:rFonts w:ascii="Times New Roman" w:hAnsi="Times New Roman" w:cs="Times New Roman"/>
                <w:bCs/>
                <w:sz w:val="28"/>
                <w:szCs w:val="28"/>
              </w:rPr>
              <w:t>10 баллов</w:t>
            </w:r>
          </w:p>
        </w:tc>
        <w:tc>
          <w:tcPr>
            <w:tcW w:w="1915" w:type="dxa"/>
          </w:tcPr>
          <w:p w:rsidR="00287B38" w:rsidRPr="003B49EE" w:rsidRDefault="00C06BFF" w:rsidP="0091454F">
            <w:pPr>
              <w:widowControl w:val="0"/>
              <w:autoSpaceDE w:val="0"/>
              <w:autoSpaceDN w:val="0"/>
              <w:adjustRightInd w:val="0"/>
              <w:jc w:val="center"/>
              <w:rPr>
                <w:rFonts w:ascii="Times New Roman" w:hAnsi="Times New Roman" w:cs="Times New Roman"/>
                <w:bCs/>
                <w:sz w:val="28"/>
                <w:szCs w:val="28"/>
              </w:rPr>
            </w:pPr>
            <w:r w:rsidRPr="003B49EE">
              <w:rPr>
                <w:rFonts w:ascii="Times New Roman" w:hAnsi="Times New Roman" w:cs="Times New Roman"/>
                <w:bCs/>
                <w:sz w:val="28"/>
                <w:szCs w:val="28"/>
              </w:rPr>
              <w:t>квартальная</w:t>
            </w:r>
          </w:p>
        </w:tc>
      </w:tr>
      <w:tr w:rsidR="00C06BFF" w:rsidTr="006A6EF1">
        <w:tc>
          <w:tcPr>
            <w:tcW w:w="534" w:type="dxa"/>
          </w:tcPr>
          <w:p w:rsidR="00C06BFF" w:rsidRPr="003B49EE" w:rsidRDefault="00C06BFF" w:rsidP="0091454F">
            <w:pPr>
              <w:widowControl w:val="0"/>
              <w:autoSpaceDE w:val="0"/>
              <w:autoSpaceDN w:val="0"/>
              <w:adjustRightInd w:val="0"/>
              <w:jc w:val="center"/>
              <w:rPr>
                <w:rFonts w:ascii="Times New Roman" w:hAnsi="Times New Roman" w:cs="Times New Roman"/>
                <w:bCs/>
                <w:sz w:val="28"/>
                <w:szCs w:val="28"/>
              </w:rPr>
            </w:pPr>
            <w:r w:rsidRPr="003B49EE">
              <w:rPr>
                <w:rFonts w:ascii="Times New Roman" w:hAnsi="Times New Roman" w:cs="Times New Roman"/>
                <w:bCs/>
                <w:sz w:val="28"/>
                <w:szCs w:val="28"/>
              </w:rPr>
              <w:t>7</w:t>
            </w:r>
          </w:p>
        </w:tc>
        <w:tc>
          <w:tcPr>
            <w:tcW w:w="3294" w:type="dxa"/>
          </w:tcPr>
          <w:p w:rsidR="00C06BFF" w:rsidRPr="003B49EE" w:rsidRDefault="00C06BFF" w:rsidP="006A6EF1">
            <w:pPr>
              <w:widowControl w:val="0"/>
              <w:autoSpaceDE w:val="0"/>
              <w:autoSpaceDN w:val="0"/>
              <w:adjustRightInd w:val="0"/>
              <w:rPr>
                <w:rFonts w:ascii="Times New Roman" w:hAnsi="Times New Roman" w:cs="Times New Roman"/>
                <w:bCs/>
                <w:sz w:val="28"/>
                <w:szCs w:val="28"/>
              </w:rPr>
            </w:pPr>
            <w:r w:rsidRPr="003B49EE">
              <w:rPr>
                <w:rFonts w:ascii="Times New Roman" w:hAnsi="Times New Roman" w:cs="Times New Roman"/>
                <w:bCs/>
                <w:sz w:val="28"/>
                <w:szCs w:val="28"/>
              </w:rPr>
              <w:t>Выполнение показателей эффективности деятельности учреждений</w:t>
            </w:r>
          </w:p>
        </w:tc>
        <w:tc>
          <w:tcPr>
            <w:tcW w:w="2092" w:type="dxa"/>
          </w:tcPr>
          <w:p w:rsidR="00C06BFF" w:rsidRPr="003B49EE" w:rsidRDefault="00C06BFF" w:rsidP="0091454F">
            <w:pPr>
              <w:widowControl w:val="0"/>
              <w:autoSpaceDE w:val="0"/>
              <w:autoSpaceDN w:val="0"/>
              <w:adjustRightInd w:val="0"/>
              <w:jc w:val="center"/>
              <w:rPr>
                <w:rFonts w:ascii="Times New Roman" w:hAnsi="Times New Roman" w:cs="Times New Roman"/>
                <w:bCs/>
                <w:sz w:val="28"/>
                <w:szCs w:val="28"/>
              </w:rPr>
            </w:pPr>
            <w:r w:rsidRPr="003B49EE">
              <w:rPr>
                <w:rFonts w:ascii="Times New Roman" w:hAnsi="Times New Roman" w:cs="Times New Roman"/>
                <w:bCs/>
                <w:sz w:val="28"/>
                <w:szCs w:val="28"/>
              </w:rPr>
              <w:t>Доклад руководителя</w:t>
            </w:r>
          </w:p>
        </w:tc>
        <w:tc>
          <w:tcPr>
            <w:tcW w:w="1736" w:type="dxa"/>
          </w:tcPr>
          <w:p w:rsidR="00C06BFF" w:rsidRPr="003B49EE" w:rsidRDefault="00C06BFF" w:rsidP="0091454F">
            <w:pPr>
              <w:widowControl w:val="0"/>
              <w:autoSpaceDE w:val="0"/>
              <w:autoSpaceDN w:val="0"/>
              <w:adjustRightInd w:val="0"/>
              <w:jc w:val="center"/>
              <w:rPr>
                <w:rFonts w:ascii="Times New Roman" w:hAnsi="Times New Roman" w:cs="Times New Roman"/>
                <w:bCs/>
                <w:sz w:val="28"/>
                <w:szCs w:val="28"/>
              </w:rPr>
            </w:pPr>
            <w:r w:rsidRPr="003B49EE">
              <w:rPr>
                <w:rFonts w:ascii="Times New Roman" w:hAnsi="Times New Roman" w:cs="Times New Roman"/>
                <w:bCs/>
                <w:sz w:val="28"/>
                <w:szCs w:val="28"/>
              </w:rPr>
              <w:t>40 баллов</w:t>
            </w:r>
          </w:p>
        </w:tc>
        <w:tc>
          <w:tcPr>
            <w:tcW w:w="1915" w:type="dxa"/>
          </w:tcPr>
          <w:p w:rsidR="00C06BFF" w:rsidRPr="003B49EE" w:rsidRDefault="00C06BFF" w:rsidP="0091454F">
            <w:pPr>
              <w:widowControl w:val="0"/>
              <w:autoSpaceDE w:val="0"/>
              <w:autoSpaceDN w:val="0"/>
              <w:adjustRightInd w:val="0"/>
              <w:jc w:val="center"/>
              <w:rPr>
                <w:rFonts w:ascii="Times New Roman" w:hAnsi="Times New Roman" w:cs="Times New Roman"/>
                <w:bCs/>
                <w:sz w:val="28"/>
                <w:szCs w:val="28"/>
              </w:rPr>
            </w:pPr>
            <w:r w:rsidRPr="003B49EE">
              <w:rPr>
                <w:rFonts w:ascii="Times New Roman" w:hAnsi="Times New Roman" w:cs="Times New Roman"/>
                <w:bCs/>
                <w:sz w:val="28"/>
                <w:szCs w:val="28"/>
              </w:rPr>
              <w:t>квартальная</w:t>
            </w:r>
          </w:p>
        </w:tc>
      </w:tr>
      <w:tr w:rsidR="007A743F" w:rsidTr="00582CD3">
        <w:tc>
          <w:tcPr>
            <w:tcW w:w="3828" w:type="dxa"/>
            <w:gridSpan w:val="2"/>
          </w:tcPr>
          <w:p w:rsidR="007A743F" w:rsidRPr="003B49EE" w:rsidRDefault="007A743F" w:rsidP="006A6EF1">
            <w:pPr>
              <w:widowControl w:val="0"/>
              <w:autoSpaceDE w:val="0"/>
              <w:autoSpaceDN w:val="0"/>
              <w:adjustRightInd w:val="0"/>
              <w:rPr>
                <w:rFonts w:ascii="Times New Roman" w:hAnsi="Times New Roman" w:cs="Times New Roman"/>
                <w:bCs/>
                <w:sz w:val="28"/>
                <w:szCs w:val="28"/>
              </w:rPr>
            </w:pPr>
            <w:r w:rsidRPr="003B49EE">
              <w:rPr>
                <w:rFonts w:ascii="Times New Roman" w:hAnsi="Times New Roman" w:cs="Times New Roman"/>
                <w:bCs/>
                <w:sz w:val="28"/>
                <w:szCs w:val="28"/>
              </w:rPr>
              <w:t>Совокупное снижение показателей на каждые 10% уменьшает количество итоговой суммы баллов на 10 баллов</w:t>
            </w:r>
          </w:p>
        </w:tc>
        <w:tc>
          <w:tcPr>
            <w:tcW w:w="2092" w:type="dxa"/>
          </w:tcPr>
          <w:p w:rsidR="007A743F" w:rsidRPr="003B49EE" w:rsidRDefault="007A743F" w:rsidP="0091454F">
            <w:pPr>
              <w:widowControl w:val="0"/>
              <w:autoSpaceDE w:val="0"/>
              <w:autoSpaceDN w:val="0"/>
              <w:adjustRightInd w:val="0"/>
              <w:jc w:val="center"/>
              <w:rPr>
                <w:rFonts w:ascii="Times New Roman" w:hAnsi="Times New Roman" w:cs="Times New Roman"/>
                <w:bCs/>
                <w:sz w:val="28"/>
                <w:szCs w:val="28"/>
              </w:rPr>
            </w:pPr>
            <w:r w:rsidRPr="003B49EE">
              <w:rPr>
                <w:rFonts w:ascii="Times New Roman" w:hAnsi="Times New Roman" w:cs="Times New Roman"/>
                <w:bCs/>
                <w:sz w:val="28"/>
                <w:szCs w:val="28"/>
              </w:rPr>
              <w:t>Доклад руководителя</w:t>
            </w:r>
          </w:p>
        </w:tc>
        <w:tc>
          <w:tcPr>
            <w:tcW w:w="1736" w:type="dxa"/>
          </w:tcPr>
          <w:p w:rsidR="007A743F" w:rsidRPr="003B49EE" w:rsidRDefault="007A743F" w:rsidP="0091454F">
            <w:pPr>
              <w:widowControl w:val="0"/>
              <w:autoSpaceDE w:val="0"/>
              <w:autoSpaceDN w:val="0"/>
              <w:adjustRightInd w:val="0"/>
              <w:jc w:val="center"/>
              <w:rPr>
                <w:rFonts w:ascii="Times New Roman" w:hAnsi="Times New Roman" w:cs="Times New Roman"/>
                <w:bCs/>
                <w:sz w:val="28"/>
                <w:szCs w:val="28"/>
              </w:rPr>
            </w:pPr>
          </w:p>
        </w:tc>
        <w:tc>
          <w:tcPr>
            <w:tcW w:w="1915" w:type="dxa"/>
          </w:tcPr>
          <w:p w:rsidR="007A743F" w:rsidRPr="003B49EE" w:rsidRDefault="007A743F" w:rsidP="0091454F">
            <w:pPr>
              <w:widowControl w:val="0"/>
              <w:autoSpaceDE w:val="0"/>
              <w:autoSpaceDN w:val="0"/>
              <w:adjustRightInd w:val="0"/>
              <w:jc w:val="center"/>
              <w:rPr>
                <w:rFonts w:ascii="Times New Roman" w:hAnsi="Times New Roman" w:cs="Times New Roman"/>
                <w:bCs/>
                <w:sz w:val="28"/>
                <w:szCs w:val="28"/>
              </w:rPr>
            </w:pPr>
          </w:p>
        </w:tc>
      </w:tr>
      <w:tr w:rsidR="007A743F" w:rsidTr="00582CD3">
        <w:tc>
          <w:tcPr>
            <w:tcW w:w="3828" w:type="dxa"/>
            <w:gridSpan w:val="2"/>
          </w:tcPr>
          <w:p w:rsidR="007A743F" w:rsidRPr="003B49EE" w:rsidRDefault="007A743F" w:rsidP="006A6EF1">
            <w:pPr>
              <w:widowControl w:val="0"/>
              <w:autoSpaceDE w:val="0"/>
              <w:autoSpaceDN w:val="0"/>
              <w:adjustRightInd w:val="0"/>
              <w:rPr>
                <w:rFonts w:ascii="Times New Roman" w:hAnsi="Times New Roman" w:cs="Times New Roman"/>
                <w:bCs/>
                <w:sz w:val="28"/>
                <w:szCs w:val="28"/>
              </w:rPr>
            </w:pPr>
            <w:r w:rsidRPr="003B49EE">
              <w:rPr>
                <w:rFonts w:ascii="Times New Roman" w:hAnsi="Times New Roman" w:cs="Times New Roman"/>
                <w:bCs/>
                <w:sz w:val="28"/>
                <w:szCs w:val="28"/>
              </w:rPr>
              <w:t>Общее число баллов</w:t>
            </w:r>
          </w:p>
        </w:tc>
        <w:tc>
          <w:tcPr>
            <w:tcW w:w="2092" w:type="dxa"/>
          </w:tcPr>
          <w:p w:rsidR="007A743F" w:rsidRPr="003B49EE" w:rsidRDefault="007A743F" w:rsidP="0091454F">
            <w:pPr>
              <w:widowControl w:val="0"/>
              <w:autoSpaceDE w:val="0"/>
              <w:autoSpaceDN w:val="0"/>
              <w:adjustRightInd w:val="0"/>
              <w:jc w:val="center"/>
              <w:rPr>
                <w:rFonts w:ascii="Times New Roman" w:hAnsi="Times New Roman" w:cs="Times New Roman"/>
                <w:bCs/>
                <w:sz w:val="28"/>
                <w:szCs w:val="28"/>
              </w:rPr>
            </w:pPr>
          </w:p>
        </w:tc>
        <w:tc>
          <w:tcPr>
            <w:tcW w:w="1736" w:type="dxa"/>
          </w:tcPr>
          <w:p w:rsidR="007A743F" w:rsidRPr="003B49EE" w:rsidRDefault="007A743F" w:rsidP="0091454F">
            <w:pPr>
              <w:widowControl w:val="0"/>
              <w:autoSpaceDE w:val="0"/>
              <w:autoSpaceDN w:val="0"/>
              <w:adjustRightInd w:val="0"/>
              <w:jc w:val="center"/>
              <w:rPr>
                <w:rFonts w:ascii="Times New Roman" w:hAnsi="Times New Roman" w:cs="Times New Roman"/>
                <w:bCs/>
                <w:sz w:val="28"/>
                <w:szCs w:val="28"/>
              </w:rPr>
            </w:pPr>
            <w:r w:rsidRPr="003B49EE">
              <w:rPr>
                <w:rFonts w:ascii="Times New Roman" w:hAnsi="Times New Roman" w:cs="Times New Roman"/>
                <w:bCs/>
                <w:sz w:val="28"/>
                <w:szCs w:val="28"/>
              </w:rPr>
              <w:t>100 баллов составляет 100% премии руководителей</w:t>
            </w:r>
          </w:p>
        </w:tc>
        <w:tc>
          <w:tcPr>
            <w:tcW w:w="1915" w:type="dxa"/>
          </w:tcPr>
          <w:p w:rsidR="007A743F" w:rsidRPr="003B49EE" w:rsidRDefault="007A743F" w:rsidP="0091454F">
            <w:pPr>
              <w:widowControl w:val="0"/>
              <w:autoSpaceDE w:val="0"/>
              <w:autoSpaceDN w:val="0"/>
              <w:adjustRightInd w:val="0"/>
              <w:jc w:val="center"/>
              <w:rPr>
                <w:rFonts w:ascii="Times New Roman" w:hAnsi="Times New Roman" w:cs="Times New Roman"/>
                <w:bCs/>
                <w:sz w:val="28"/>
                <w:szCs w:val="28"/>
              </w:rPr>
            </w:pPr>
          </w:p>
        </w:tc>
      </w:tr>
    </w:tbl>
    <w:p w:rsidR="006A6EF1" w:rsidRPr="0091454F" w:rsidRDefault="006A6EF1" w:rsidP="0091454F">
      <w:pPr>
        <w:widowControl w:val="0"/>
        <w:autoSpaceDE w:val="0"/>
        <w:autoSpaceDN w:val="0"/>
        <w:adjustRightInd w:val="0"/>
        <w:spacing w:after="0" w:line="240" w:lineRule="auto"/>
        <w:jc w:val="center"/>
        <w:rPr>
          <w:rFonts w:ascii="Times New Roman" w:hAnsi="Times New Roman" w:cs="Times New Roman"/>
          <w:b/>
          <w:bCs/>
        </w:rPr>
        <w:sectPr w:rsidR="006A6EF1" w:rsidRPr="0091454F" w:rsidSect="009751FC">
          <w:pgSz w:w="11906" w:h="16838"/>
          <w:pgMar w:top="851" w:right="566" w:bottom="568" w:left="1134" w:header="708" w:footer="708" w:gutter="0"/>
          <w:cols w:space="708"/>
          <w:docGrid w:linePitch="360"/>
        </w:sectPr>
      </w:pPr>
    </w:p>
    <w:p w:rsidR="001D267C" w:rsidRPr="003B49EE" w:rsidRDefault="0034447C" w:rsidP="001D267C">
      <w:pPr>
        <w:widowControl w:val="0"/>
        <w:autoSpaceDE w:val="0"/>
        <w:autoSpaceDN w:val="0"/>
        <w:adjustRightInd w:val="0"/>
        <w:spacing w:after="0" w:line="240" w:lineRule="auto"/>
        <w:ind w:firstLine="54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4</w:t>
      </w:r>
    </w:p>
    <w:p w:rsidR="0034447C" w:rsidRDefault="0065005C" w:rsidP="0034447C">
      <w:pPr>
        <w:pStyle w:val="a4"/>
        <w:jc w:val="right"/>
        <w:rPr>
          <w:color w:val="000000"/>
          <w:sz w:val="28"/>
          <w:szCs w:val="28"/>
        </w:rPr>
      </w:pPr>
      <w:r>
        <w:rPr>
          <w:color w:val="000000"/>
          <w:sz w:val="28"/>
          <w:szCs w:val="28"/>
        </w:rPr>
        <w:t xml:space="preserve">к распоряжению </w:t>
      </w:r>
      <w:r w:rsidR="0034447C">
        <w:rPr>
          <w:color w:val="000000"/>
          <w:sz w:val="28"/>
          <w:szCs w:val="28"/>
        </w:rPr>
        <w:t xml:space="preserve"> </w:t>
      </w:r>
      <w:r w:rsidR="0025678E">
        <w:rPr>
          <w:color w:val="000000"/>
          <w:sz w:val="28"/>
          <w:szCs w:val="28"/>
        </w:rPr>
        <w:t>Администрации</w:t>
      </w:r>
    </w:p>
    <w:p w:rsidR="0025678E" w:rsidRDefault="0025678E" w:rsidP="0034447C">
      <w:pPr>
        <w:pStyle w:val="a4"/>
        <w:jc w:val="right"/>
        <w:rPr>
          <w:color w:val="000000"/>
          <w:sz w:val="28"/>
          <w:szCs w:val="28"/>
        </w:rPr>
      </w:pPr>
      <w:r>
        <w:rPr>
          <w:color w:val="000000"/>
          <w:sz w:val="28"/>
          <w:szCs w:val="28"/>
        </w:rPr>
        <w:t>Миллеровского</w:t>
      </w:r>
    </w:p>
    <w:p w:rsidR="0025678E" w:rsidRDefault="0025678E" w:rsidP="0034447C">
      <w:pPr>
        <w:pStyle w:val="a4"/>
        <w:jc w:val="right"/>
        <w:rPr>
          <w:color w:val="000000"/>
          <w:sz w:val="28"/>
          <w:szCs w:val="28"/>
        </w:rPr>
      </w:pPr>
      <w:r>
        <w:rPr>
          <w:color w:val="000000"/>
          <w:sz w:val="28"/>
          <w:szCs w:val="28"/>
        </w:rPr>
        <w:t>городского</w:t>
      </w:r>
    </w:p>
    <w:p w:rsidR="0025678E" w:rsidRDefault="0025678E" w:rsidP="0034447C">
      <w:pPr>
        <w:pStyle w:val="a4"/>
        <w:jc w:val="right"/>
        <w:rPr>
          <w:color w:val="000000"/>
          <w:sz w:val="28"/>
          <w:szCs w:val="28"/>
        </w:rPr>
      </w:pPr>
      <w:r>
        <w:rPr>
          <w:color w:val="000000"/>
          <w:sz w:val="28"/>
          <w:szCs w:val="28"/>
        </w:rPr>
        <w:t>поселения</w:t>
      </w:r>
    </w:p>
    <w:p w:rsidR="0034447C" w:rsidRPr="00EB7C11" w:rsidRDefault="0034447C" w:rsidP="0034447C">
      <w:pPr>
        <w:pStyle w:val="a4"/>
        <w:jc w:val="right"/>
        <w:rPr>
          <w:color w:val="000000"/>
          <w:sz w:val="28"/>
          <w:szCs w:val="28"/>
        </w:rPr>
      </w:pPr>
      <w:r>
        <w:rPr>
          <w:color w:val="000000"/>
          <w:sz w:val="28"/>
          <w:szCs w:val="28"/>
        </w:rPr>
        <w:t xml:space="preserve"> от _______№____</w:t>
      </w:r>
    </w:p>
    <w:p w:rsidR="001D267C" w:rsidRDefault="001D267C" w:rsidP="001D267C">
      <w:pPr>
        <w:widowControl w:val="0"/>
        <w:autoSpaceDE w:val="0"/>
        <w:autoSpaceDN w:val="0"/>
        <w:adjustRightInd w:val="0"/>
        <w:spacing w:after="0" w:line="240" w:lineRule="auto"/>
        <w:ind w:firstLine="540"/>
        <w:jc w:val="right"/>
        <w:rPr>
          <w:rFonts w:ascii="Calibri" w:hAnsi="Calibri" w:cs="Calibri"/>
        </w:rPr>
      </w:pPr>
    </w:p>
    <w:p w:rsidR="001D267C" w:rsidRDefault="001D267C" w:rsidP="001D267C">
      <w:pPr>
        <w:widowControl w:val="0"/>
        <w:autoSpaceDE w:val="0"/>
        <w:autoSpaceDN w:val="0"/>
        <w:adjustRightInd w:val="0"/>
        <w:spacing w:after="0" w:line="240" w:lineRule="auto"/>
        <w:jc w:val="right"/>
      </w:pPr>
    </w:p>
    <w:p w:rsidR="00A5597F" w:rsidRPr="003B49EE" w:rsidRDefault="00C31180" w:rsidP="00A5597F">
      <w:pPr>
        <w:widowControl w:val="0"/>
        <w:autoSpaceDE w:val="0"/>
        <w:autoSpaceDN w:val="0"/>
        <w:adjustRightInd w:val="0"/>
        <w:spacing w:after="0" w:line="240" w:lineRule="auto"/>
        <w:jc w:val="center"/>
        <w:rPr>
          <w:rFonts w:ascii="Times New Roman" w:hAnsi="Times New Roman" w:cs="Times New Roman"/>
          <w:b/>
          <w:bCs/>
          <w:sz w:val="28"/>
          <w:szCs w:val="28"/>
        </w:rPr>
      </w:pPr>
      <w:hyperlink r:id="rId5" w:history="1">
        <w:r w:rsidR="00A5597F" w:rsidRPr="003B49EE">
          <w:rPr>
            <w:rFonts w:ascii="Times New Roman" w:hAnsi="Times New Roman" w:cs="Times New Roman"/>
            <w:b/>
            <w:bCs/>
            <w:sz w:val="28"/>
            <w:szCs w:val="28"/>
          </w:rPr>
          <w:t>ЦЕЛЕВЫЕ ПОКАЗАТЕЛИ</w:t>
        </w:r>
      </w:hyperlink>
    </w:p>
    <w:p w:rsidR="00A5597F" w:rsidRPr="003B49EE" w:rsidRDefault="00A5597F" w:rsidP="00A5597F">
      <w:pPr>
        <w:widowControl w:val="0"/>
        <w:autoSpaceDE w:val="0"/>
        <w:autoSpaceDN w:val="0"/>
        <w:adjustRightInd w:val="0"/>
        <w:spacing w:after="0" w:line="240" w:lineRule="auto"/>
        <w:jc w:val="center"/>
        <w:rPr>
          <w:rFonts w:ascii="Times New Roman" w:hAnsi="Times New Roman" w:cs="Times New Roman"/>
          <w:b/>
          <w:bCs/>
          <w:sz w:val="28"/>
          <w:szCs w:val="28"/>
        </w:rPr>
      </w:pPr>
      <w:r w:rsidRPr="003B49EE">
        <w:rPr>
          <w:rFonts w:ascii="Times New Roman" w:hAnsi="Times New Roman" w:cs="Times New Roman"/>
          <w:b/>
          <w:bCs/>
          <w:sz w:val="28"/>
          <w:szCs w:val="28"/>
        </w:rPr>
        <w:t>ЭФФЕКТ</w:t>
      </w:r>
      <w:r w:rsidR="00C06BFF" w:rsidRPr="003B49EE">
        <w:rPr>
          <w:rFonts w:ascii="Times New Roman" w:hAnsi="Times New Roman" w:cs="Times New Roman"/>
          <w:b/>
          <w:bCs/>
          <w:sz w:val="28"/>
          <w:szCs w:val="28"/>
        </w:rPr>
        <w:t xml:space="preserve">ИВНОСТИ ДЕЯТЕЛЬНОСТИ </w:t>
      </w:r>
      <w:r w:rsidRPr="003B49EE">
        <w:rPr>
          <w:rFonts w:ascii="Times New Roman" w:hAnsi="Times New Roman" w:cs="Times New Roman"/>
          <w:b/>
          <w:bCs/>
          <w:sz w:val="28"/>
          <w:szCs w:val="28"/>
        </w:rPr>
        <w:t xml:space="preserve"> БИБЛИОТЕК</w:t>
      </w:r>
    </w:p>
    <w:p w:rsidR="00A5597F" w:rsidRPr="003B49EE" w:rsidRDefault="00A5597F" w:rsidP="00A5597F">
      <w:pPr>
        <w:widowControl w:val="0"/>
        <w:autoSpaceDE w:val="0"/>
        <w:autoSpaceDN w:val="0"/>
        <w:adjustRightInd w:val="0"/>
        <w:spacing w:after="0" w:line="240" w:lineRule="auto"/>
        <w:jc w:val="center"/>
        <w:rPr>
          <w:rFonts w:ascii="Times New Roman" w:hAnsi="Times New Roman" w:cs="Times New Roman"/>
          <w:b/>
          <w:bCs/>
          <w:sz w:val="28"/>
          <w:szCs w:val="28"/>
        </w:rPr>
      </w:pPr>
      <w:r w:rsidRPr="003B49EE">
        <w:rPr>
          <w:rFonts w:ascii="Times New Roman" w:hAnsi="Times New Roman" w:cs="Times New Roman"/>
          <w:b/>
          <w:bCs/>
          <w:sz w:val="28"/>
          <w:szCs w:val="28"/>
        </w:rPr>
        <w:t xml:space="preserve"> И КРИТЕРИИ ОЦЕНКИ ЭФФЕКТИВНОСТИ</w:t>
      </w:r>
    </w:p>
    <w:p w:rsidR="00A5597F" w:rsidRPr="003B49EE" w:rsidRDefault="00A5597F" w:rsidP="00A5597F">
      <w:pPr>
        <w:widowControl w:val="0"/>
        <w:autoSpaceDE w:val="0"/>
        <w:autoSpaceDN w:val="0"/>
        <w:adjustRightInd w:val="0"/>
        <w:spacing w:after="0" w:line="240" w:lineRule="auto"/>
        <w:jc w:val="center"/>
        <w:rPr>
          <w:rFonts w:ascii="Times New Roman" w:hAnsi="Times New Roman" w:cs="Times New Roman"/>
          <w:b/>
          <w:bCs/>
          <w:sz w:val="28"/>
          <w:szCs w:val="28"/>
        </w:rPr>
      </w:pPr>
      <w:r w:rsidRPr="003B49EE">
        <w:rPr>
          <w:rFonts w:ascii="Times New Roman" w:hAnsi="Times New Roman" w:cs="Times New Roman"/>
          <w:b/>
          <w:bCs/>
          <w:sz w:val="28"/>
          <w:szCs w:val="28"/>
        </w:rPr>
        <w:t>РАБОТЫ ИХ РУКОВОДИТЕЛЕЙ</w:t>
      </w:r>
    </w:p>
    <w:p w:rsidR="00A5597F" w:rsidRDefault="00A5597F" w:rsidP="00A5597F">
      <w:pPr>
        <w:widowControl w:val="0"/>
        <w:autoSpaceDE w:val="0"/>
        <w:autoSpaceDN w:val="0"/>
        <w:adjustRightInd w:val="0"/>
        <w:spacing w:after="0" w:line="240" w:lineRule="auto"/>
        <w:ind w:firstLine="540"/>
        <w:jc w:val="both"/>
        <w:rPr>
          <w:rFonts w:ascii="Calibri" w:hAnsi="Calibri" w:cs="Calibri"/>
        </w:rPr>
      </w:pPr>
    </w:p>
    <w:p w:rsidR="00A5597F" w:rsidRDefault="00A5597F" w:rsidP="00A5597F">
      <w:pPr>
        <w:widowControl w:val="0"/>
        <w:pBdr>
          <w:bottom w:val="single" w:sz="6" w:space="0" w:color="auto"/>
        </w:pBdr>
        <w:autoSpaceDE w:val="0"/>
        <w:autoSpaceDN w:val="0"/>
        <w:adjustRightInd w:val="0"/>
        <w:spacing w:after="0" w:line="240" w:lineRule="auto"/>
        <w:rPr>
          <w:rFonts w:ascii="Calibri" w:hAnsi="Calibri" w:cs="Calibri"/>
          <w:sz w:val="5"/>
          <w:szCs w:val="5"/>
        </w:rPr>
      </w:pPr>
      <w:bookmarkStart w:id="3" w:name="Par37"/>
      <w:bookmarkEnd w:id="3"/>
    </w:p>
    <w:tbl>
      <w:tblPr>
        <w:tblW w:w="15452" w:type="dxa"/>
        <w:tblCellSpacing w:w="5" w:type="nil"/>
        <w:tblInd w:w="-351" w:type="dxa"/>
        <w:tblLayout w:type="fixed"/>
        <w:tblCellMar>
          <w:left w:w="75" w:type="dxa"/>
          <w:right w:w="75" w:type="dxa"/>
        </w:tblCellMar>
        <w:tblLook w:val="0000"/>
      </w:tblPr>
      <w:tblGrid>
        <w:gridCol w:w="1986"/>
        <w:gridCol w:w="3827"/>
        <w:gridCol w:w="3260"/>
        <w:gridCol w:w="992"/>
        <w:gridCol w:w="1134"/>
        <w:gridCol w:w="1134"/>
        <w:gridCol w:w="1276"/>
        <w:gridCol w:w="1843"/>
      </w:tblGrid>
      <w:tr w:rsidR="00A5597F" w:rsidRPr="003B49EE" w:rsidTr="001E258F">
        <w:trPr>
          <w:trHeight w:val="540"/>
          <w:tblCellSpacing w:w="5" w:type="nil"/>
        </w:trPr>
        <w:tc>
          <w:tcPr>
            <w:tcW w:w="1986" w:type="dxa"/>
            <w:vMerge w:val="restart"/>
            <w:tcBorders>
              <w:top w:val="single" w:sz="8" w:space="0" w:color="auto"/>
              <w:left w:val="single" w:sz="8" w:space="0" w:color="auto"/>
              <w:bottom w:val="single" w:sz="8" w:space="0" w:color="auto"/>
              <w:right w:val="single" w:sz="8" w:space="0" w:color="auto"/>
            </w:tcBorders>
          </w:tcPr>
          <w:p w:rsidR="00A5597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Функции      </w:t>
            </w:r>
          </w:p>
          <w:p w:rsidR="00A5597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библиотеки    </w:t>
            </w:r>
          </w:p>
        </w:tc>
        <w:tc>
          <w:tcPr>
            <w:tcW w:w="3827" w:type="dxa"/>
            <w:vMerge w:val="restart"/>
            <w:tcBorders>
              <w:top w:val="single" w:sz="8" w:space="0" w:color="auto"/>
              <w:left w:val="single" w:sz="8" w:space="0" w:color="auto"/>
              <w:bottom w:val="single" w:sz="8" w:space="0" w:color="auto"/>
              <w:right w:val="single" w:sz="8" w:space="0" w:color="auto"/>
            </w:tcBorders>
          </w:tcPr>
          <w:p w:rsidR="00A5597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Наименование показателя  </w:t>
            </w:r>
          </w:p>
        </w:tc>
        <w:tc>
          <w:tcPr>
            <w:tcW w:w="3260" w:type="dxa"/>
            <w:vMerge w:val="restart"/>
            <w:tcBorders>
              <w:top w:val="single" w:sz="8" w:space="0" w:color="auto"/>
              <w:left w:val="single" w:sz="8" w:space="0" w:color="auto"/>
              <w:bottom w:val="single" w:sz="8" w:space="0" w:color="auto"/>
              <w:right w:val="single" w:sz="8" w:space="0" w:color="auto"/>
            </w:tcBorders>
          </w:tcPr>
          <w:p w:rsidR="00A5597F" w:rsidRPr="003B49EE" w:rsidRDefault="00A5597F" w:rsidP="003B49EE">
            <w:pPr>
              <w:widowControl w:val="0"/>
              <w:autoSpaceDE w:val="0"/>
              <w:autoSpaceDN w:val="0"/>
              <w:adjustRightInd w:val="0"/>
              <w:spacing w:after="0" w:line="240" w:lineRule="auto"/>
              <w:jc w:val="center"/>
              <w:rPr>
                <w:rFonts w:ascii="Times New Roman" w:hAnsi="Times New Roman" w:cs="Times New Roman"/>
                <w:sz w:val="28"/>
                <w:szCs w:val="28"/>
              </w:rPr>
            </w:pPr>
            <w:r w:rsidRPr="003B49EE">
              <w:rPr>
                <w:rFonts w:ascii="Times New Roman" w:hAnsi="Times New Roman" w:cs="Times New Roman"/>
                <w:sz w:val="28"/>
                <w:szCs w:val="28"/>
              </w:rPr>
              <w:t>Единица измерения</w:t>
            </w:r>
          </w:p>
        </w:tc>
        <w:tc>
          <w:tcPr>
            <w:tcW w:w="4536" w:type="dxa"/>
            <w:gridSpan w:val="4"/>
            <w:tcBorders>
              <w:top w:val="single" w:sz="8" w:space="0" w:color="auto"/>
              <w:left w:val="single" w:sz="8" w:space="0" w:color="auto"/>
              <w:bottom w:val="single" w:sz="8" w:space="0" w:color="auto"/>
              <w:right w:val="single" w:sz="8" w:space="0" w:color="auto"/>
            </w:tcBorders>
          </w:tcPr>
          <w:p w:rsidR="00A5597F" w:rsidRPr="003B49EE" w:rsidRDefault="00A5597F" w:rsidP="003B49EE">
            <w:pPr>
              <w:widowControl w:val="0"/>
              <w:autoSpaceDE w:val="0"/>
              <w:autoSpaceDN w:val="0"/>
              <w:adjustRightInd w:val="0"/>
              <w:spacing w:after="0" w:line="240" w:lineRule="auto"/>
              <w:jc w:val="center"/>
              <w:rPr>
                <w:rFonts w:ascii="Times New Roman" w:hAnsi="Times New Roman" w:cs="Times New Roman"/>
                <w:sz w:val="28"/>
                <w:szCs w:val="28"/>
              </w:rPr>
            </w:pPr>
            <w:r w:rsidRPr="003B49EE">
              <w:rPr>
                <w:rFonts w:ascii="Times New Roman" w:hAnsi="Times New Roman" w:cs="Times New Roman"/>
                <w:sz w:val="28"/>
                <w:szCs w:val="28"/>
              </w:rPr>
              <w:t>Контрольное значение показателя</w:t>
            </w:r>
          </w:p>
          <w:p w:rsidR="00A5597F" w:rsidRPr="003B49EE" w:rsidRDefault="00C14C4B" w:rsidP="003B49EE">
            <w:pPr>
              <w:widowControl w:val="0"/>
              <w:autoSpaceDE w:val="0"/>
              <w:autoSpaceDN w:val="0"/>
              <w:adjustRightInd w:val="0"/>
              <w:spacing w:after="0" w:line="240" w:lineRule="auto"/>
              <w:jc w:val="center"/>
              <w:rPr>
                <w:rFonts w:ascii="Times New Roman" w:hAnsi="Times New Roman" w:cs="Times New Roman"/>
                <w:sz w:val="28"/>
                <w:szCs w:val="28"/>
              </w:rPr>
            </w:pPr>
            <w:r w:rsidRPr="003B49EE">
              <w:rPr>
                <w:rFonts w:ascii="Times New Roman" w:hAnsi="Times New Roman" w:cs="Times New Roman"/>
                <w:sz w:val="28"/>
                <w:szCs w:val="28"/>
              </w:rPr>
              <w:t>в 20__</w:t>
            </w:r>
            <w:r w:rsidR="00A5597F" w:rsidRPr="003B49EE">
              <w:rPr>
                <w:rFonts w:ascii="Times New Roman" w:hAnsi="Times New Roman" w:cs="Times New Roman"/>
                <w:sz w:val="28"/>
                <w:szCs w:val="28"/>
              </w:rPr>
              <w:t xml:space="preserve"> году (нарастающим итогом)</w:t>
            </w:r>
          </w:p>
        </w:tc>
        <w:tc>
          <w:tcPr>
            <w:tcW w:w="1843" w:type="dxa"/>
            <w:vMerge w:val="restart"/>
            <w:tcBorders>
              <w:top w:val="single" w:sz="8" w:space="0" w:color="auto"/>
              <w:left w:val="single" w:sz="8" w:space="0" w:color="auto"/>
              <w:bottom w:val="single" w:sz="8" w:space="0" w:color="auto"/>
              <w:right w:val="single" w:sz="8" w:space="0" w:color="auto"/>
            </w:tcBorders>
          </w:tcPr>
          <w:p w:rsidR="00A5597F" w:rsidRPr="003B49EE" w:rsidRDefault="00A5597F" w:rsidP="003B49EE">
            <w:pPr>
              <w:widowControl w:val="0"/>
              <w:autoSpaceDE w:val="0"/>
              <w:autoSpaceDN w:val="0"/>
              <w:adjustRightInd w:val="0"/>
              <w:spacing w:after="0" w:line="240" w:lineRule="auto"/>
              <w:jc w:val="center"/>
              <w:rPr>
                <w:rFonts w:ascii="Times New Roman" w:hAnsi="Times New Roman" w:cs="Times New Roman"/>
                <w:sz w:val="28"/>
                <w:szCs w:val="28"/>
              </w:rPr>
            </w:pPr>
            <w:r w:rsidRPr="003B49EE">
              <w:rPr>
                <w:rFonts w:ascii="Times New Roman" w:hAnsi="Times New Roman" w:cs="Times New Roman"/>
                <w:sz w:val="28"/>
                <w:szCs w:val="28"/>
              </w:rPr>
              <w:t>Форма</w:t>
            </w:r>
          </w:p>
          <w:p w:rsidR="00A5597F" w:rsidRPr="003B49EE" w:rsidRDefault="00A5597F" w:rsidP="003B49EE">
            <w:pPr>
              <w:widowControl w:val="0"/>
              <w:autoSpaceDE w:val="0"/>
              <w:autoSpaceDN w:val="0"/>
              <w:adjustRightInd w:val="0"/>
              <w:spacing w:after="0" w:line="240" w:lineRule="auto"/>
              <w:jc w:val="center"/>
              <w:rPr>
                <w:rFonts w:ascii="Times New Roman" w:hAnsi="Times New Roman" w:cs="Times New Roman"/>
                <w:sz w:val="28"/>
                <w:szCs w:val="28"/>
              </w:rPr>
            </w:pPr>
            <w:r w:rsidRPr="003B49EE">
              <w:rPr>
                <w:rFonts w:ascii="Times New Roman" w:hAnsi="Times New Roman" w:cs="Times New Roman"/>
                <w:sz w:val="28"/>
                <w:szCs w:val="28"/>
              </w:rPr>
              <w:t>отчетности,</w:t>
            </w:r>
          </w:p>
          <w:p w:rsidR="00A5597F" w:rsidRPr="003B49EE" w:rsidRDefault="00A5597F" w:rsidP="003B49EE">
            <w:pPr>
              <w:widowControl w:val="0"/>
              <w:autoSpaceDE w:val="0"/>
              <w:autoSpaceDN w:val="0"/>
              <w:adjustRightInd w:val="0"/>
              <w:spacing w:after="0" w:line="240" w:lineRule="auto"/>
              <w:jc w:val="center"/>
              <w:rPr>
                <w:rFonts w:ascii="Times New Roman" w:hAnsi="Times New Roman" w:cs="Times New Roman"/>
                <w:sz w:val="28"/>
                <w:szCs w:val="28"/>
              </w:rPr>
            </w:pPr>
            <w:r w:rsidRPr="003B49EE">
              <w:rPr>
                <w:rFonts w:ascii="Times New Roman" w:hAnsi="Times New Roman" w:cs="Times New Roman"/>
                <w:sz w:val="28"/>
                <w:szCs w:val="28"/>
              </w:rPr>
              <w:t>содержащая</w:t>
            </w:r>
          </w:p>
          <w:p w:rsidR="00A5597F" w:rsidRPr="003B49EE" w:rsidRDefault="00A5597F" w:rsidP="003B49EE">
            <w:pPr>
              <w:widowControl w:val="0"/>
              <w:autoSpaceDE w:val="0"/>
              <w:autoSpaceDN w:val="0"/>
              <w:adjustRightInd w:val="0"/>
              <w:spacing w:after="0" w:line="240" w:lineRule="auto"/>
              <w:jc w:val="center"/>
              <w:rPr>
                <w:rFonts w:ascii="Times New Roman" w:hAnsi="Times New Roman" w:cs="Times New Roman"/>
                <w:sz w:val="28"/>
                <w:szCs w:val="28"/>
              </w:rPr>
            </w:pPr>
            <w:r w:rsidRPr="003B49EE">
              <w:rPr>
                <w:rFonts w:ascii="Times New Roman" w:hAnsi="Times New Roman" w:cs="Times New Roman"/>
                <w:sz w:val="28"/>
                <w:szCs w:val="28"/>
              </w:rPr>
              <w:t>информацию</w:t>
            </w:r>
          </w:p>
          <w:p w:rsidR="00A5597F" w:rsidRPr="003B49EE" w:rsidRDefault="00A5597F" w:rsidP="003B49EE">
            <w:pPr>
              <w:widowControl w:val="0"/>
              <w:autoSpaceDE w:val="0"/>
              <w:autoSpaceDN w:val="0"/>
              <w:adjustRightInd w:val="0"/>
              <w:spacing w:after="0" w:line="240" w:lineRule="auto"/>
              <w:jc w:val="center"/>
              <w:rPr>
                <w:rFonts w:ascii="Times New Roman" w:hAnsi="Times New Roman" w:cs="Times New Roman"/>
                <w:sz w:val="28"/>
                <w:szCs w:val="28"/>
              </w:rPr>
            </w:pPr>
            <w:r w:rsidRPr="003B49EE">
              <w:rPr>
                <w:rFonts w:ascii="Times New Roman" w:hAnsi="Times New Roman" w:cs="Times New Roman"/>
                <w:sz w:val="28"/>
                <w:szCs w:val="28"/>
              </w:rPr>
              <w:t>о выполнении</w:t>
            </w:r>
          </w:p>
          <w:p w:rsidR="00A5597F" w:rsidRPr="003B49EE" w:rsidRDefault="00A5597F" w:rsidP="003B49EE">
            <w:pPr>
              <w:widowControl w:val="0"/>
              <w:autoSpaceDE w:val="0"/>
              <w:autoSpaceDN w:val="0"/>
              <w:adjustRightInd w:val="0"/>
              <w:spacing w:after="0" w:line="240" w:lineRule="auto"/>
              <w:jc w:val="center"/>
              <w:rPr>
                <w:rFonts w:ascii="Times New Roman" w:hAnsi="Times New Roman" w:cs="Times New Roman"/>
                <w:sz w:val="28"/>
                <w:szCs w:val="28"/>
              </w:rPr>
            </w:pPr>
            <w:r w:rsidRPr="003B49EE">
              <w:rPr>
                <w:rFonts w:ascii="Times New Roman" w:hAnsi="Times New Roman" w:cs="Times New Roman"/>
                <w:sz w:val="28"/>
                <w:szCs w:val="28"/>
              </w:rPr>
              <w:t>показателя</w:t>
            </w:r>
          </w:p>
        </w:tc>
      </w:tr>
      <w:tr w:rsidR="00A5597F" w:rsidRPr="003B49EE" w:rsidTr="001E258F">
        <w:trPr>
          <w:trHeight w:val="540"/>
          <w:tblCellSpacing w:w="5" w:type="nil"/>
        </w:trPr>
        <w:tc>
          <w:tcPr>
            <w:tcW w:w="1986" w:type="dxa"/>
            <w:vMerge/>
            <w:tcBorders>
              <w:left w:val="single" w:sz="8" w:space="0" w:color="auto"/>
              <w:bottom w:val="single" w:sz="8" w:space="0" w:color="auto"/>
              <w:right w:val="single" w:sz="8" w:space="0" w:color="auto"/>
            </w:tcBorders>
          </w:tcPr>
          <w:p w:rsidR="00A5597F" w:rsidRPr="003B49EE" w:rsidRDefault="00A5597F" w:rsidP="00A5597F">
            <w:pPr>
              <w:widowControl w:val="0"/>
              <w:pBdr>
                <w:bottom w:val="single" w:sz="6" w:space="0" w:color="auto"/>
              </w:pBdr>
              <w:autoSpaceDE w:val="0"/>
              <w:autoSpaceDN w:val="0"/>
              <w:adjustRightInd w:val="0"/>
              <w:spacing w:after="0" w:line="240" w:lineRule="auto"/>
              <w:rPr>
                <w:rFonts w:ascii="Times New Roman" w:hAnsi="Times New Roman" w:cs="Times New Roman"/>
                <w:sz w:val="28"/>
                <w:szCs w:val="28"/>
              </w:rPr>
            </w:pPr>
          </w:p>
        </w:tc>
        <w:tc>
          <w:tcPr>
            <w:tcW w:w="3827" w:type="dxa"/>
            <w:vMerge/>
            <w:tcBorders>
              <w:left w:val="single" w:sz="8" w:space="0" w:color="auto"/>
              <w:bottom w:val="single" w:sz="8" w:space="0" w:color="auto"/>
              <w:right w:val="single" w:sz="8" w:space="0" w:color="auto"/>
            </w:tcBorders>
          </w:tcPr>
          <w:p w:rsidR="00A5597F" w:rsidRPr="003B49EE" w:rsidRDefault="00A5597F" w:rsidP="00A5597F">
            <w:pPr>
              <w:widowControl w:val="0"/>
              <w:pBdr>
                <w:bottom w:val="single" w:sz="6" w:space="0" w:color="auto"/>
              </w:pBdr>
              <w:autoSpaceDE w:val="0"/>
              <w:autoSpaceDN w:val="0"/>
              <w:adjustRightInd w:val="0"/>
              <w:spacing w:after="0" w:line="240" w:lineRule="auto"/>
              <w:rPr>
                <w:rFonts w:ascii="Times New Roman" w:hAnsi="Times New Roman" w:cs="Times New Roman"/>
                <w:sz w:val="28"/>
                <w:szCs w:val="28"/>
              </w:rPr>
            </w:pPr>
          </w:p>
        </w:tc>
        <w:tc>
          <w:tcPr>
            <w:tcW w:w="3260" w:type="dxa"/>
            <w:vMerge/>
            <w:tcBorders>
              <w:left w:val="single" w:sz="8" w:space="0" w:color="auto"/>
              <w:bottom w:val="single" w:sz="8" w:space="0" w:color="auto"/>
              <w:right w:val="single" w:sz="8" w:space="0" w:color="auto"/>
            </w:tcBorders>
          </w:tcPr>
          <w:p w:rsidR="00A5597F" w:rsidRPr="003B49EE" w:rsidRDefault="00A5597F" w:rsidP="00A5597F">
            <w:pPr>
              <w:widowControl w:val="0"/>
              <w:pBdr>
                <w:bottom w:val="single" w:sz="6" w:space="0" w:color="auto"/>
              </w:pBdr>
              <w:autoSpaceDE w:val="0"/>
              <w:autoSpaceDN w:val="0"/>
              <w:adjustRightInd w:val="0"/>
              <w:spacing w:after="0" w:line="240" w:lineRule="auto"/>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A5597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I     </w:t>
            </w:r>
          </w:p>
          <w:p w:rsidR="00A5597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квартал  </w:t>
            </w:r>
          </w:p>
        </w:tc>
        <w:tc>
          <w:tcPr>
            <w:tcW w:w="1134" w:type="dxa"/>
            <w:tcBorders>
              <w:left w:val="single" w:sz="8" w:space="0" w:color="auto"/>
              <w:bottom w:val="single" w:sz="8" w:space="0" w:color="auto"/>
              <w:right w:val="single" w:sz="8" w:space="0" w:color="auto"/>
            </w:tcBorders>
          </w:tcPr>
          <w:p w:rsidR="00A5597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I     </w:t>
            </w:r>
          </w:p>
          <w:p w:rsidR="00A5597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полугодие </w:t>
            </w:r>
          </w:p>
        </w:tc>
        <w:tc>
          <w:tcPr>
            <w:tcW w:w="1134" w:type="dxa"/>
            <w:tcBorders>
              <w:left w:val="single" w:sz="8" w:space="0" w:color="auto"/>
              <w:bottom w:val="single" w:sz="8" w:space="0" w:color="auto"/>
              <w:right w:val="single" w:sz="8" w:space="0" w:color="auto"/>
            </w:tcBorders>
          </w:tcPr>
          <w:p w:rsidR="00A5597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9    </w:t>
            </w:r>
          </w:p>
          <w:p w:rsidR="00A5597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месяцев </w:t>
            </w:r>
          </w:p>
        </w:tc>
        <w:tc>
          <w:tcPr>
            <w:tcW w:w="1276" w:type="dxa"/>
            <w:tcBorders>
              <w:left w:val="single" w:sz="8" w:space="0" w:color="auto"/>
              <w:bottom w:val="single" w:sz="8" w:space="0" w:color="auto"/>
              <w:right w:val="single" w:sz="8" w:space="0" w:color="auto"/>
            </w:tcBorders>
          </w:tcPr>
          <w:p w:rsidR="001E258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w:t>
            </w:r>
          </w:p>
          <w:p w:rsidR="00A5597F" w:rsidRPr="003B49EE" w:rsidRDefault="00A5597F" w:rsidP="001E258F">
            <w:pPr>
              <w:widowControl w:val="0"/>
              <w:autoSpaceDE w:val="0"/>
              <w:autoSpaceDN w:val="0"/>
              <w:adjustRightInd w:val="0"/>
              <w:spacing w:after="0" w:line="240" w:lineRule="auto"/>
              <w:jc w:val="center"/>
              <w:rPr>
                <w:rFonts w:ascii="Times New Roman" w:hAnsi="Times New Roman" w:cs="Times New Roman"/>
                <w:sz w:val="28"/>
                <w:szCs w:val="28"/>
              </w:rPr>
            </w:pPr>
            <w:r w:rsidRPr="003B49EE">
              <w:rPr>
                <w:rFonts w:ascii="Times New Roman" w:hAnsi="Times New Roman" w:cs="Times New Roman"/>
                <w:sz w:val="28"/>
                <w:szCs w:val="28"/>
              </w:rPr>
              <w:t>за год</w:t>
            </w:r>
          </w:p>
        </w:tc>
        <w:tc>
          <w:tcPr>
            <w:tcW w:w="1843" w:type="dxa"/>
            <w:vMerge/>
            <w:tcBorders>
              <w:left w:val="single" w:sz="8" w:space="0" w:color="auto"/>
              <w:bottom w:val="single" w:sz="8" w:space="0" w:color="auto"/>
              <w:right w:val="single" w:sz="8" w:space="0" w:color="auto"/>
            </w:tcBorders>
          </w:tcPr>
          <w:p w:rsidR="00A5597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p>
        </w:tc>
      </w:tr>
      <w:tr w:rsidR="00A5597F" w:rsidRPr="003B49EE" w:rsidTr="001E258F">
        <w:trPr>
          <w:tblCellSpacing w:w="5" w:type="nil"/>
        </w:trPr>
        <w:tc>
          <w:tcPr>
            <w:tcW w:w="1986" w:type="dxa"/>
            <w:tcBorders>
              <w:left w:val="single" w:sz="8" w:space="0" w:color="auto"/>
              <w:bottom w:val="single" w:sz="8" w:space="0" w:color="auto"/>
              <w:right w:val="single" w:sz="8" w:space="0" w:color="auto"/>
            </w:tcBorders>
          </w:tcPr>
          <w:p w:rsidR="00A5597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1         </w:t>
            </w:r>
          </w:p>
        </w:tc>
        <w:tc>
          <w:tcPr>
            <w:tcW w:w="3827" w:type="dxa"/>
            <w:tcBorders>
              <w:left w:val="single" w:sz="8" w:space="0" w:color="auto"/>
              <w:bottom w:val="single" w:sz="8" w:space="0" w:color="auto"/>
              <w:right w:val="single" w:sz="8" w:space="0" w:color="auto"/>
            </w:tcBorders>
          </w:tcPr>
          <w:p w:rsidR="00A5597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2             </w:t>
            </w:r>
          </w:p>
        </w:tc>
        <w:tc>
          <w:tcPr>
            <w:tcW w:w="3260" w:type="dxa"/>
            <w:tcBorders>
              <w:left w:val="single" w:sz="8" w:space="0" w:color="auto"/>
              <w:bottom w:val="single" w:sz="8" w:space="0" w:color="auto"/>
              <w:right w:val="single" w:sz="8" w:space="0" w:color="auto"/>
            </w:tcBorders>
          </w:tcPr>
          <w:p w:rsidR="00A5597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3        </w:t>
            </w:r>
          </w:p>
        </w:tc>
        <w:tc>
          <w:tcPr>
            <w:tcW w:w="992" w:type="dxa"/>
            <w:tcBorders>
              <w:left w:val="single" w:sz="8" w:space="0" w:color="auto"/>
              <w:bottom w:val="single" w:sz="8" w:space="0" w:color="auto"/>
              <w:right w:val="single" w:sz="8" w:space="0" w:color="auto"/>
            </w:tcBorders>
          </w:tcPr>
          <w:p w:rsidR="00A5597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4     </w:t>
            </w:r>
          </w:p>
        </w:tc>
        <w:tc>
          <w:tcPr>
            <w:tcW w:w="1134" w:type="dxa"/>
            <w:tcBorders>
              <w:left w:val="single" w:sz="8" w:space="0" w:color="auto"/>
              <w:bottom w:val="single" w:sz="8" w:space="0" w:color="auto"/>
              <w:right w:val="single" w:sz="8" w:space="0" w:color="auto"/>
            </w:tcBorders>
          </w:tcPr>
          <w:p w:rsidR="00A5597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5     </w:t>
            </w:r>
          </w:p>
        </w:tc>
        <w:tc>
          <w:tcPr>
            <w:tcW w:w="1134" w:type="dxa"/>
            <w:tcBorders>
              <w:left w:val="single" w:sz="8" w:space="0" w:color="auto"/>
              <w:bottom w:val="single" w:sz="8" w:space="0" w:color="auto"/>
              <w:right w:val="single" w:sz="8" w:space="0" w:color="auto"/>
            </w:tcBorders>
          </w:tcPr>
          <w:p w:rsidR="00A5597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6    </w:t>
            </w:r>
          </w:p>
        </w:tc>
        <w:tc>
          <w:tcPr>
            <w:tcW w:w="1276" w:type="dxa"/>
            <w:tcBorders>
              <w:left w:val="single" w:sz="8" w:space="0" w:color="auto"/>
              <w:bottom w:val="single" w:sz="8" w:space="0" w:color="auto"/>
              <w:right w:val="single" w:sz="8" w:space="0" w:color="auto"/>
            </w:tcBorders>
          </w:tcPr>
          <w:p w:rsidR="00A5597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7     </w:t>
            </w:r>
          </w:p>
        </w:tc>
        <w:tc>
          <w:tcPr>
            <w:tcW w:w="1843" w:type="dxa"/>
            <w:tcBorders>
              <w:left w:val="single" w:sz="8" w:space="0" w:color="auto"/>
              <w:bottom w:val="single" w:sz="8" w:space="0" w:color="auto"/>
              <w:right w:val="single" w:sz="8" w:space="0" w:color="auto"/>
            </w:tcBorders>
          </w:tcPr>
          <w:p w:rsidR="00A5597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9        </w:t>
            </w:r>
          </w:p>
        </w:tc>
      </w:tr>
      <w:tr w:rsidR="00A5597F" w:rsidRPr="003B49EE" w:rsidTr="001E258F">
        <w:trPr>
          <w:trHeight w:val="368"/>
          <w:tblCellSpacing w:w="5" w:type="nil"/>
        </w:trPr>
        <w:tc>
          <w:tcPr>
            <w:tcW w:w="1986" w:type="dxa"/>
            <w:vMerge w:val="restart"/>
            <w:tcBorders>
              <w:left w:val="single" w:sz="8" w:space="0" w:color="auto"/>
              <w:bottom w:val="single" w:sz="8" w:space="0" w:color="auto"/>
              <w:right w:val="single" w:sz="8" w:space="0" w:color="auto"/>
            </w:tcBorders>
          </w:tcPr>
          <w:p w:rsidR="00A5597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1. Формирование и </w:t>
            </w:r>
          </w:p>
          <w:p w:rsidR="00A5597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сохранение        </w:t>
            </w:r>
          </w:p>
          <w:p w:rsidR="00A5597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культурного       </w:t>
            </w:r>
          </w:p>
          <w:p w:rsidR="00A5597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наследия          </w:t>
            </w:r>
          </w:p>
        </w:tc>
        <w:tc>
          <w:tcPr>
            <w:tcW w:w="3827" w:type="dxa"/>
            <w:tcBorders>
              <w:left w:val="single" w:sz="8" w:space="0" w:color="auto"/>
              <w:bottom w:val="single" w:sz="8" w:space="0" w:color="auto"/>
              <w:right w:val="single" w:sz="8" w:space="0" w:color="auto"/>
            </w:tcBorders>
          </w:tcPr>
          <w:p w:rsidR="00A5597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Объем фонда библиотеки     </w:t>
            </w:r>
          </w:p>
        </w:tc>
        <w:tc>
          <w:tcPr>
            <w:tcW w:w="3260" w:type="dxa"/>
            <w:tcBorders>
              <w:left w:val="single" w:sz="8" w:space="0" w:color="auto"/>
              <w:bottom w:val="single" w:sz="8" w:space="0" w:color="auto"/>
              <w:right w:val="single" w:sz="8" w:space="0" w:color="auto"/>
            </w:tcBorders>
          </w:tcPr>
          <w:p w:rsidR="00A5597F" w:rsidRPr="003B49EE" w:rsidRDefault="00A5597F" w:rsidP="00D5071E">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Документ (экз.</w:t>
            </w:r>
            <w:r w:rsidR="00D5071E" w:rsidRPr="003B49EE">
              <w:rPr>
                <w:rFonts w:ascii="Times New Roman" w:hAnsi="Times New Roman" w:cs="Times New Roman"/>
                <w:sz w:val="28"/>
                <w:szCs w:val="28"/>
              </w:rPr>
              <w:t xml:space="preserve">), </w:t>
            </w:r>
            <w:r w:rsidRPr="003B49EE">
              <w:rPr>
                <w:rFonts w:ascii="Times New Roman" w:hAnsi="Times New Roman" w:cs="Times New Roman"/>
                <w:sz w:val="28"/>
                <w:szCs w:val="28"/>
              </w:rPr>
              <w:t xml:space="preserve">[тыс. экз.]      </w:t>
            </w:r>
          </w:p>
        </w:tc>
        <w:tc>
          <w:tcPr>
            <w:tcW w:w="992" w:type="dxa"/>
            <w:tcBorders>
              <w:left w:val="single" w:sz="8" w:space="0" w:color="auto"/>
              <w:bottom w:val="single" w:sz="8" w:space="0" w:color="auto"/>
              <w:right w:val="single" w:sz="8" w:space="0" w:color="auto"/>
            </w:tcBorders>
          </w:tcPr>
          <w:p w:rsidR="00A5597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w:t>
            </w:r>
          </w:p>
        </w:tc>
        <w:tc>
          <w:tcPr>
            <w:tcW w:w="1134" w:type="dxa"/>
            <w:tcBorders>
              <w:left w:val="single" w:sz="8" w:space="0" w:color="auto"/>
              <w:bottom w:val="single" w:sz="8" w:space="0" w:color="auto"/>
              <w:right w:val="single" w:sz="8" w:space="0" w:color="auto"/>
            </w:tcBorders>
          </w:tcPr>
          <w:p w:rsidR="00A5597F" w:rsidRPr="003B49EE" w:rsidRDefault="00C14C4B"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w:t>
            </w:r>
            <w:r w:rsidR="00A5597F" w:rsidRPr="003B49EE">
              <w:rPr>
                <w:rFonts w:ascii="Times New Roman" w:hAnsi="Times New Roman" w:cs="Times New Roman"/>
                <w:sz w:val="28"/>
                <w:szCs w:val="28"/>
              </w:rPr>
              <w:t xml:space="preserve">   </w:t>
            </w:r>
          </w:p>
        </w:tc>
        <w:tc>
          <w:tcPr>
            <w:tcW w:w="1134" w:type="dxa"/>
            <w:tcBorders>
              <w:left w:val="single" w:sz="8" w:space="0" w:color="auto"/>
              <w:bottom w:val="single" w:sz="8" w:space="0" w:color="auto"/>
              <w:right w:val="single" w:sz="8" w:space="0" w:color="auto"/>
            </w:tcBorders>
          </w:tcPr>
          <w:p w:rsidR="00A5597F" w:rsidRPr="003B49EE" w:rsidRDefault="00C14C4B"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w:t>
            </w:r>
            <w:r w:rsidR="00A5597F" w:rsidRPr="003B49EE">
              <w:rPr>
                <w:rFonts w:ascii="Times New Roman" w:hAnsi="Times New Roman" w:cs="Times New Roman"/>
                <w:sz w:val="28"/>
                <w:szCs w:val="28"/>
              </w:rPr>
              <w:t xml:space="preserve">  </w:t>
            </w:r>
          </w:p>
        </w:tc>
        <w:tc>
          <w:tcPr>
            <w:tcW w:w="1276" w:type="dxa"/>
            <w:tcBorders>
              <w:left w:val="single" w:sz="8" w:space="0" w:color="auto"/>
              <w:bottom w:val="single" w:sz="8" w:space="0" w:color="auto"/>
              <w:right w:val="single" w:sz="8" w:space="0" w:color="auto"/>
            </w:tcBorders>
          </w:tcPr>
          <w:p w:rsidR="00A5597F" w:rsidRPr="003B49EE" w:rsidRDefault="00C14C4B"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w:t>
            </w:r>
          </w:p>
        </w:tc>
        <w:tc>
          <w:tcPr>
            <w:tcW w:w="1843" w:type="dxa"/>
            <w:tcBorders>
              <w:left w:val="single" w:sz="8" w:space="0" w:color="auto"/>
              <w:bottom w:val="single" w:sz="8" w:space="0" w:color="auto"/>
              <w:right w:val="single" w:sz="8" w:space="0" w:color="auto"/>
            </w:tcBorders>
          </w:tcPr>
          <w:p w:rsidR="003B4AC0" w:rsidRPr="003B49EE" w:rsidRDefault="003B4AC0" w:rsidP="003B4AC0">
            <w:pPr>
              <w:widowControl w:val="0"/>
              <w:autoSpaceDE w:val="0"/>
              <w:autoSpaceDN w:val="0"/>
              <w:adjustRightInd w:val="0"/>
              <w:spacing w:after="0" w:line="240" w:lineRule="auto"/>
              <w:jc w:val="center"/>
              <w:rPr>
                <w:rFonts w:ascii="Times New Roman" w:hAnsi="Times New Roman" w:cs="Times New Roman"/>
                <w:sz w:val="28"/>
                <w:szCs w:val="28"/>
              </w:rPr>
            </w:pPr>
            <w:r w:rsidRPr="003B49EE">
              <w:rPr>
                <w:rFonts w:ascii="Times New Roman" w:hAnsi="Times New Roman" w:cs="Times New Roman"/>
                <w:sz w:val="28"/>
                <w:szCs w:val="28"/>
              </w:rPr>
              <w:t>внутренняя</w:t>
            </w:r>
          </w:p>
          <w:p w:rsidR="00A5597F" w:rsidRPr="003B49EE" w:rsidRDefault="003B4AC0" w:rsidP="003B4AC0">
            <w:pPr>
              <w:widowControl w:val="0"/>
              <w:autoSpaceDE w:val="0"/>
              <w:autoSpaceDN w:val="0"/>
              <w:adjustRightInd w:val="0"/>
              <w:spacing w:after="0" w:line="240" w:lineRule="auto"/>
              <w:jc w:val="center"/>
              <w:rPr>
                <w:rFonts w:ascii="Times New Roman" w:hAnsi="Times New Roman" w:cs="Times New Roman"/>
                <w:sz w:val="28"/>
                <w:szCs w:val="28"/>
              </w:rPr>
            </w:pPr>
            <w:r w:rsidRPr="003B49EE">
              <w:rPr>
                <w:rFonts w:ascii="Times New Roman" w:hAnsi="Times New Roman" w:cs="Times New Roman"/>
                <w:sz w:val="28"/>
                <w:szCs w:val="28"/>
              </w:rPr>
              <w:t>отчетность</w:t>
            </w:r>
          </w:p>
        </w:tc>
      </w:tr>
      <w:tr w:rsidR="00A5597F" w:rsidRPr="003B49EE" w:rsidTr="001E258F">
        <w:trPr>
          <w:trHeight w:val="501"/>
          <w:tblCellSpacing w:w="5" w:type="nil"/>
        </w:trPr>
        <w:tc>
          <w:tcPr>
            <w:tcW w:w="1986" w:type="dxa"/>
            <w:vMerge/>
            <w:tcBorders>
              <w:left w:val="single" w:sz="8" w:space="0" w:color="auto"/>
              <w:bottom w:val="single" w:sz="8" w:space="0" w:color="auto"/>
              <w:right w:val="single" w:sz="8" w:space="0" w:color="auto"/>
            </w:tcBorders>
          </w:tcPr>
          <w:p w:rsidR="00A5597F" w:rsidRPr="003B49EE" w:rsidRDefault="00A5597F" w:rsidP="00A5597F">
            <w:pPr>
              <w:widowControl w:val="0"/>
              <w:pBdr>
                <w:bottom w:val="single" w:sz="6" w:space="0" w:color="auto"/>
              </w:pBdr>
              <w:autoSpaceDE w:val="0"/>
              <w:autoSpaceDN w:val="0"/>
              <w:adjustRightInd w:val="0"/>
              <w:spacing w:after="0" w:line="240" w:lineRule="auto"/>
              <w:rPr>
                <w:rFonts w:ascii="Times New Roman" w:hAnsi="Times New Roman" w:cs="Times New Roman"/>
                <w:sz w:val="28"/>
                <w:szCs w:val="28"/>
              </w:rPr>
            </w:pPr>
          </w:p>
        </w:tc>
        <w:tc>
          <w:tcPr>
            <w:tcW w:w="3827" w:type="dxa"/>
            <w:tcBorders>
              <w:left w:val="single" w:sz="8" w:space="0" w:color="auto"/>
              <w:bottom w:val="single" w:sz="8" w:space="0" w:color="auto"/>
              <w:right w:val="single" w:sz="8" w:space="0" w:color="auto"/>
            </w:tcBorders>
          </w:tcPr>
          <w:p w:rsidR="00A5597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Количество </w:t>
            </w:r>
            <w:proofErr w:type="gramStart"/>
            <w:r w:rsidRPr="003B49EE">
              <w:rPr>
                <w:rFonts w:ascii="Times New Roman" w:hAnsi="Times New Roman" w:cs="Times New Roman"/>
                <w:sz w:val="28"/>
                <w:szCs w:val="28"/>
              </w:rPr>
              <w:t>новых</w:t>
            </w:r>
            <w:proofErr w:type="gramEnd"/>
            <w:r w:rsidRPr="003B49EE">
              <w:rPr>
                <w:rFonts w:ascii="Times New Roman" w:hAnsi="Times New Roman" w:cs="Times New Roman"/>
                <w:sz w:val="28"/>
                <w:szCs w:val="28"/>
              </w:rPr>
              <w:t xml:space="preserve">           </w:t>
            </w:r>
          </w:p>
          <w:p w:rsidR="00A5597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поступлений в фонд         </w:t>
            </w:r>
          </w:p>
        </w:tc>
        <w:tc>
          <w:tcPr>
            <w:tcW w:w="3260" w:type="dxa"/>
            <w:tcBorders>
              <w:left w:val="single" w:sz="8" w:space="0" w:color="auto"/>
              <w:bottom w:val="single" w:sz="8" w:space="0" w:color="auto"/>
              <w:right w:val="single" w:sz="8" w:space="0" w:color="auto"/>
            </w:tcBorders>
          </w:tcPr>
          <w:p w:rsidR="001E258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Документ (экз.</w:t>
            </w:r>
            <w:r w:rsidR="00D5071E" w:rsidRPr="003B49EE">
              <w:rPr>
                <w:rFonts w:ascii="Times New Roman" w:hAnsi="Times New Roman" w:cs="Times New Roman"/>
                <w:sz w:val="28"/>
                <w:szCs w:val="28"/>
              </w:rPr>
              <w:t>),</w:t>
            </w:r>
          </w:p>
          <w:p w:rsidR="00A5597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[тыс. экз.]      </w:t>
            </w:r>
          </w:p>
        </w:tc>
        <w:tc>
          <w:tcPr>
            <w:tcW w:w="992" w:type="dxa"/>
            <w:tcBorders>
              <w:left w:val="single" w:sz="8" w:space="0" w:color="auto"/>
              <w:bottom w:val="single" w:sz="8" w:space="0" w:color="auto"/>
              <w:right w:val="single" w:sz="8" w:space="0" w:color="auto"/>
            </w:tcBorders>
          </w:tcPr>
          <w:p w:rsidR="00A5597F" w:rsidRPr="003B49EE" w:rsidRDefault="00C14C4B"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w:t>
            </w:r>
            <w:r w:rsidR="00A5597F" w:rsidRPr="003B49EE">
              <w:rPr>
                <w:rFonts w:ascii="Times New Roman" w:hAnsi="Times New Roman" w:cs="Times New Roman"/>
                <w:sz w:val="28"/>
                <w:szCs w:val="28"/>
              </w:rPr>
              <w:t xml:space="preserve"> </w:t>
            </w:r>
          </w:p>
        </w:tc>
        <w:tc>
          <w:tcPr>
            <w:tcW w:w="1134" w:type="dxa"/>
            <w:tcBorders>
              <w:left w:val="single" w:sz="8" w:space="0" w:color="auto"/>
              <w:bottom w:val="single" w:sz="8" w:space="0" w:color="auto"/>
              <w:right w:val="single" w:sz="8" w:space="0" w:color="auto"/>
            </w:tcBorders>
          </w:tcPr>
          <w:p w:rsidR="00A5597F" w:rsidRPr="003B49EE" w:rsidRDefault="00C14C4B"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w:t>
            </w:r>
            <w:r w:rsidR="00A5597F" w:rsidRPr="003B49EE">
              <w:rPr>
                <w:rFonts w:ascii="Times New Roman" w:hAnsi="Times New Roman" w:cs="Times New Roman"/>
                <w:sz w:val="28"/>
                <w:szCs w:val="28"/>
              </w:rPr>
              <w:t xml:space="preserve">  </w:t>
            </w:r>
          </w:p>
        </w:tc>
        <w:tc>
          <w:tcPr>
            <w:tcW w:w="1134" w:type="dxa"/>
            <w:tcBorders>
              <w:left w:val="single" w:sz="8" w:space="0" w:color="auto"/>
              <w:bottom w:val="single" w:sz="8" w:space="0" w:color="auto"/>
              <w:right w:val="single" w:sz="8" w:space="0" w:color="auto"/>
            </w:tcBorders>
          </w:tcPr>
          <w:p w:rsidR="00A5597F" w:rsidRPr="003B49EE" w:rsidRDefault="00C14C4B"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w:t>
            </w:r>
          </w:p>
        </w:tc>
        <w:tc>
          <w:tcPr>
            <w:tcW w:w="1276" w:type="dxa"/>
            <w:tcBorders>
              <w:left w:val="single" w:sz="8" w:space="0" w:color="auto"/>
              <w:bottom w:val="single" w:sz="8" w:space="0" w:color="auto"/>
              <w:right w:val="single" w:sz="8" w:space="0" w:color="auto"/>
            </w:tcBorders>
          </w:tcPr>
          <w:p w:rsidR="00A5597F" w:rsidRPr="003B49EE" w:rsidRDefault="00C14C4B"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w:t>
            </w:r>
            <w:r w:rsidR="00A5597F" w:rsidRPr="003B49EE">
              <w:rPr>
                <w:rFonts w:ascii="Times New Roman" w:hAnsi="Times New Roman" w:cs="Times New Roman"/>
                <w:sz w:val="28"/>
                <w:szCs w:val="28"/>
              </w:rPr>
              <w:t xml:space="preserve">  </w:t>
            </w:r>
          </w:p>
        </w:tc>
        <w:tc>
          <w:tcPr>
            <w:tcW w:w="1843" w:type="dxa"/>
            <w:tcBorders>
              <w:left w:val="single" w:sz="8" w:space="0" w:color="auto"/>
              <w:bottom w:val="single" w:sz="8" w:space="0" w:color="auto"/>
              <w:right w:val="single" w:sz="8" w:space="0" w:color="auto"/>
            </w:tcBorders>
          </w:tcPr>
          <w:p w:rsidR="00A5597F" w:rsidRPr="003B49EE" w:rsidRDefault="00A5597F" w:rsidP="001E258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внутренняя</w:t>
            </w:r>
          </w:p>
          <w:p w:rsidR="00A5597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отчетность   </w:t>
            </w:r>
          </w:p>
        </w:tc>
      </w:tr>
      <w:tr w:rsidR="00A5597F" w:rsidRPr="003B49EE" w:rsidTr="001E258F">
        <w:trPr>
          <w:trHeight w:val="720"/>
          <w:tblCellSpacing w:w="5" w:type="nil"/>
        </w:trPr>
        <w:tc>
          <w:tcPr>
            <w:tcW w:w="1986" w:type="dxa"/>
            <w:vMerge/>
            <w:tcBorders>
              <w:left w:val="single" w:sz="8" w:space="0" w:color="auto"/>
              <w:bottom w:val="single" w:sz="8" w:space="0" w:color="auto"/>
              <w:right w:val="single" w:sz="8" w:space="0" w:color="auto"/>
            </w:tcBorders>
          </w:tcPr>
          <w:p w:rsidR="00A5597F" w:rsidRPr="003B49EE" w:rsidRDefault="00A5597F" w:rsidP="00A5597F">
            <w:pPr>
              <w:widowControl w:val="0"/>
              <w:pBdr>
                <w:bottom w:val="single" w:sz="6" w:space="0" w:color="auto"/>
              </w:pBdr>
              <w:autoSpaceDE w:val="0"/>
              <w:autoSpaceDN w:val="0"/>
              <w:adjustRightInd w:val="0"/>
              <w:spacing w:after="0" w:line="240" w:lineRule="auto"/>
              <w:rPr>
                <w:rFonts w:ascii="Times New Roman" w:hAnsi="Times New Roman" w:cs="Times New Roman"/>
                <w:sz w:val="28"/>
                <w:szCs w:val="28"/>
              </w:rPr>
            </w:pPr>
          </w:p>
        </w:tc>
        <w:tc>
          <w:tcPr>
            <w:tcW w:w="3827" w:type="dxa"/>
            <w:tcBorders>
              <w:left w:val="single" w:sz="8" w:space="0" w:color="auto"/>
              <w:bottom w:val="single" w:sz="8" w:space="0" w:color="auto"/>
              <w:right w:val="single" w:sz="8" w:space="0" w:color="auto"/>
            </w:tcBorders>
          </w:tcPr>
          <w:p w:rsidR="00A5597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Количество                 </w:t>
            </w:r>
          </w:p>
          <w:p w:rsidR="00A5597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отреставрированных         </w:t>
            </w:r>
          </w:p>
          <w:p w:rsidR="00A5597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документов                 </w:t>
            </w:r>
          </w:p>
        </w:tc>
        <w:tc>
          <w:tcPr>
            <w:tcW w:w="3260" w:type="dxa"/>
            <w:tcBorders>
              <w:left w:val="single" w:sz="8" w:space="0" w:color="auto"/>
              <w:bottom w:val="single" w:sz="8" w:space="0" w:color="auto"/>
              <w:right w:val="single" w:sz="8" w:space="0" w:color="auto"/>
            </w:tcBorders>
          </w:tcPr>
          <w:p w:rsidR="001E258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Стандартный лист</w:t>
            </w:r>
            <w:r w:rsidR="00D5071E" w:rsidRPr="003B49EE">
              <w:rPr>
                <w:rFonts w:ascii="Times New Roman" w:hAnsi="Times New Roman" w:cs="Times New Roman"/>
                <w:sz w:val="28"/>
                <w:szCs w:val="28"/>
              </w:rPr>
              <w:t>,</w:t>
            </w:r>
          </w:p>
          <w:p w:rsidR="00A5597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[тыс. ст. </w:t>
            </w:r>
            <w:proofErr w:type="gramStart"/>
            <w:r w:rsidRPr="003B49EE">
              <w:rPr>
                <w:rFonts w:ascii="Times New Roman" w:hAnsi="Times New Roman" w:cs="Times New Roman"/>
                <w:sz w:val="28"/>
                <w:szCs w:val="28"/>
              </w:rPr>
              <w:t>л</w:t>
            </w:r>
            <w:proofErr w:type="gramEnd"/>
            <w:r w:rsidRPr="003B49EE">
              <w:rPr>
                <w:rFonts w:ascii="Times New Roman" w:hAnsi="Times New Roman" w:cs="Times New Roman"/>
                <w:sz w:val="28"/>
                <w:szCs w:val="28"/>
              </w:rPr>
              <w:t xml:space="preserve">.]    </w:t>
            </w:r>
          </w:p>
        </w:tc>
        <w:tc>
          <w:tcPr>
            <w:tcW w:w="992" w:type="dxa"/>
            <w:tcBorders>
              <w:left w:val="single" w:sz="8" w:space="0" w:color="auto"/>
              <w:bottom w:val="single" w:sz="8" w:space="0" w:color="auto"/>
              <w:right w:val="single" w:sz="8" w:space="0" w:color="auto"/>
            </w:tcBorders>
          </w:tcPr>
          <w:p w:rsidR="00A5597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w:t>
            </w:r>
          </w:p>
        </w:tc>
        <w:tc>
          <w:tcPr>
            <w:tcW w:w="1134" w:type="dxa"/>
            <w:tcBorders>
              <w:left w:val="single" w:sz="8" w:space="0" w:color="auto"/>
              <w:bottom w:val="single" w:sz="8" w:space="0" w:color="auto"/>
              <w:right w:val="single" w:sz="8" w:space="0" w:color="auto"/>
            </w:tcBorders>
          </w:tcPr>
          <w:p w:rsidR="00A5597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w:t>
            </w:r>
          </w:p>
        </w:tc>
        <w:tc>
          <w:tcPr>
            <w:tcW w:w="1134" w:type="dxa"/>
            <w:tcBorders>
              <w:left w:val="single" w:sz="8" w:space="0" w:color="auto"/>
              <w:bottom w:val="single" w:sz="8" w:space="0" w:color="auto"/>
              <w:right w:val="single" w:sz="8" w:space="0" w:color="auto"/>
            </w:tcBorders>
          </w:tcPr>
          <w:p w:rsidR="00A5597F" w:rsidRPr="003B49EE" w:rsidRDefault="00C14C4B"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w:t>
            </w:r>
            <w:r w:rsidR="00A5597F" w:rsidRPr="003B49EE">
              <w:rPr>
                <w:rFonts w:ascii="Times New Roman" w:hAnsi="Times New Roman" w:cs="Times New Roman"/>
                <w:sz w:val="28"/>
                <w:szCs w:val="28"/>
              </w:rPr>
              <w:t xml:space="preserve"> </w:t>
            </w:r>
          </w:p>
        </w:tc>
        <w:tc>
          <w:tcPr>
            <w:tcW w:w="1276" w:type="dxa"/>
            <w:tcBorders>
              <w:left w:val="single" w:sz="8" w:space="0" w:color="auto"/>
              <w:bottom w:val="single" w:sz="8" w:space="0" w:color="auto"/>
              <w:right w:val="single" w:sz="8" w:space="0" w:color="auto"/>
            </w:tcBorders>
          </w:tcPr>
          <w:p w:rsidR="00A5597F" w:rsidRPr="003B49EE" w:rsidRDefault="00C14C4B"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w:t>
            </w:r>
            <w:r w:rsidR="00A5597F" w:rsidRPr="003B49EE">
              <w:rPr>
                <w:rFonts w:ascii="Times New Roman" w:hAnsi="Times New Roman" w:cs="Times New Roman"/>
                <w:sz w:val="28"/>
                <w:szCs w:val="28"/>
              </w:rPr>
              <w:t xml:space="preserve">   </w:t>
            </w:r>
          </w:p>
        </w:tc>
        <w:tc>
          <w:tcPr>
            <w:tcW w:w="1843" w:type="dxa"/>
            <w:tcBorders>
              <w:left w:val="single" w:sz="8" w:space="0" w:color="auto"/>
              <w:bottom w:val="single" w:sz="8" w:space="0" w:color="auto"/>
              <w:right w:val="single" w:sz="8" w:space="0" w:color="auto"/>
            </w:tcBorders>
          </w:tcPr>
          <w:p w:rsidR="00A5597F" w:rsidRPr="003B49EE" w:rsidRDefault="003B4AC0"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в</w:t>
            </w:r>
            <w:r w:rsidR="00A5597F" w:rsidRPr="003B49EE">
              <w:rPr>
                <w:rFonts w:ascii="Times New Roman" w:hAnsi="Times New Roman" w:cs="Times New Roman"/>
                <w:sz w:val="28"/>
                <w:szCs w:val="28"/>
              </w:rPr>
              <w:t xml:space="preserve">нутренняя   </w:t>
            </w:r>
          </w:p>
          <w:p w:rsidR="00A5597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отчетность   </w:t>
            </w:r>
          </w:p>
        </w:tc>
      </w:tr>
      <w:tr w:rsidR="00A5597F" w:rsidRPr="003B49EE" w:rsidTr="001E258F">
        <w:trPr>
          <w:trHeight w:val="720"/>
          <w:tblCellSpacing w:w="5" w:type="nil"/>
        </w:trPr>
        <w:tc>
          <w:tcPr>
            <w:tcW w:w="1986" w:type="dxa"/>
            <w:vMerge/>
            <w:tcBorders>
              <w:left w:val="single" w:sz="8" w:space="0" w:color="auto"/>
              <w:bottom w:val="single" w:sz="8" w:space="0" w:color="auto"/>
              <w:right w:val="single" w:sz="8" w:space="0" w:color="auto"/>
            </w:tcBorders>
          </w:tcPr>
          <w:p w:rsidR="00A5597F" w:rsidRPr="003B49EE" w:rsidRDefault="00A5597F" w:rsidP="00A5597F">
            <w:pPr>
              <w:widowControl w:val="0"/>
              <w:pBdr>
                <w:bottom w:val="single" w:sz="6" w:space="0" w:color="auto"/>
              </w:pBdr>
              <w:autoSpaceDE w:val="0"/>
              <w:autoSpaceDN w:val="0"/>
              <w:adjustRightInd w:val="0"/>
              <w:spacing w:after="0" w:line="240" w:lineRule="auto"/>
              <w:rPr>
                <w:rFonts w:ascii="Times New Roman" w:hAnsi="Times New Roman" w:cs="Times New Roman"/>
                <w:sz w:val="28"/>
                <w:szCs w:val="28"/>
              </w:rPr>
            </w:pPr>
          </w:p>
        </w:tc>
        <w:tc>
          <w:tcPr>
            <w:tcW w:w="3827" w:type="dxa"/>
            <w:tcBorders>
              <w:left w:val="single" w:sz="8" w:space="0" w:color="auto"/>
              <w:bottom w:val="single" w:sz="8" w:space="0" w:color="auto"/>
              <w:right w:val="single" w:sz="8" w:space="0" w:color="auto"/>
            </w:tcBorders>
          </w:tcPr>
          <w:p w:rsidR="00A5597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Количество               </w:t>
            </w:r>
            <w:proofErr w:type="gramStart"/>
            <w:r w:rsidRPr="003B49EE">
              <w:rPr>
                <w:rFonts w:ascii="Times New Roman" w:hAnsi="Times New Roman" w:cs="Times New Roman"/>
                <w:sz w:val="28"/>
                <w:szCs w:val="28"/>
              </w:rPr>
              <w:t>отреставрированных</w:t>
            </w:r>
            <w:proofErr w:type="gramEnd"/>
            <w:r w:rsidRPr="003B49EE">
              <w:rPr>
                <w:rFonts w:ascii="Times New Roman" w:hAnsi="Times New Roman" w:cs="Times New Roman"/>
                <w:sz w:val="28"/>
                <w:szCs w:val="28"/>
              </w:rPr>
              <w:t xml:space="preserve">         </w:t>
            </w:r>
          </w:p>
          <w:p w:rsidR="00A5597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переп</w:t>
            </w:r>
            <w:r w:rsidR="001E258F" w:rsidRPr="003B49EE">
              <w:rPr>
                <w:rFonts w:ascii="Times New Roman" w:hAnsi="Times New Roman" w:cs="Times New Roman"/>
                <w:sz w:val="28"/>
                <w:szCs w:val="28"/>
              </w:rPr>
              <w:t>летных документо</w:t>
            </w:r>
            <w:proofErr w:type="gramStart"/>
            <w:r w:rsidR="001E258F" w:rsidRPr="003B49EE">
              <w:rPr>
                <w:rFonts w:ascii="Times New Roman" w:hAnsi="Times New Roman" w:cs="Times New Roman"/>
                <w:sz w:val="28"/>
                <w:szCs w:val="28"/>
              </w:rPr>
              <w:t>в</w:t>
            </w:r>
            <w:r w:rsidRPr="003B49EE">
              <w:rPr>
                <w:rFonts w:ascii="Times New Roman" w:hAnsi="Times New Roman" w:cs="Times New Roman"/>
                <w:sz w:val="28"/>
                <w:szCs w:val="28"/>
              </w:rPr>
              <w:t>(</w:t>
            </w:r>
            <w:proofErr w:type="gramEnd"/>
            <w:r w:rsidRPr="003B49EE">
              <w:rPr>
                <w:rFonts w:ascii="Times New Roman" w:hAnsi="Times New Roman" w:cs="Times New Roman"/>
                <w:sz w:val="28"/>
                <w:szCs w:val="28"/>
              </w:rPr>
              <w:t xml:space="preserve">переплетов)               </w:t>
            </w:r>
          </w:p>
        </w:tc>
        <w:tc>
          <w:tcPr>
            <w:tcW w:w="3260" w:type="dxa"/>
            <w:tcBorders>
              <w:left w:val="single" w:sz="8" w:space="0" w:color="auto"/>
              <w:bottom w:val="single" w:sz="8" w:space="0" w:color="auto"/>
              <w:right w:val="single" w:sz="8" w:space="0" w:color="auto"/>
            </w:tcBorders>
          </w:tcPr>
          <w:p w:rsidR="001E258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Переплет </w:t>
            </w:r>
          </w:p>
          <w:p w:rsidR="00A5597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[тыс.   переплетов]      </w:t>
            </w:r>
          </w:p>
        </w:tc>
        <w:tc>
          <w:tcPr>
            <w:tcW w:w="992" w:type="dxa"/>
            <w:tcBorders>
              <w:left w:val="single" w:sz="8" w:space="0" w:color="auto"/>
              <w:bottom w:val="single" w:sz="8" w:space="0" w:color="auto"/>
              <w:right w:val="single" w:sz="8" w:space="0" w:color="auto"/>
            </w:tcBorders>
          </w:tcPr>
          <w:p w:rsidR="00A5597F" w:rsidRPr="003B49EE" w:rsidRDefault="00C14C4B"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w:t>
            </w:r>
            <w:r w:rsidR="00A5597F" w:rsidRPr="003B49EE">
              <w:rPr>
                <w:rFonts w:ascii="Times New Roman" w:hAnsi="Times New Roman" w:cs="Times New Roman"/>
                <w:sz w:val="28"/>
                <w:szCs w:val="28"/>
              </w:rPr>
              <w:t xml:space="preserve"> </w:t>
            </w:r>
          </w:p>
        </w:tc>
        <w:tc>
          <w:tcPr>
            <w:tcW w:w="1134" w:type="dxa"/>
            <w:tcBorders>
              <w:left w:val="single" w:sz="8" w:space="0" w:color="auto"/>
              <w:bottom w:val="single" w:sz="8" w:space="0" w:color="auto"/>
              <w:right w:val="single" w:sz="8" w:space="0" w:color="auto"/>
            </w:tcBorders>
          </w:tcPr>
          <w:p w:rsidR="00A5597F" w:rsidRPr="003B49EE" w:rsidRDefault="00C14C4B"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w:t>
            </w:r>
          </w:p>
        </w:tc>
        <w:tc>
          <w:tcPr>
            <w:tcW w:w="1134" w:type="dxa"/>
            <w:tcBorders>
              <w:left w:val="single" w:sz="8" w:space="0" w:color="auto"/>
              <w:bottom w:val="single" w:sz="8" w:space="0" w:color="auto"/>
              <w:right w:val="single" w:sz="8" w:space="0" w:color="auto"/>
            </w:tcBorders>
          </w:tcPr>
          <w:p w:rsidR="00A5597F" w:rsidRPr="003B49EE" w:rsidRDefault="00C14C4B"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w:t>
            </w:r>
          </w:p>
        </w:tc>
        <w:tc>
          <w:tcPr>
            <w:tcW w:w="1276" w:type="dxa"/>
            <w:tcBorders>
              <w:left w:val="single" w:sz="8" w:space="0" w:color="auto"/>
              <w:bottom w:val="single" w:sz="8" w:space="0" w:color="auto"/>
              <w:right w:val="single" w:sz="8" w:space="0" w:color="auto"/>
            </w:tcBorders>
          </w:tcPr>
          <w:p w:rsidR="00A5597F" w:rsidRPr="003B49EE" w:rsidRDefault="00C14C4B"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w:t>
            </w:r>
            <w:r w:rsidR="00A5597F" w:rsidRPr="003B49EE">
              <w:rPr>
                <w:rFonts w:ascii="Times New Roman" w:hAnsi="Times New Roman" w:cs="Times New Roman"/>
                <w:sz w:val="28"/>
                <w:szCs w:val="28"/>
              </w:rPr>
              <w:t xml:space="preserve">   </w:t>
            </w:r>
          </w:p>
        </w:tc>
        <w:tc>
          <w:tcPr>
            <w:tcW w:w="1843" w:type="dxa"/>
            <w:tcBorders>
              <w:left w:val="single" w:sz="8" w:space="0" w:color="auto"/>
              <w:bottom w:val="single" w:sz="8" w:space="0" w:color="auto"/>
              <w:right w:val="single" w:sz="8" w:space="0" w:color="auto"/>
            </w:tcBorders>
          </w:tcPr>
          <w:p w:rsidR="00A5597F" w:rsidRPr="003B49EE" w:rsidRDefault="003B4AC0"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в</w:t>
            </w:r>
            <w:r w:rsidR="00A5597F" w:rsidRPr="003B49EE">
              <w:rPr>
                <w:rFonts w:ascii="Times New Roman" w:hAnsi="Times New Roman" w:cs="Times New Roman"/>
                <w:sz w:val="28"/>
                <w:szCs w:val="28"/>
              </w:rPr>
              <w:t xml:space="preserve">нутренняя   </w:t>
            </w:r>
          </w:p>
          <w:p w:rsidR="00A5597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отчетность   </w:t>
            </w:r>
          </w:p>
        </w:tc>
      </w:tr>
      <w:tr w:rsidR="00A5597F" w:rsidRPr="003B49EE" w:rsidTr="001E258F">
        <w:trPr>
          <w:trHeight w:val="900"/>
          <w:tblCellSpacing w:w="5" w:type="nil"/>
        </w:trPr>
        <w:tc>
          <w:tcPr>
            <w:tcW w:w="1986" w:type="dxa"/>
            <w:vMerge w:val="restart"/>
            <w:tcBorders>
              <w:left w:val="single" w:sz="8" w:space="0" w:color="auto"/>
              <w:bottom w:val="single" w:sz="8" w:space="0" w:color="auto"/>
              <w:right w:val="single" w:sz="8" w:space="0" w:color="auto"/>
            </w:tcBorders>
          </w:tcPr>
          <w:p w:rsidR="00A5597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lastRenderedPageBreak/>
              <w:t xml:space="preserve">2. Создание       </w:t>
            </w:r>
          </w:p>
          <w:p w:rsidR="00A5597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proofErr w:type="spellStart"/>
            <w:r w:rsidRPr="003B49EE">
              <w:rPr>
                <w:rFonts w:ascii="Times New Roman" w:hAnsi="Times New Roman" w:cs="Times New Roman"/>
                <w:sz w:val="28"/>
                <w:szCs w:val="28"/>
              </w:rPr>
              <w:t>библиотечно</w:t>
            </w:r>
            <w:proofErr w:type="spellEnd"/>
            <w:r w:rsidRPr="003B49EE">
              <w:rPr>
                <w:rFonts w:ascii="Times New Roman" w:hAnsi="Times New Roman" w:cs="Times New Roman"/>
                <w:sz w:val="28"/>
                <w:szCs w:val="28"/>
              </w:rPr>
              <w:t xml:space="preserve">-      </w:t>
            </w:r>
          </w:p>
          <w:p w:rsidR="00A5597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информационных    </w:t>
            </w:r>
          </w:p>
          <w:p w:rsidR="00A5597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ресурсов          </w:t>
            </w:r>
          </w:p>
          <w:p w:rsidR="00A5597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библиотеки        </w:t>
            </w:r>
          </w:p>
        </w:tc>
        <w:tc>
          <w:tcPr>
            <w:tcW w:w="3827" w:type="dxa"/>
            <w:tcBorders>
              <w:left w:val="single" w:sz="8" w:space="0" w:color="auto"/>
              <w:bottom w:val="single" w:sz="8" w:space="0" w:color="auto"/>
              <w:right w:val="single" w:sz="8" w:space="0" w:color="auto"/>
            </w:tcBorders>
          </w:tcPr>
          <w:p w:rsidR="00A5597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Объем (количество записей) </w:t>
            </w:r>
          </w:p>
          <w:p w:rsidR="00A5597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электронного каталога и    </w:t>
            </w:r>
          </w:p>
          <w:p w:rsidR="00A5597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других баз данных,         </w:t>
            </w:r>
          </w:p>
          <w:p w:rsidR="00A5597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proofErr w:type="gramStart"/>
            <w:r w:rsidRPr="003B49EE">
              <w:rPr>
                <w:rFonts w:ascii="Times New Roman" w:hAnsi="Times New Roman" w:cs="Times New Roman"/>
                <w:sz w:val="28"/>
                <w:szCs w:val="28"/>
              </w:rPr>
              <w:t>создаваемых</w:t>
            </w:r>
            <w:proofErr w:type="gramEnd"/>
            <w:r w:rsidRPr="003B49EE">
              <w:rPr>
                <w:rFonts w:ascii="Times New Roman" w:hAnsi="Times New Roman" w:cs="Times New Roman"/>
                <w:sz w:val="28"/>
                <w:szCs w:val="28"/>
              </w:rPr>
              <w:t xml:space="preserve"> библиотекой    </w:t>
            </w:r>
          </w:p>
        </w:tc>
        <w:tc>
          <w:tcPr>
            <w:tcW w:w="3260" w:type="dxa"/>
            <w:tcBorders>
              <w:left w:val="single" w:sz="8" w:space="0" w:color="auto"/>
              <w:bottom w:val="single" w:sz="8" w:space="0" w:color="auto"/>
              <w:right w:val="single" w:sz="8" w:space="0" w:color="auto"/>
            </w:tcBorders>
          </w:tcPr>
          <w:p w:rsidR="00A5597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Библиографическая</w:t>
            </w:r>
          </w:p>
          <w:p w:rsidR="00A5597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запись (БЗ)      </w:t>
            </w:r>
          </w:p>
          <w:p w:rsidR="00A5597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[тыс. БЗ]        </w:t>
            </w:r>
          </w:p>
        </w:tc>
        <w:tc>
          <w:tcPr>
            <w:tcW w:w="992" w:type="dxa"/>
            <w:tcBorders>
              <w:left w:val="single" w:sz="8" w:space="0" w:color="auto"/>
              <w:bottom w:val="single" w:sz="8" w:space="0" w:color="auto"/>
              <w:right w:val="single" w:sz="8" w:space="0" w:color="auto"/>
            </w:tcBorders>
          </w:tcPr>
          <w:p w:rsidR="00A5597F" w:rsidRPr="003B49EE" w:rsidRDefault="00C14C4B"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w:t>
            </w:r>
            <w:r w:rsidR="00A5597F" w:rsidRPr="003B49EE">
              <w:rPr>
                <w:rFonts w:ascii="Times New Roman" w:hAnsi="Times New Roman" w:cs="Times New Roman"/>
                <w:sz w:val="28"/>
                <w:szCs w:val="28"/>
              </w:rPr>
              <w:t xml:space="preserve">   </w:t>
            </w:r>
          </w:p>
        </w:tc>
        <w:tc>
          <w:tcPr>
            <w:tcW w:w="1134" w:type="dxa"/>
            <w:tcBorders>
              <w:left w:val="single" w:sz="8" w:space="0" w:color="auto"/>
              <w:bottom w:val="single" w:sz="8" w:space="0" w:color="auto"/>
              <w:right w:val="single" w:sz="8" w:space="0" w:color="auto"/>
            </w:tcBorders>
          </w:tcPr>
          <w:p w:rsidR="00A5597F" w:rsidRPr="003B49EE" w:rsidRDefault="00C14C4B"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w:t>
            </w:r>
          </w:p>
        </w:tc>
        <w:tc>
          <w:tcPr>
            <w:tcW w:w="1134" w:type="dxa"/>
            <w:tcBorders>
              <w:left w:val="single" w:sz="8" w:space="0" w:color="auto"/>
              <w:bottom w:val="single" w:sz="8" w:space="0" w:color="auto"/>
              <w:right w:val="single" w:sz="8" w:space="0" w:color="auto"/>
            </w:tcBorders>
          </w:tcPr>
          <w:p w:rsidR="00A5597F" w:rsidRPr="003B49EE" w:rsidRDefault="00C14C4B"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w:t>
            </w:r>
            <w:r w:rsidR="00A5597F" w:rsidRPr="003B49EE">
              <w:rPr>
                <w:rFonts w:ascii="Times New Roman" w:hAnsi="Times New Roman" w:cs="Times New Roman"/>
                <w:sz w:val="28"/>
                <w:szCs w:val="28"/>
              </w:rPr>
              <w:t xml:space="preserve">  </w:t>
            </w:r>
          </w:p>
        </w:tc>
        <w:tc>
          <w:tcPr>
            <w:tcW w:w="1276" w:type="dxa"/>
            <w:tcBorders>
              <w:left w:val="single" w:sz="8" w:space="0" w:color="auto"/>
              <w:bottom w:val="single" w:sz="8" w:space="0" w:color="auto"/>
              <w:right w:val="single" w:sz="8" w:space="0" w:color="auto"/>
            </w:tcBorders>
          </w:tcPr>
          <w:p w:rsidR="00A5597F" w:rsidRPr="003B49EE" w:rsidRDefault="00C14C4B"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w:t>
            </w:r>
            <w:r w:rsidR="00A5597F" w:rsidRPr="003B49EE">
              <w:rPr>
                <w:rFonts w:ascii="Times New Roman" w:hAnsi="Times New Roman" w:cs="Times New Roman"/>
                <w:sz w:val="28"/>
                <w:szCs w:val="28"/>
              </w:rPr>
              <w:t xml:space="preserve">   </w:t>
            </w:r>
          </w:p>
        </w:tc>
        <w:tc>
          <w:tcPr>
            <w:tcW w:w="1843" w:type="dxa"/>
            <w:tcBorders>
              <w:left w:val="single" w:sz="8" w:space="0" w:color="auto"/>
              <w:bottom w:val="single" w:sz="8" w:space="0" w:color="auto"/>
              <w:right w:val="single" w:sz="8" w:space="0" w:color="auto"/>
            </w:tcBorders>
          </w:tcPr>
          <w:p w:rsidR="003B4AC0" w:rsidRPr="003B49EE" w:rsidRDefault="003B4AC0" w:rsidP="003B4AC0">
            <w:pPr>
              <w:widowControl w:val="0"/>
              <w:autoSpaceDE w:val="0"/>
              <w:autoSpaceDN w:val="0"/>
              <w:adjustRightInd w:val="0"/>
              <w:spacing w:after="0" w:line="240" w:lineRule="auto"/>
              <w:jc w:val="center"/>
              <w:rPr>
                <w:rFonts w:ascii="Times New Roman" w:hAnsi="Times New Roman" w:cs="Times New Roman"/>
                <w:sz w:val="28"/>
                <w:szCs w:val="28"/>
              </w:rPr>
            </w:pPr>
            <w:r w:rsidRPr="003B49EE">
              <w:rPr>
                <w:rFonts w:ascii="Times New Roman" w:hAnsi="Times New Roman" w:cs="Times New Roman"/>
                <w:sz w:val="28"/>
                <w:szCs w:val="28"/>
              </w:rPr>
              <w:t>внутренняя</w:t>
            </w:r>
          </w:p>
          <w:p w:rsidR="00A5597F" w:rsidRPr="003B49EE" w:rsidRDefault="003B4AC0" w:rsidP="003B4AC0">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отчетность   </w:t>
            </w:r>
          </w:p>
        </w:tc>
      </w:tr>
      <w:tr w:rsidR="00A5597F" w:rsidRPr="003B49EE" w:rsidTr="001E258F">
        <w:trPr>
          <w:trHeight w:val="840"/>
          <w:tblCellSpacing w:w="5" w:type="nil"/>
        </w:trPr>
        <w:tc>
          <w:tcPr>
            <w:tcW w:w="1986" w:type="dxa"/>
            <w:vMerge/>
            <w:tcBorders>
              <w:left w:val="single" w:sz="8" w:space="0" w:color="auto"/>
              <w:bottom w:val="single" w:sz="8" w:space="0" w:color="auto"/>
              <w:right w:val="single" w:sz="8" w:space="0" w:color="auto"/>
            </w:tcBorders>
          </w:tcPr>
          <w:p w:rsidR="00A5597F" w:rsidRPr="003B49EE" w:rsidRDefault="00A5597F" w:rsidP="00A5597F">
            <w:pPr>
              <w:widowControl w:val="0"/>
              <w:pBdr>
                <w:bottom w:val="single" w:sz="6" w:space="0" w:color="auto"/>
              </w:pBdr>
              <w:autoSpaceDE w:val="0"/>
              <w:autoSpaceDN w:val="0"/>
              <w:adjustRightInd w:val="0"/>
              <w:spacing w:after="0" w:line="240" w:lineRule="auto"/>
              <w:rPr>
                <w:rFonts w:ascii="Times New Roman" w:hAnsi="Times New Roman" w:cs="Times New Roman"/>
                <w:sz w:val="28"/>
                <w:szCs w:val="28"/>
              </w:rPr>
            </w:pPr>
          </w:p>
        </w:tc>
        <w:tc>
          <w:tcPr>
            <w:tcW w:w="3827" w:type="dxa"/>
            <w:tcBorders>
              <w:left w:val="single" w:sz="8" w:space="0" w:color="auto"/>
              <w:bottom w:val="single" w:sz="8" w:space="0" w:color="auto"/>
              <w:right w:val="single" w:sz="8" w:space="0" w:color="auto"/>
            </w:tcBorders>
          </w:tcPr>
          <w:p w:rsidR="00A5597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Количество записей,        </w:t>
            </w:r>
          </w:p>
          <w:p w:rsidR="00A5597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proofErr w:type="gramStart"/>
            <w:r w:rsidRPr="003B49EE">
              <w:rPr>
                <w:rFonts w:ascii="Times New Roman" w:hAnsi="Times New Roman" w:cs="Times New Roman"/>
                <w:sz w:val="28"/>
                <w:szCs w:val="28"/>
              </w:rPr>
              <w:t>переданных</w:t>
            </w:r>
            <w:proofErr w:type="gramEnd"/>
            <w:r w:rsidRPr="003B49EE">
              <w:rPr>
                <w:rFonts w:ascii="Times New Roman" w:hAnsi="Times New Roman" w:cs="Times New Roman"/>
                <w:sz w:val="28"/>
                <w:szCs w:val="28"/>
              </w:rPr>
              <w:t xml:space="preserve"> библиотекой в   </w:t>
            </w:r>
          </w:p>
          <w:p w:rsidR="00A5597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Сводный каталог библиотек  </w:t>
            </w:r>
          </w:p>
          <w:p w:rsidR="00A5597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России                     </w:t>
            </w:r>
          </w:p>
        </w:tc>
        <w:tc>
          <w:tcPr>
            <w:tcW w:w="3260" w:type="dxa"/>
            <w:tcBorders>
              <w:left w:val="single" w:sz="8" w:space="0" w:color="auto"/>
              <w:bottom w:val="single" w:sz="8" w:space="0" w:color="auto"/>
              <w:right w:val="single" w:sz="8" w:space="0" w:color="auto"/>
            </w:tcBorders>
          </w:tcPr>
          <w:p w:rsidR="00A5597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Библиографическая</w:t>
            </w:r>
          </w:p>
          <w:p w:rsidR="00A5597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запись (БЗ)      </w:t>
            </w:r>
          </w:p>
          <w:p w:rsidR="00A5597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[тыс. БЗ]        </w:t>
            </w:r>
          </w:p>
        </w:tc>
        <w:tc>
          <w:tcPr>
            <w:tcW w:w="992" w:type="dxa"/>
            <w:tcBorders>
              <w:left w:val="single" w:sz="8" w:space="0" w:color="auto"/>
              <w:bottom w:val="single" w:sz="8" w:space="0" w:color="auto"/>
              <w:right w:val="single" w:sz="8" w:space="0" w:color="auto"/>
            </w:tcBorders>
          </w:tcPr>
          <w:p w:rsidR="00A5597F" w:rsidRPr="003B49EE" w:rsidRDefault="00C14C4B"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w:t>
            </w:r>
            <w:r w:rsidR="00A5597F" w:rsidRPr="003B49EE">
              <w:rPr>
                <w:rFonts w:ascii="Times New Roman" w:hAnsi="Times New Roman" w:cs="Times New Roman"/>
                <w:sz w:val="28"/>
                <w:szCs w:val="28"/>
              </w:rPr>
              <w:t xml:space="preserve">  </w:t>
            </w:r>
          </w:p>
        </w:tc>
        <w:tc>
          <w:tcPr>
            <w:tcW w:w="1134" w:type="dxa"/>
            <w:tcBorders>
              <w:left w:val="single" w:sz="8" w:space="0" w:color="auto"/>
              <w:bottom w:val="single" w:sz="8" w:space="0" w:color="auto"/>
              <w:right w:val="single" w:sz="8" w:space="0" w:color="auto"/>
            </w:tcBorders>
          </w:tcPr>
          <w:p w:rsidR="00A5597F" w:rsidRPr="003B49EE" w:rsidRDefault="00C14C4B"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w:t>
            </w:r>
            <w:r w:rsidR="00A5597F" w:rsidRPr="003B49EE">
              <w:rPr>
                <w:rFonts w:ascii="Times New Roman" w:hAnsi="Times New Roman" w:cs="Times New Roman"/>
                <w:sz w:val="28"/>
                <w:szCs w:val="28"/>
              </w:rPr>
              <w:t xml:space="preserve">  </w:t>
            </w:r>
          </w:p>
        </w:tc>
        <w:tc>
          <w:tcPr>
            <w:tcW w:w="1134" w:type="dxa"/>
            <w:tcBorders>
              <w:left w:val="single" w:sz="8" w:space="0" w:color="auto"/>
              <w:bottom w:val="single" w:sz="8" w:space="0" w:color="auto"/>
              <w:right w:val="single" w:sz="8" w:space="0" w:color="auto"/>
            </w:tcBorders>
          </w:tcPr>
          <w:p w:rsidR="00A5597F" w:rsidRPr="003B49EE" w:rsidRDefault="00C14C4B"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w:t>
            </w:r>
            <w:r w:rsidR="00A5597F" w:rsidRPr="003B49EE">
              <w:rPr>
                <w:rFonts w:ascii="Times New Roman" w:hAnsi="Times New Roman" w:cs="Times New Roman"/>
                <w:sz w:val="28"/>
                <w:szCs w:val="28"/>
              </w:rPr>
              <w:t xml:space="preserve">  </w:t>
            </w:r>
          </w:p>
        </w:tc>
        <w:tc>
          <w:tcPr>
            <w:tcW w:w="1276" w:type="dxa"/>
            <w:tcBorders>
              <w:left w:val="single" w:sz="8" w:space="0" w:color="auto"/>
              <w:bottom w:val="single" w:sz="8" w:space="0" w:color="auto"/>
              <w:right w:val="single" w:sz="8" w:space="0" w:color="auto"/>
            </w:tcBorders>
          </w:tcPr>
          <w:p w:rsidR="00A5597F" w:rsidRPr="003B49EE" w:rsidRDefault="00C14C4B"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w:t>
            </w:r>
            <w:r w:rsidR="00A5597F" w:rsidRPr="003B49EE">
              <w:rPr>
                <w:rFonts w:ascii="Times New Roman" w:hAnsi="Times New Roman" w:cs="Times New Roman"/>
                <w:sz w:val="28"/>
                <w:szCs w:val="28"/>
              </w:rPr>
              <w:t xml:space="preserve">    </w:t>
            </w:r>
          </w:p>
        </w:tc>
        <w:tc>
          <w:tcPr>
            <w:tcW w:w="1843" w:type="dxa"/>
            <w:tcBorders>
              <w:left w:val="single" w:sz="8" w:space="0" w:color="auto"/>
              <w:bottom w:val="single" w:sz="8" w:space="0" w:color="auto"/>
              <w:right w:val="single" w:sz="8" w:space="0" w:color="auto"/>
            </w:tcBorders>
          </w:tcPr>
          <w:p w:rsidR="00A5597F" w:rsidRPr="003B49EE" w:rsidRDefault="003B4AC0"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в</w:t>
            </w:r>
            <w:r w:rsidR="00A5597F" w:rsidRPr="003B49EE">
              <w:rPr>
                <w:rFonts w:ascii="Times New Roman" w:hAnsi="Times New Roman" w:cs="Times New Roman"/>
                <w:sz w:val="28"/>
                <w:szCs w:val="28"/>
              </w:rPr>
              <w:t xml:space="preserve">нутренняя   </w:t>
            </w:r>
          </w:p>
          <w:p w:rsidR="00A5597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отчетность   </w:t>
            </w:r>
          </w:p>
        </w:tc>
      </w:tr>
      <w:tr w:rsidR="00A5597F" w:rsidRPr="003B49EE" w:rsidTr="001E258F">
        <w:trPr>
          <w:trHeight w:val="720"/>
          <w:tblCellSpacing w:w="5" w:type="nil"/>
        </w:trPr>
        <w:tc>
          <w:tcPr>
            <w:tcW w:w="1986" w:type="dxa"/>
            <w:vMerge/>
            <w:tcBorders>
              <w:left w:val="single" w:sz="8" w:space="0" w:color="auto"/>
              <w:bottom w:val="single" w:sz="8" w:space="0" w:color="auto"/>
              <w:right w:val="single" w:sz="8" w:space="0" w:color="auto"/>
            </w:tcBorders>
          </w:tcPr>
          <w:p w:rsidR="00A5597F" w:rsidRPr="003B49EE" w:rsidRDefault="00A5597F" w:rsidP="00A5597F">
            <w:pPr>
              <w:widowControl w:val="0"/>
              <w:pBdr>
                <w:bottom w:val="single" w:sz="6" w:space="0" w:color="auto"/>
              </w:pBdr>
              <w:autoSpaceDE w:val="0"/>
              <w:autoSpaceDN w:val="0"/>
              <w:adjustRightInd w:val="0"/>
              <w:spacing w:after="0" w:line="240" w:lineRule="auto"/>
              <w:rPr>
                <w:rFonts w:ascii="Times New Roman" w:hAnsi="Times New Roman" w:cs="Times New Roman"/>
                <w:sz w:val="28"/>
                <w:szCs w:val="28"/>
              </w:rPr>
            </w:pPr>
          </w:p>
        </w:tc>
        <w:tc>
          <w:tcPr>
            <w:tcW w:w="3827" w:type="dxa"/>
            <w:tcBorders>
              <w:left w:val="single" w:sz="8" w:space="0" w:color="auto"/>
              <w:bottom w:val="single" w:sz="8" w:space="0" w:color="auto"/>
              <w:right w:val="single" w:sz="8" w:space="0" w:color="auto"/>
            </w:tcBorders>
          </w:tcPr>
          <w:p w:rsidR="00A5597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Количество </w:t>
            </w:r>
            <w:proofErr w:type="gramStart"/>
            <w:r w:rsidRPr="003B49EE">
              <w:rPr>
                <w:rFonts w:ascii="Times New Roman" w:hAnsi="Times New Roman" w:cs="Times New Roman"/>
                <w:sz w:val="28"/>
                <w:szCs w:val="28"/>
              </w:rPr>
              <w:t>полнотекстовых</w:t>
            </w:r>
            <w:proofErr w:type="gramEnd"/>
            <w:r w:rsidRPr="003B49EE">
              <w:rPr>
                <w:rFonts w:ascii="Times New Roman" w:hAnsi="Times New Roman" w:cs="Times New Roman"/>
                <w:sz w:val="28"/>
                <w:szCs w:val="28"/>
              </w:rPr>
              <w:t xml:space="preserve">  </w:t>
            </w:r>
          </w:p>
          <w:p w:rsidR="00A5597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цифровых документов,       </w:t>
            </w:r>
          </w:p>
          <w:p w:rsidR="00A5597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proofErr w:type="gramStart"/>
            <w:r w:rsidRPr="003B49EE">
              <w:rPr>
                <w:rFonts w:ascii="Times New Roman" w:hAnsi="Times New Roman" w:cs="Times New Roman"/>
                <w:sz w:val="28"/>
                <w:szCs w:val="28"/>
              </w:rPr>
              <w:t>включенных</w:t>
            </w:r>
            <w:proofErr w:type="gramEnd"/>
            <w:r w:rsidRPr="003B49EE">
              <w:rPr>
                <w:rFonts w:ascii="Times New Roman" w:hAnsi="Times New Roman" w:cs="Times New Roman"/>
                <w:sz w:val="28"/>
                <w:szCs w:val="28"/>
              </w:rPr>
              <w:t xml:space="preserve"> в состав        </w:t>
            </w:r>
          </w:p>
          <w:p w:rsidR="00A5597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электронной библиотеки     </w:t>
            </w:r>
          </w:p>
        </w:tc>
        <w:tc>
          <w:tcPr>
            <w:tcW w:w="3260" w:type="dxa"/>
            <w:tcBorders>
              <w:left w:val="single" w:sz="8" w:space="0" w:color="auto"/>
              <w:bottom w:val="single" w:sz="8" w:space="0" w:color="auto"/>
              <w:right w:val="single" w:sz="8" w:space="0" w:color="auto"/>
            </w:tcBorders>
          </w:tcPr>
          <w:p w:rsidR="00A5597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Документ (назв.) </w:t>
            </w:r>
          </w:p>
          <w:p w:rsidR="00A5597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[тыс. назв.]     </w:t>
            </w:r>
          </w:p>
        </w:tc>
        <w:tc>
          <w:tcPr>
            <w:tcW w:w="992" w:type="dxa"/>
            <w:tcBorders>
              <w:left w:val="single" w:sz="8" w:space="0" w:color="auto"/>
              <w:bottom w:val="single" w:sz="8" w:space="0" w:color="auto"/>
              <w:right w:val="single" w:sz="8" w:space="0" w:color="auto"/>
            </w:tcBorders>
          </w:tcPr>
          <w:p w:rsidR="00A5597F" w:rsidRPr="003B49EE" w:rsidRDefault="00C14C4B"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w:t>
            </w:r>
            <w:r w:rsidR="00A5597F" w:rsidRPr="003B49EE">
              <w:rPr>
                <w:rFonts w:ascii="Times New Roman" w:hAnsi="Times New Roman" w:cs="Times New Roman"/>
                <w:sz w:val="28"/>
                <w:szCs w:val="28"/>
              </w:rPr>
              <w:t xml:space="preserve">  </w:t>
            </w:r>
          </w:p>
        </w:tc>
        <w:tc>
          <w:tcPr>
            <w:tcW w:w="1134" w:type="dxa"/>
            <w:tcBorders>
              <w:left w:val="single" w:sz="8" w:space="0" w:color="auto"/>
              <w:bottom w:val="single" w:sz="8" w:space="0" w:color="auto"/>
              <w:right w:val="single" w:sz="8" w:space="0" w:color="auto"/>
            </w:tcBorders>
          </w:tcPr>
          <w:p w:rsidR="00A5597F" w:rsidRPr="003B49EE" w:rsidRDefault="00C14C4B"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w:t>
            </w:r>
            <w:r w:rsidR="00A5597F" w:rsidRPr="003B49EE">
              <w:rPr>
                <w:rFonts w:ascii="Times New Roman" w:hAnsi="Times New Roman" w:cs="Times New Roman"/>
                <w:sz w:val="28"/>
                <w:szCs w:val="28"/>
              </w:rPr>
              <w:t xml:space="preserve">  </w:t>
            </w:r>
          </w:p>
        </w:tc>
        <w:tc>
          <w:tcPr>
            <w:tcW w:w="1134" w:type="dxa"/>
            <w:tcBorders>
              <w:left w:val="single" w:sz="8" w:space="0" w:color="auto"/>
              <w:bottom w:val="single" w:sz="8" w:space="0" w:color="auto"/>
              <w:right w:val="single" w:sz="8" w:space="0" w:color="auto"/>
            </w:tcBorders>
          </w:tcPr>
          <w:p w:rsidR="00A5597F" w:rsidRPr="003B49EE" w:rsidRDefault="00C14C4B"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w:t>
            </w:r>
            <w:r w:rsidR="00A5597F" w:rsidRPr="003B49EE">
              <w:rPr>
                <w:rFonts w:ascii="Times New Roman" w:hAnsi="Times New Roman" w:cs="Times New Roman"/>
                <w:sz w:val="28"/>
                <w:szCs w:val="28"/>
              </w:rPr>
              <w:t xml:space="preserve">  </w:t>
            </w:r>
          </w:p>
        </w:tc>
        <w:tc>
          <w:tcPr>
            <w:tcW w:w="1276" w:type="dxa"/>
            <w:tcBorders>
              <w:left w:val="single" w:sz="8" w:space="0" w:color="auto"/>
              <w:bottom w:val="single" w:sz="8" w:space="0" w:color="auto"/>
              <w:right w:val="single" w:sz="8" w:space="0" w:color="auto"/>
            </w:tcBorders>
          </w:tcPr>
          <w:p w:rsidR="00A5597F" w:rsidRPr="003B49EE" w:rsidRDefault="00C14C4B"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w:t>
            </w:r>
            <w:r w:rsidR="00A5597F" w:rsidRPr="003B49EE">
              <w:rPr>
                <w:rFonts w:ascii="Times New Roman" w:hAnsi="Times New Roman" w:cs="Times New Roman"/>
                <w:sz w:val="28"/>
                <w:szCs w:val="28"/>
              </w:rPr>
              <w:t xml:space="preserve">   </w:t>
            </w:r>
          </w:p>
        </w:tc>
        <w:tc>
          <w:tcPr>
            <w:tcW w:w="1843" w:type="dxa"/>
            <w:tcBorders>
              <w:left w:val="single" w:sz="8" w:space="0" w:color="auto"/>
              <w:bottom w:val="single" w:sz="8" w:space="0" w:color="auto"/>
              <w:right w:val="single" w:sz="8" w:space="0" w:color="auto"/>
            </w:tcBorders>
          </w:tcPr>
          <w:p w:rsidR="00A5597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Внутренняя   </w:t>
            </w:r>
          </w:p>
          <w:p w:rsidR="00A5597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отчетность   </w:t>
            </w:r>
          </w:p>
        </w:tc>
      </w:tr>
      <w:tr w:rsidR="00A5597F" w:rsidRPr="003B49EE" w:rsidTr="001E258F">
        <w:trPr>
          <w:trHeight w:val="370"/>
          <w:tblCellSpacing w:w="5" w:type="nil"/>
        </w:trPr>
        <w:tc>
          <w:tcPr>
            <w:tcW w:w="1986" w:type="dxa"/>
            <w:vMerge w:val="restart"/>
            <w:tcBorders>
              <w:left w:val="single" w:sz="8" w:space="0" w:color="auto"/>
              <w:bottom w:val="single" w:sz="8" w:space="0" w:color="auto"/>
              <w:right w:val="single" w:sz="8" w:space="0" w:color="auto"/>
            </w:tcBorders>
          </w:tcPr>
          <w:p w:rsidR="00A5597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4. </w:t>
            </w:r>
            <w:proofErr w:type="spellStart"/>
            <w:proofErr w:type="gramStart"/>
            <w:r w:rsidRPr="003B49EE">
              <w:rPr>
                <w:rFonts w:ascii="Times New Roman" w:hAnsi="Times New Roman" w:cs="Times New Roman"/>
                <w:sz w:val="28"/>
                <w:szCs w:val="28"/>
              </w:rPr>
              <w:t>Удовлетво</w:t>
            </w:r>
            <w:r w:rsidR="003B49EE">
              <w:rPr>
                <w:rFonts w:ascii="Times New Roman" w:hAnsi="Times New Roman" w:cs="Times New Roman"/>
                <w:sz w:val="28"/>
                <w:szCs w:val="28"/>
              </w:rPr>
              <w:t>-</w:t>
            </w:r>
            <w:r w:rsidRPr="003B49EE">
              <w:rPr>
                <w:rFonts w:ascii="Times New Roman" w:hAnsi="Times New Roman" w:cs="Times New Roman"/>
                <w:sz w:val="28"/>
                <w:szCs w:val="28"/>
              </w:rPr>
              <w:t>рение</w:t>
            </w:r>
            <w:proofErr w:type="spellEnd"/>
            <w:proofErr w:type="gramEnd"/>
            <w:r w:rsidRPr="003B49EE">
              <w:rPr>
                <w:rFonts w:ascii="Times New Roman" w:hAnsi="Times New Roman" w:cs="Times New Roman"/>
                <w:sz w:val="28"/>
                <w:szCs w:val="28"/>
              </w:rPr>
              <w:t xml:space="preserve"> </w:t>
            </w:r>
          </w:p>
          <w:p w:rsidR="00A5597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общественных      </w:t>
            </w:r>
          </w:p>
          <w:p w:rsidR="00A5597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proofErr w:type="spellStart"/>
            <w:r w:rsidRPr="003B49EE">
              <w:rPr>
                <w:rFonts w:ascii="Times New Roman" w:hAnsi="Times New Roman" w:cs="Times New Roman"/>
                <w:sz w:val="28"/>
                <w:szCs w:val="28"/>
              </w:rPr>
              <w:t>библиотечно</w:t>
            </w:r>
            <w:proofErr w:type="spellEnd"/>
            <w:r w:rsidRPr="003B49EE">
              <w:rPr>
                <w:rFonts w:ascii="Times New Roman" w:hAnsi="Times New Roman" w:cs="Times New Roman"/>
                <w:sz w:val="28"/>
                <w:szCs w:val="28"/>
              </w:rPr>
              <w:t xml:space="preserve">-      </w:t>
            </w:r>
          </w:p>
          <w:p w:rsidR="00A5597F" w:rsidRPr="003B49EE" w:rsidRDefault="003B49EE" w:rsidP="00A5597F">
            <w:pPr>
              <w:widowControl w:val="0"/>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информации-</w:t>
            </w:r>
            <w:r w:rsidR="00A5597F" w:rsidRPr="003B49EE">
              <w:rPr>
                <w:rFonts w:ascii="Times New Roman" w:hAnsi="Times New Roman" w:cs="Times New Roman"/>
                <w:sz w:val="28"/>
                <w:szCs w:val="28"/>
              </w:rPr>
              <w:t>онных</w:t>
            </w:r>
            <w:proofErr w:type="spellEnd"/>
            <w:r w:rsidR="00A5597F" w:rsidRPr="003B49EE">
              <w:rPr>
                <w:rFonts w:ascii="Times New Roman" w:hAnsi="Times New Roman" w:cs="Times New Roman"/>
                <w:sz w:val="28"/>
                <w:szCs w:val="28"/>
              </w:rPr>
              <w:t xml:space="preserve">    </w:t>
            </w:r>
          </w:p>
          <w:p w:rsidR="00A5597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запросов          </w:t>
            </w:r>
          </w:p>
        </w:tc>
        <w:tc>
          <w:tcPr>
            <w:tcW w:w="3827" w:type="dxa"/>
            <w:tcBorders>
              <w:left w:val="single" w:sz="8" w:space="0" w:color="auto"/>
              <w:bottom w:val="single" w:sz="8" w:space="0" w:color="auto"/>
              <w:right w:val="single" w:sz="8" w:space="0" w:color="auto"/>
            </w:tcBorders>
          </w:tcPr>
          <w:p w:rsidR="00A5597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Количество обращений </w:t>
            </w:r>
            <w:proofErr w:type="gramStart"/>
            <w:r w:rsidRPr="003B49EE">
              <w:rPr>
                <w:rFonts w:ascii="Times New Roman" w:hAnsi="Times New Roman" w:cs="Times New Roman"/>
                <w:sz w:val="28"/>
                <w:szCs w:val="28"/>
              </w:rPr>
              <w:t>в</w:t>
            </w:r>
            <w:proofErr w:type="gramEnd"/>
            <w:r w:rsidRPr="003B49EE">
              <w:rPr>
                <w:rFonts w:ascii="Times New Roman" w:hAnsi="Times New Roman" w:cs="Times New Roman"/>
                <w:sz w:val="28"/>
                <w:szCs w:val="28"/>
              </w:rPr>
              <w:t xml:space="preserve">     </w:t>
            </w:r>
          </w:p>
          <w:p w:rsidR="00A5597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библиотеку (всего),        </w:t>
            </w:r>
          </w:p>
        </w:tc>
        <w:tc>
          <w:tcPr>
            <w:tcW w:w="3260" w:type="dxa"/>
            <w:tcBorders>
              <w:left w:val="single" w:sz="8" w:space="0" w:color="auto"/>
              <w:bottom w:val="single" w:sz="8" w:space="0" w:color="auto"/>
              <w:right w:val="single" w:sz="8" w:space="0" w:color="auto"/>
            </w:tcBorders>
          </w:tcPr>
          <w:p w:rsidR="00A5597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Число посещений  </w:t>
            </w:r>
          </w:p>
          <w:p w:rsidR="00A5597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[тыс. </w:t>
            </w:r>
            <w:proofErr w:type="spellStart"/>
            <w:r w:rsidRPr="003B49EE">
              <w:rPr>
                <w:rFonts w:ascii="Times New Roman" w:hAnsi="Times New Roman" w:cs="Times New Roman"/>
                <w:sz w:val="28"/>
                <w:szCs w:val="28"/>
              </w:rPr>
              <w:t>посещ</w:t>
            </w:r>
            <w:proofErr w:type="spellEnd"/>
            <w:r w:rsidRPr="003B49EE">
              <w:rPr>
                <w:rFonts w:ascii="Times New Roman" w:hAnsi="Times New Roman" w:cs="Times New Roman"/>
                <w:sz w:val="28"/>
                <w:szCs w:val="28"/>
              </w:rPr>
              <w:t xml:space="preserve">.]    </w:t>
            </w:r>
          </w:p>
        </w:tc>
        <w:tc>
          <w:tcPr>
            <w:tcW w:w="992" w:type="dxa"/>
            <w:tcBorders>
              <w:left w:val="single" w:sz="8" w:space="0" w:color="auto"/>
              <w:bottom w:val="single" w:sz="8" w:space="0" w:color="auto"/>
              <w:right w:val="single" w:sz="8" w:space="0" w:color="auto"/>
            </w:tcBorders>
          </w:tcPr>
          <w:p w:rsidR="00A5597F" w:rsidRPr="003B49EE" w:rsidRDefault="00C14C4B"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w:t>
            </w:r>
            <w:r w:rsidR="00A5597F" w:rsidRPr="003B49EE">
              <w:rPr>
                <w:rFonts w:ascii="Times New Roman" w:hAnsi="Times New Roman" w:cs="Times New Roman"/>
                <w:sz w:val="28"/>
                <w:szCs w:val="28"/>
              </w:rPr>
              <w:t xml:space="preserve"> </w:t>
            </w:r>
          </w:p>
        </w:tc>
        <w:tc>
          <w:tcPr>
            <w:tcW w:w="1134" w:type="dxa"/>
            <w:tcBorders>
              <w:left w:val="single" w:sz="8" w:space="0" w:color="auto"/>
              <w:bottom w:val="single" w:sz="8" w:space="0" w:color="auto"/>
              <w:right w:val="single" w:sz="8" w:space="0" w:color="auto"/>
            </w:tcBorders>
          </w:tcPr>
          <w:p w:rsidR="00A5597F" w:rsidRPr="003B49EE" w:rsidRDefault="00C14C4B"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w:t>
            </w:r>
            <w:r w:rsidR="00A5597F" w:rsidRPr="003B49EE">
              <w:rPr>
                <w:rFonts w:ascii="Times New Roman" w:hAnsi="Times New Roman" w:cs="Times New Roman"/>
                <w:sz w:val="28"/>
                <w:szCs w:val="28"/>
              </w:rPr>
              <w:t xml:space="preserve">  </w:t>
            </w:r>
          </w:p>
        </w:tc>
        <w:tc>
          <w:tcPr>
            <w:tcW w:w="1134" w:type="dxa"/>
            <w:tcBorders>
              <w:left w:val="single" w:sz="8" w:space="0" w:color="auto"/>
              <w:bottom w:val="single" w:sz="8" w:space="0" w:color="auto"/>
              <w:right w:val="single" w:sz="8" w:space="0" w:color="auto"/>
            </w:tcBorders>
          </w:tcPr>
          <w:p w:rsidR="00A5597F" w:rsidRPr="003B49EE" w:rsidRDefault="00C14C4B"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w:t>
            </w:r>
            <w:r w:rsidR="00A5597F" w:rsidRPr="003B49EE">
              <w:rPr>
                <w:rFonts w:ascii="Times New Roman" w:hAnsi="Times New Roman" w:cs="Times New Roman"/>
                <w:sz w:val="28"/>
                <w:szCs w:val="28"/>
              </w:rPr>
              <w:t xml:space="preserve"> </w:t>
            </w:r>
          </w:p>
        </w:tc>
        <w:tc>
          <w:tcPr>
            <w:tcW w:w="1276" w:type="dxa"/>
            <w:tcBorders>
              <w:left w:val="single" w:sz="8" w:space="0" w:color="auto"/>
              <w:bottom w:val="single" w:sz="8" w:space="0" w:color="auto"/>
              <w:right w:val="single" w:sz="8" w:space="0" w:color="auto"/>
            </w:tcBorders>
          </w:tcPr>
          <w:p w:rsidR="00A5597F" w:rsidRPr="003B49EE" w:rsidRDefault="00C14C4B"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w:t>
            </w:r>
            <w:r w:rsidR="00A5597F" w:rsidRPr="003B49EE">
              <w:rPr>
                <w:rFonts w:ascii="Times New Roman" w:hAnsi="Times New Roman" w:cs="Times New Roman"/>
                <w:sz w:val="28"/>
                <w:szCs w:val="28"/>
              </w:rPr>
              <w:t xml:space="preserve">   </w:t>
            </w:r>
          </w:p>
        </w:tc>
        <w:tc>
          <w:tcPr>
            <w:tcW w:w="1843" w:type="dxa"/>
            <w:tcBorders>
              <w:left w:val="single" w:sz="8" w:space="0" w:color="auto"/>
              <w:bottom w:val="single" w:sz="8" w:space="0" w:color="auto"/>
              <w:right w:val="single" w:sz="8" w:space="0" w:color="auto"/>
            </w:tcBorders>
          </w:tcPr>
          <w:p w:rsidR="00A5597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Внутренняя   </w:t>
            </w:r>
          </w:p>
          <w:p w:rsidR="00A5597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отчетность   </w:t>
            </w:r>
          </w:p>
        </w:tc>
      </w:tr>
      <w:tr w:rsidR="00A5597F" w:rsidRPr="003B49EE" w:rsidTr="001E258F">
        <w:trPr>
          <w:trHeight w:val="1260"/>
          <w:tblCellSpacing w:w="5" w:type="nil"/>
        </w:trPr>
        <w:tc>
          <w:tcPr>
            <w:tcW w:w="1986" w:type="dxa"/>
            <w:vMerge/>
            <w:tcBorders>
              <w:left w:val="single" w:sz="8" w:space="0" w:color="auto"/>
              <w:bottom w:val="single" w:sz="8" w:space="0" w:color="auto"/>
              <w:right w:val="single" w:sz="8" w:space="0" w:color="auto"/>
            </w:tcBorders>
          </w:tcPr>
          <w:p w:rsidR="00A5597F" w:rsidRPr="003B49EE" w:rsidRDefault="00A5597F" w:rsidP="00A5597F">
            <w:pPr>
              <w:widowControl w:val="0"/>
              <w:pBdr>
                <w:bottom w:val="single" w:sz="6" w:space="0" w:color="auto"/>
              </w:pBdr>
              <w:autoSpaceDE w:val="0"/>
              <w:autoSpaceDN w:val="0"/>
              <w:adjustRightInd w:val="0"/>
              <w:spacing w:after="0" w:line="240" w:lineRule="auto"/>
              <w:rPr>
                <w:rFonts w:ascii="Times New Roman" w:hAnsi="Times New Roman" w:cs="Times New Roman"/>
                <w:sz w:val="28"/>
                <w:szCs w:val="28"/>
              </w:rPr>
            </w:pPr>
          </w:p>
        </w:tc>
        <w:tc>
          <w:tcPr>
            <w:tcW w:w="3827" w:type="dxa"/>
            <w:tcBorders>
              <w:left w:val="single" w:sz="8" w:space="0" w:color="auto"/>
              <w:bottom w:val="single" w:sz="8" w:space="0" w:color="auto"/>
              <w:right w:val="single" w:sz="8" w:space="0" w:color="auto"/>
            </w:tcBorders>
          </w:tcPr>
          <w:p w:rsidR="00A5597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в том числе количество     </w:t>
            </w:r>
          </w:p>
          <w:p w:rsidR="00A5597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посещений сайта библиотеки </w:t>
            </w:r>
          </w:p>
          <w:p w:rsidR="00A5597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proofErr w:type="gramStart"/>
            <w:r w:rsidRPr="003B49EE">
              <w:rPr>
                <w:rFonts w:ascii="Times New Roman" w:hAnsi="Times New Roman" w:cs="Times New Roman"/>
                <w:sz w:val="28"/>
                <w:szCs w:val="28"/>
              </w:rPr>
              <w:t xml:space="preserve">(количество обращений      </w:t>
            </w:r>
            <w:proofErr w:type="gramEnd"/>
          </w:p>
          <w:p w:rsidR="00A5597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удаленных пользователей </w:t>
            </w:r>
            <w:proofErr w:type="gramStart"/>
            <w:r w:rsidRPr="003B49EE">
              <w:rPr>
                <w:rFonts w:ascii="Times New Roman" w:hAnsi="Times New Roman" w:cs="Times New Roman"/>
                <w:sz w:val="28"/>
                <w:szCs w:val="28"/>
              </w:rPr>
              <w:t>к</w:t>
            </w:r>
            <w:proofErr w:type="gramEnd"/>
            <w:r w:rsidRPr="003B49EE">
              <w:rPr>
                <w:rFonts w:ascii="Times New Roman" w:hAnsi="Times New Roman" w:cs="Times New Roman"/>
                <w:sz w:val="28"/>
                <w:szCs w:val="28"/>
              </w:rPr>
              <w:t xml:space="preserve">  </w:t>
            </w:r>
          </w:p>
          <w:p w:rsidR="00A5597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электронным информационным </w:t>
            </w:r>
          </w:p>
          <w:p w:rsidR="00A5597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ресурсам библиотеки)       </w:t>
            </w:r>
          </w:p>
        </w:tc>
        <w:tc>
          <w:tcPr>
            <w:tcW w:w="3260" w:type="dxa"/>
            <w:tcBorders>
              <w:left w:val="single" w:sz="8" w:space="0" w:color="auto"/>
              <w:bottom w:val="single" w:sz="8" w:space="0" w:color="auto"/>
              <w:right w:val="single" w:sz="8" w:space="0" w:color="auto"/>
            </w:tcBorders>
          </w:tcPr>
          <w:p w:rsidR="00A5597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Число посещений  </w:t>
            </w:r>
          </w:p>
          <w:p w:rsidR="00A5597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[тыс. </w:t>
            </w:r>
            <w:proofErr w:type="spellStart"/>
            <w:r w:rsidRPr="003B49EE">
              <w:rPr>
                <w:rFonts w:ascii="Times New Roman" w:hAnsi="Times New Roman" w:cs="Times New Roman"/>
                <w:sz w:val="28"/>
                <w:szCs w:val="28"/>
              </w:rPr>
              <w:t>посещ</w:t>
            </w:r>
            <w:proofErr w:type="spellEnd"/>
            <w:r w:rsidRPr="003B49EE">
              <w:rPr>
                <w:rFonts w:ascii="Times New Roman" w:hAnsi="Times New Roman" w:cs="Times New Roman"/>
                <w:sz w:val="28"/>
                <w:szCs w:val="28"/>
              </w:rPr>
              <w:t xml:space="preserve">.]    </w:t>
            </w:r>
          </w:p>
        </w:tc>
        <w:tc>
          <w:tcPr>
            <w:tcW w:w="992" w:type="dxa"/>
            <w:tcBorders>
              <w:left w:val="single" w:sz="8" w:space="0" w:color="auto"/>
              <w:bottom w:val="single" w:sz="8" w:space="0" w:color="auto"/>
              <w:right w:val="single" w:sz="8" w:space="0" w:color="auto"/>
            </w:tcBorders>
          </w:tcPr>
          <w:p w:rsidR="00A5597F" w:rsidRPr="003B49EE" w:rsidRDefault="00C14C4B"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w:t>
            </w:r>
            <w:r w:rsidR="00A5597F" w:rsidRPr="003B49EE">
              <w:rPr>
                <w:rFonts w:ascii="Times New Roman" w:hAnsi="Times New Roman" w:cs="Times New Roman"/>
                <w:sz w:val="28"/>
                <w:szCs w:val="28"/>
              </w:rPr>
              <w:t xml:space="preserve">  </w:t>
            </w:r>
          </w:p>
        </w:tc>
        <w:tc>
          <w:tcPr>
            <w:tcW w:w="1134" w:type="dxa"/>
            <w:tcBorders>
              <w:left w:val="single" w:sz="8" w:space="0" w:color="auto"/>
              <w:bottom w:val="single" w:sz="8" w:space="0" w:color="auto"/>
              <w:right w:val="single" w:sz="8" w:space="0" w:color="auto"/>
            </w:tcBorders>
          </w:tcPr>
          <w:p w:rsidR="00A5597F" w:rsidRPr="003B49EE" w:rsidRDefault="00C14C4B"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w:t>
            </w:r>
            <w:r w:rsidR="00A5597F" w:rsidRPr="003B49EE">
              <w:rPr>
                <w:rFonts w:ascii="Times New Roman" w:hAnsi="Times New Roman" w:cs="Times New Roman"/>
                <w:sz w:val="28"/>
                <w:szCs w:val="28"/>
              </w:rPr>
              <w:t xml:space="preserve"> </w:t>
            </w:r>
          </w:p>
        </w:tc>
        <w:tc>
          <w:tcPr>
            <w:tcW w:w="1134" w:type="dxa"/>
            <w:tcBorders>
              <w:left w:val="single" w:sz="8" w:space="0" w:color="auto"/>
              <w:bottom w:val="single" w:sz="8" w:space="0" w:color="auto"/>
              <w:right w:val="single" w:sz="8" w:space="0" w:color="auto"/>
            </w:tcBorders>
          </w:tcPr>
          <w:p w:rsidR="00A5597F" w:rsidRPr="003B49EE" w:rsidRDefault="003B4AC0"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w:t>
            </w:r>
          </w:p>
        </w:tc>
        <w:tc>
          <w:tcPr>
            <w:tcW w:w="1276" w:type="dxa"/>
            <w:tcBorders>
              <w:left w:val="single" w:sz="8" w:space="0" w:color="auto"/>
              <w:bottom w:val="single" w:sz="8" w:space="0" w:color="auto"/>
              <w:right w:val="single" w:sz="8" w:space="0" w:color="auto"/>
            </w:tcBorders>
          </w:tcPr>
          <w:p w:rsidR="00A5597F" w:rsidRPr="003B49EE" w:rsidRDefault="003B4AC0"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w:t>
            </w:r>
            <w:r w:rsidR="00A5597F" w:rsidRPr="003B49EE">
              <w:rPr>
                <w:rFonts w:ascii="Times New Roman" w:hAnsi="Times New Roman" w:cs="Times New Roman"/>
                <w:sz w:val="28"/>
                <w:szCs w:val="28"/>
              </w:rPr>
              <w:t xml:space="preserve"> </w:t>
            </w:r>
          </w:p>
        </w:tc>
        <w:tc>
          <w:tcPr>
            <w:tcW w:w="1843" w:type="dxa"/>
            <w:tcBorders>
              <w:left w:val="single" w:sz="8" w:space="0" w:color="auto"/>
              <w:bottom w:val="single" w:sz="8" w:space="0" w:color="auto"/>
              <w:right w:val="single" w:sz="8" w:space="0" w:color="auto"/>
            </w:tcBorders>
          </w:tcPr>
          <w:p w:rsidR="00A5597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Внутренняя   </w:t>
            </w:r>
          </w:p>
          <w:p w:rsidR="00A5597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отчетность   </w:t>
            </w:r>
          </w:p>
        </w:tc>
      </w:tr>
      <w:tr w:rsidR="00A5597F" w:rsidRPr="003B49EE" w:rsidTr="001E258F">
        <w:trPr>
          <w:trHeight w:val="584"/>
          <w:tblCellSpacing w:w="5" w:type="nil"/>
        </w:trPr>
        <w:tc>
          <w:tcPr>
            <w:tcW w:w="1986" w:type="dxa"/>
            <w:vMerge/>
            <w:tcBorders>
              <w:left w:val="single" w:sz="8" w:space="0" w:color="auto"/>
              <w:bottom w:val="single" w:sz="8" w:space="0" w:color="auto"/>
              <w:right w:val="single" w:sz="8" w:space="0" w:color="auto"/>
            </w:tcBorders>
          </w:tcPr>
          <w:p w:rsidR="00A5597F" w:rsidRPr="003B49EE" w:rsidRDefault="00A5597F" w:rsidP="00A5597F">
            <w:pPr>
              <w:widowControl w:val="0"/>
              <w:pBdr>
                <w:bottom w:val="single" w:sz="6" w:space="0" w:color="auto"/>
              </w:pBdr>
              <w:autoSpaceDE w:val="0"/>
              <w:autoSpaceDN w:val="0"/>
              <w:adjustRightInd w:val="0"/>
              <w:spacing w:after="0" w:line="240" w:lineRule="auto"/>
              <w:rPr>
                <w:rFonts w:ascii="Times New Roman" w:hAnsi="Times New Roman" w:cs="Times New Roman"/>
                <w:sz w:val="28"/>
                <w:szCs w:val="28"/>
              </w:rPr>
            </w:pPr>
          </w:p>
        </w:tc>
        <w:tc>
          <w:tcPr>
            <w:tcW w:w="3827" w:type="dxa"/>
            <w:tcBorders>
              <w:left w:val="single" w:sz="8" w:space="0" w:color="auto"/>
              <w:bottom w:val="single" w:sz="8" w:space="0" w:color="auto"/>
              <w:right w:val="single" w:sz="8" w:space="0" w:color="auto"/>
            </w:tcBorders>
          </w:tcPr>
          <w:p w:rsidR="00A5597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Количество справок,        </w:t>
            </w:r>
          </w:p>
          <w:p w:rsidR="00A5597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консультаций </w:t>
            </w:r>
            <w:proofErr w:type="gramStart"/>
            <w:r w:rsidRPr="003B49EE">
              <w:rPr>
                <w:rFonts w:ascii="Times New Roman" w:hAnsi="Times New Roman" w:cs="Times New Roman"/>
                <w:sz w:val="28"/>
                <w:szCs w:val="28"/>
              </w:rPr>
              <w:t>для</w:t>
            </w:r>
            <w:proofErr w:type="gramEnd"/>
            <w:r w:rsidRPr="003B49EE">
              <w:rPr>
                <w:rFonts w:ascii="Times New Roman" w:hAnsi="Times New Roman" w:cs="Times New Roman"/>
                <w:sz w:val="28"/>
                <w:szCs w:val="28"/>
              </w:rPr>
              <w:t xml:space="preserve">           </w:t>
            </w:r>
          </w:p>
          <w:p w:rsidR="00A5597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пользователей (всего),     </w:t>
            </w:r>
          </w:p>
        </w:tc>
        <w:tc>
          <w:tcPr>
            <w:tcW w:w="3260" w:type="dxa"/>
            <w:tcBorders>
              <w:left w:val="single" w:sz="8" w:space="0" w:color="auto"/>
              <w:bottom w:val="single" w:sz="8" w:space="0" w:color="auto"/>
              <w:right w:val="single" w:sz="8" w:space="0" w:color="auto"/>
            </w:tcBorders>
          </w:tcPr>
          <w:p w:rsidR="00A5597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Справка          </w:t>
            </w:r>
          </w:p>
          <w:p w:rsidR="00A5597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[тыс. справ.]    </w:t>
            </w:r>
          </w:p>
        </w:tc>
        <w:tc>
          <w:tcPr>
            <w:tcW w:w="992" w:type="dxa"/>
            <w:tcBorders>
              <w:left w:val="single" w:sz="8" w:space="0" w:color="auto"/>
              <w:bottom w:val="single" w:sz="8" w:space="0" w:color="auto"/>
              <w:right w:val="single" w:sz="8" w:space="0" w:color="auto"/>
            </w:tcBorders>
          </w:tcPr>
          <w:p w:rsidR="00A5597F" w:rsidRPr="003B49EE" w:rsidRDefault="003B4AC0"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w:t>
            </w:r>
            <w:r w:rsidR="00A5597F" w:rsidRPr="003B49EE">
              <w:rPr>
                <w:rFonts w:ascii="Times New Roman" w:hAnsi="Times New Roman" w:cs="Times New Roman"/>
                <w:sz w:val="28"/>
                <w:szCs w:val="28"/>
              </w:rPr>
              <w:t xml:space="preserve">  </w:t>
            </w:r>
          </w:p>
        </w:tc>
        <w:tc>
          <w:tcPr>
            <w:tcW w:w="1134" w:type="dxa"/>
            <w:tcBorders>
              <w:left w:val="single" w:sz="8" w:space="0" w:color="auto"/>
              <w:bottom w:val="single" w:sz="8" w:space="0" w:color="auto"/>
              <w:right w:val="single" w:sz="8" w:space="0" w:color="auto"/>
            </w:tcBorders>
          </w:tcPr>
          <w:p w:rsidR="00A5597F" w:rsidRPr="003B49EE" w:rsidRDefault="003B4AC0"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w:t>
            </w:r>
            <w:r w:rsidR="00A5597F" w:rsidRPr="003B49EE">
              <w:rPr>
                <w:rFonts w:ascii="Times New Roman" w:hAnsi="Times New Roman" w:cs="Times New Roman"/>
                <w:sz w:val="28"/>
                <w:szCs w:val="28"/>
              </w:rPr>
              <w:t xml:space="preserve">  </w:t>
            </w:r>
          </w:p>
        </w:tc>
        <w:tc>
          <w:tcPr>
            <w:tcW w:w="1134" w:type="dxa"/>
            <w:tcBorders>
              <w:left w:val="single" w:sz="8" w:space="0" w:color="auto"/>
              <w:bottom w:val="single" w:sz="8" w:space="0" w:color="auto"/>
              <w:right w:val="single" w:sz="8" w:space="0" w:color="auto"/>
            </w:tcBorders>
          </w:tcPr>
          <w:p w:rsidR="00A5597F" w:rsidRPr="003B49EE" w:rsidRDefault="003B4AC0"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w:t>
            </w:r>
            <w:r w:rsidR="00A5597F" w:rsidRPr="003B49EE">
              <w:rPr>
                <w:rFonts w:ascii="Times New Roman" w:hAnsi="Times New Roman" w:cs="Times New Roman"/>
                <w:sz w:val="28"/>
                <w:szCs w:val="28"/>
              </w:rPr>
              <w:t xml:space="preserve"> </w:t>
            </w:r>
          </w:p>
        </w:tc>
        <w:tc>
          <w:tcPr>
            <w:tcW w:w="1276" w:type="dxa"/>
            <w:tcBorders>
              <w:left w:val="single" w:sz="8" w:space="0" w:color="auto"/>
              <w:bottom w:val="single" w:sz="8" w:space="0" w:color="auto"/>
              <w:right w:val="single" w:sz="8" w:space="0" w:color="auto"/>
            </w:tcBorders>
          </w:tcPr>
          <w:p w:rsidR="00A5597F" w:rsidRPr="003B49EE" w:rsidRDefault="003B4AC0"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w:t>
            </w:r>
            <w:r w:rsidR="00A5597F" w:rsidRPr="003B49EE">
              <w:rPr>
                <w:rFonts w:ascii="Times New Roman" w:hAnsi="Times New Roman" w:cs="Times New Roman"/>
                <w:sz w:val="28"/>
                <w:szCs w:val="28"/>
              </w:rPr>
              <w:t xml:space="preserve">   </w:t>
            </w:r>
          </w:p>
        </w:tc>
        <w:tc>
          <w:tcPr>
            <w:tcW w:w="1843" w:type="dxa"/>
            <w:tcBorders>
              <w:left w:val="single" w:sz="8" w:space="0" w:color="auto"/>
              <w:bottom w:val="single" w:sz="8" w:space="0" w:color="auto"/>
              <w:right w:val="single" w:sz="8" w:space="0" w:color="auto"/>
            </w:tcBorders>
          </w:tcPr>
          <w:p w:rsidR="00A5597F" w:rsidRPr="003B49EE" w:rsidRDefault="00A5597F" w:rsidP="001E258F">
            <w:pPr>
              <w:widowControl w:val="0"/>
              <w:autoSpaceDE w:val="0"/>
              <w:autoSpaceDN w:val="0"/>
              <w:adjustRightInd w:val="0"/>
              <w:spacing w:after="0" w:line="240" w:lineRule="auto"/>
              <w:jc w:val="center"/>
              <w:rPr>
                <w:rFonts w:ascii="Times New Roman" w:hAnsi="Times New Roman" w:cs="Times New Roman"/>
                <w:sz w:val="28"/>
                <w:szCs w:val="28"/>
              </w:rPr>
            </w:pPr>
            <w:r w:rsidRPr="003B49EE">
              <w:rPr>
                <w:rFonts w:ascii="Times New Roman" w:hAnsi="Times New Roman" w:cs="Times New Roman"/>
                <w:sz w:val="28"/>
                <w:szCs w:val="28"/>
              </w:rPr>
              <w:t>(годовая),</w:t>
            </w:r>
          </w:p>
          <w:p w:rsidR="00A5597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внутренняя   </w:t>
            </w:r>
          </w:p>
          <w:p w:rsidR="00A5597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отчетность   </w:t>
            </w:r>
          </w:p>
        </w:tc>
      </w:tr>
      <w:tr w:rsidR="00A5597F" w:rsidRPr="003B49EE" w:rsidTr="001E258F">
        <w:trPr>
          <w:trHeight w:val="540"/>
          <w:tblCellSpacing w:w="5" w:type="nil"/>
        </w:trPr>
        <w:tc>
          <w:tcPr>
            <w:tcW w:w="1986" w:type="dxa"/>
            <w:vMerge/>
            <w:tcBorders>
              <w:left w:val="single" w:sz="8" w:space="0" w:color="auto"/>
              <w:bottom w:val="single" w:sz="8" w:space="0" w:color="auto"/>
              <w:right w:val="single" w:sz="8" w:space="0" w:color="auto"/>
            </w:tcBorders>
          </w:tcPr>
          <w:p w:rsidR="00A5597F" w:rsidRPr="003B49EE" w:rsidRDefault="00A5597F" w:rsidP="00A5597F">
            <w:pPr>
              <w:widowControl w:val="0"/>
              <w:pBdr>
                <w:bottom w:val="single" w:sz="6" w:space="0" w:color="auto"/>
              </w:pBdr>
              <w:autoSpaceDE w:val="0"/>
              <w:autoSpaceDN w:val="0"/>
              <w:adjustRightInd w:val="0"/>
              <w:spacing w:after="0" w:line="240" w:lineRule="auto"/>
              <w:rPr>
                <w:rFonts w:ascii="Times New Roman" w:hAnsi="Times New Roman" w:cs="Times New Roman"/>
                <w:sz w:val="28"/>
                <w:szCs w:val="28"/>
              </w:rPr>
            </w:pPr>
          </w:p>
        </w:tc>
        <w:tc>
          <w:tcPr>
            <w:tcW w:w="3827" w:type="dxa"/>
            <w:tcBorders>
              <w:left w:val="single" w:sz="8" w:space="0" w:color="auto"/>
              <w:bottom w:val="single" w:sz="8" w:space="0" w:color="auto"/>
              <w:right w:val="single" w:sz="8" w:space="0" w:color="auto"/>
            </w:tcBorders>
          </w:tcPr>
          <w:p w:rsidR="00A5597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в том числе </w:t>
            </w:r>
            <w:proofErr w:type="gramStart"/>
            <w:r w:rsidRPr="003B49EE">
              <w:rPr>
                <w:rFonts w:ascii="Times New Roman" w:hAnsi="Times New Roman" w:cs="Times New Roman"/>
                <w:sz w:val="28"/>
                <w:szCs w:val="28"/>
              </w:rPr>
              <w:t>в</w:t>
            </w:r>
            <w:proofErr w:type="gramEnd"/>
            <w:r w:rsidRPr="003B49EE">
              <w:rPr>
                <w:rFonts w:ascii="Times New Roman" w:hAnsi="Times New Roman" w:cs="Times New Roman"/>
                <w:sz w:val="28"/>
                <w:szCs w:val="28"/>
              </w:rPr>
              <w:t xml:space="preserve">              </w:t>
            </w:r>
          </w:p>
          <w:p w:rsidR="00A5597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автоматизированном         </w:t>
            </w:r>
          </w:p>
          <w:p w:rsidR="00A5597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(виртуальном) </w:t>
            </w:r>
            <w:proofErr w:type="gramStart"/>
            <w:r w:rsidRPr="003B49EE">
              <w:rPr>
                <w:rFonts w:ascii="Times New Roman" w:hAnsi="Times New Roman" w:cs="Times New Roman"/>
                <w:sz w:val="28"/>
                <w:szCs w:val="28"/>
              </w:rPr>
              <w:t>режиме</w:t>
            </w:r>
            <w:proofErr w:type="gramEnd"/>
            <w:r w:rsidRPr="003B49EE">
              <w:rPr>
                <w:rFonts w:ascii="Times New Roman" w:hAnsi="Times New Roman" w:cs="Times New Roman"/>
                <w:sz w:val="28"/>
                <w:szCs w:val="28"/>
              </w:rPr>
              <w:t xml:space="preserve">       </w:t>
            </w:r>
          </w:p>
        </w:tc>
        <w:tc>
          <w:tcPr>
            <w:tcW w:w="3260" w:type="dxa"/>
            <w:tcBorders>
              <w:left w:val="single" w:sz="8" w:space="0" w:color="auto"/>
              <w:bottom w:val="single" w:sz="8" w:space="0" w:color="auto"/>
              <w:right w:val="single" w:sz="8" w:space="0" w:color="auto"/>
            </w:tcBorders>
          </w:tcPr>
          <w:p w:rsidR="00A5597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Справка          </w:t>
            </w:r>
          </w:p>
          <w:p w:rsidR="00A5597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[тыс. справ.]    </w:t>
            </w:r>
          </w:p>
        </w:tc>
        <w:tc>
          <w:tcPr>
            <w:tcW w:w="992" w:type="dxa"/>
            <w:tcBorders>
              <w:left w:val="single" w:sz="8" w:space="0" w:color="auto"/>
              <w:bottom w:val="single" w:sz="8" w:space="0" w:color="auto"/>
              <w:right w:val="single" w:sz="8" w:space="0" w:color="auto"/>
            </w:tcBorders>
          </w:tcPr>
          <w:p w:rsidR="00A5597F" w:rsidRPr="003B49EE" w:rsidRDefault="003B4AC0"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w:t>
            </w:r>
            <w:r w:rsidR="00A5597F" w:rsidRPr="003B49EE">
              <w:rPr>
                <w:rFonts w:ascii="Times New Roman" w:hAnsi="Times New Roman" w:cs="Times New Roman"/>
                <w:sz w:val="28"/>
                <w:szCs w:val="28"/>
              </w:rPr>
              <w:t xml:space="preserve">   </w:t>
            </w:r>
          </w:p>
        </w:tc>
        <w:tc>
          <w:tcPr>
            <w:tcW w:w="1134" w:type="dxa"/>
            <w:tcBorders>
              <w:left w:val="single" w:sz="8" w:space="0" w:color="auto"/>
              <w:bottom w:val="single" w:sz="8" w:space="0" w:color="auto"/>
              <w:right w:val="single" w:sz="8" w:space="0" w:color="auto"/>
            </w:tcBorders>
          </w:tcPr>
          <w:p w:rsidR="00A5597F" w:rsidRPr="003B49EE" w:rsidRDefault="003B4AC0"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w:t>
            </w:r>
            <w:r w:rsidR="00A5597F" w:rsidRPr="003B49EE">
              <w:rPr>
                <w:rFonts w:ascii="Times New Roman" w:hAnsi="Times New Roman" w:cs="Times New Roman"/>
                <w:sz w:val="28"/>
                <w:szCs w:val="28"/>
              </w:rPr>
              <w:t xml:space="preserve">  </w:t>
            </w:r>
          </w:p>
        </w:tc>
        <w:tc>
          <w:tcPr>
            <w:tcW w:w="1134" w:type="dxa"/>
            <w:tcBorders>
              <w:left w:val="single" w:sz="8" w:space="0" w:color="auto"/>
              <w:bottom w:val="single" w:sz="8" w:space="0" w:color="auto"/>
              <w:right w:val="single" w:sz="8" w:space="0" w:color="auto"/>
            </w:tcBorders>
          </w:tcPr>
          <w:p w:rsidR="00A5597F" w:rsidRPr="003B49EE" w:rsidRDefault="003B4AC0"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w:t>
            </w:r>
            <w:r w:rsidR="00A5597F" w:rsidRPr="003B49EE">
              <w:rPr>
                <w:rFonts w:ascii="Times New Roman" w:hAnsi="Times New Roman" w:cs="Times New Roman"/>
                <w:sz w:val="28"/>
                <w:szCs w:val="28"/>
              </w:rPr>
              <w:t xml:space="preserve">  </w:t>
            </w:r>
          </w:p>
        </w:tc>
        <w:tc>
          <w:tcPr>
            <w:tcW w:w="1276" w:type="dxa"/>
            <w:tcBorders>
              <w:left w:val="single" w:sz="8" w:space="0" w:color="auto"/>
              <w:bottom w:val="single" w:sz="8" w:space="0" w:color="auto"/>
              <w:right w:val="single" w:sz="8" w:space="0" w:color="auto"/>
            </w:tcBorders>
          </w:tcPr>
          <w:p w:rsidR="00A5597F" w:rsidRPr="003B49EE" w:rsidRDefault="003B4AC0"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w:t>
            </w:r>
            <w:r w:rsidR="00A5597F" w:rsidRPr="003B49EE">
              <w:rPr>
                <w:rFonts w:ascii="Times New Roman" w:hAnsi="Times New Roman" w:cs="Times New Roman"/>
                <w:sz w:val="28"/>
                <w:szCs w:val="28"/>
              </w:rPr>
              <w:t xml:space="preserve">   </w:t>
            </w:r>
          </w:p>
        </w:tc>
        <w:tc>
          <w:tcPr>
            <w:tcW w:w="1843" w:type="dxa"/>
            <w:tcBorders>
              <w:left w:val="single" w:sz="8" w:space="0" w:color="auto"/>
              <w:bottom w:val="single" w:sz="8" w:space="0" w:color="auto"/>
              <w:right w:val="single" w:sz="8" w:space="0" w:color="auto"/>
            </w:tcBorders>
          </w:tcPr>
          <w:p w:rsidR="00A5597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Внутренняя   </w:t>
            </w:r>
          </w:p>
          <w:p w:rsidR="00A5597F" w:rsidRPr="003B49EE" w:rsidRDefault="00A5597F" w:rsidP="00A5597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отчетность   </w:t>
            </w:r>
          </w:p>
        </w:tc>
      </w:tr>
    </w:tbl>
    <w:p w:rsidR="006A6EF1" w:rsidRDefault="006A6EF1">
      <w:pPr>
        <w:rPr>
          <w:rFonts w:ascii="Times New Roman" w:hAnsi="Times New Roman" w:cs="Times New Roman"/>
          <w:sz w:val="28"/>
          <w:szCs w:val="28"/>
        </w:rPr>
      </w:pPr>
    </w:p>
    <w:p w:rsidR="003B49EE" w:rsidRDefault="003B49EE">
      <w:pPr>
        <w:rPr>
          <w:rFonts w:ascii="Times New Roman" w:hAnsi="Times New Roman" w:cs="Times New Roman"/>
          <w:sz w:val="28"/>
          <w:szCs w:val="28"/>
        </w:rPr>
      </w:pPr>
    </w:p>
    <w:p w:rsidR="003B49EE" w:rsidRDefault="003B49EE">
      <w:pPr>
        <w:rPr>
          <w:rFonts w:ascii="Times New Roman" w:hAnsi="Times New Roman" w:cs="Times New Roman"/>
          <w:sz w:val="28"/>
          <w:szCs w:val="28"/>
        </w:rPr>
      </w:pPr>
    </w:p>
    <w:p w:rsidR="003B49EE" w:rsidRPr="003B49EE" w:rsidRDefault="003B49EE">
      <w:pPr>
        <w:rPr>
          <w:rFonts w:ascii="Times New Roman" w:hAnsi="Times New Roman" w:cs="Times New Roman"/>
          <w:sz w:val="28"/>
          <w:szCs w:val="28"/>
        </w:rPr>
      </w:pPr>
    </w:p>
    <w:p w:rsidR="000450C3" w:rsidRPr="003B49EE" w:rsidRDefault="00C31180" w:rsidP="000450C3">
      <w:pPr>
        <w:widowControl w:val="0"/>
        <w:autoSpaceDE w:val="0"/>
        <w:autoSpaceDN w:val="0"/>
        <w:adjustRightInd w:val="0"/>
        <w:spacing w:after="0" w:line="240" w:lineRule="auto"/>
        <w:jc w:val="center"/>
        <w:rPr>
          <w:rFonts w:ascii="Times New Roman" w:hAnsi="Times New Roman" w:cs="Times New Roman"/>
          <w:b/>
          <w:bCs/>
          <w:sz w:val="28"/>
          <w:szCs w:val="28"/>
        </w:rPr>
      </w:pPr>
      <w:hyperlink r:id="rId6" w:history="1">
        <w:r w:rsidR="000450C3" w:rsidRPr="003B49EE">
          <w:rPr>
            <w:rFonts w:ascii="Times New Roman" w:hAnsi="Times New Roman" w:cs="Times New Roman"/>
            <w:b/>
            <w:bCs/>
            <w:sz w:val="28"/>
            <w:szCs w:val="28"/>
          </w:rPr>
          <w:t>ЦЕЛЕВЫЕ ПОКАЗАТЕЛИ</w:t>
        </w:r>
      </w:hyperlink>
    </w:p>
    <w:p w:rsidR="000450C3" w:rsidRPr="003B49EE" w:rsidRDefault="000450C3" w:rsidP="000450C3">
      <w:pPr>
        <w:widowControl w:val="0"/>
        <w:autoSpaceDE w:val="0"/>
        <w:autoSpaceDN w:val="0"/>
        <w:adjustRightInd w:val="0"/>
        <w:spacing w:after="0" w:line="240" w:lineRule="auto"/>
        <w:jc w:val="center"/>
        <w:rPr>
          <w:rFonts w:ascii="Times New Roman" w:hAnsi="Times New Roman" w:cs="Times New Roman"/>
          <w:b/>
          <w:bCs/>
          <w:sz w:val="28"/>
          <w:szCs w:val="28"/>
        </w:rPr>
      </w:pPr>
      <w:r w:rsidRPr="003B49EE">
        <w:rPr>
          <w:rFonts w:ascii="Times New Roman" w:hAnsi="Times New Roman" w:cs="Times New Roman"/>
          <w:b/>
          <w:bCs/>
          <w:sz w:val="28"/>
          <w:szCs w:val="28"/>
        </w:rPr>
        <w:t>ЭФФЕКТИВНОСТИ ДЕЯТЕЛЬНОСТИ  ЦЕНТРА КУЛЬТУРЫ И ДОСУГА</w:t>
      </w:r>
    </w:p>
    <w:p w:rsidR="000450C3" w:rsidRPr="003B49EE" w:rsidRDefault="000450C3" w:rsidP="000450C3">
      <w:pPr>
        <w:widowControl w:val="0"/>
        <w:autoSpaceDE w:val="0"/>
        <w:autoSpaceDN w:val="0"/>
        <w:adjustRightInd w:val="0"/>
        <w:spacing w:after="0" w:line="240" w:lineRule="auto"/>
        <w:jc w:val="center"/>
        <w:rPr>
          <w:rFonts w:ascii="Times New Roman" w:hAnsi="Times New Roman" w:cs="Times New Roman"/>
          <w:b/>
          <w:bCs/>
          <w:sz w:val="28"/>
          <w:szCs w:val="28"/>
        </w:rPr>
      </w:pPr>
      <w:r w:rsidRPr="003B49EE">
        <w:rPr>
          <w:rFonts w:ascii="Times New Roman" w:hAnsi="Times New Roman" w:cs="Times New Roman"/>
          <w:b/>
          <w:bCs/>
          <w:sz w:val="28"/>
          <w:szCs w:val="28"/>
        </w:rPr>
        <w:t xml:space="preserve"> И КРИТЕРИИ ОЦЕНКИ ЭФФЕКТИВНОСТИ</w:t>
      </w:r>
    </w:p>
    <w:p w:rsidR="000450C3" w:rsidRPr="003B49EE" w:rsidRDefault="000450C3" w:rsidP="000450C3">
      <w:pPr>
        <w:widowControl w:val="0"/>
        <w:autoSpaceDE w:val="0"/>
        <w:autoSpaceDN w:val="0"/>
        <w:adjustRightInd w:val="0"/>
        <w:spacing w:after="0" w:line="240" w:lineRule="auto"/>
        <w:jc w:val="center"/>
        <w:rPr>
          <w:rFonts w:ascii="Times New Roman" w:hAnsi="Times New Roman" w:cs="Times New Roman"/>
          <w:b/>
          <w:bCs/>
          <w:sz w:val="28"/>
          <w:szCs w:val="28"/>
        </w:rPr>
      </w:pPr>
      <w:r w:rsidRPr="003B49EE">
        <w:rPr>
          <w:rFonts w:ascii="Times New Roman" w:hAnsi="Times New Roman" w:cs="Times New Roman"/>
          <w:b/>
          <w:bCs/>
          <w:sz w:val="28"/>
          <w:szCs w:val="28"/>
        </w:rPr>
        <w:t>РАБОТЫ РУКОВОДИТЕЛЯ</w:t>
      </w:r>
    </w:p>
    <w:p w:rsidR="000450C3" w:rsidRDefault="000450C3" w:rsidP="000450C3">
      <w:pPr>
        <w:widowControl w:val="0"/>
        <w:autoSpaceDE w:val="0"/>
        <w:autoSpaceDN w:val="0"/>
        <w:adjustRightInd w:val="0"/>
        <w:spacing w:after="0" w:line="240" w:lineRule="auto"/>
        <w:ind w:firstLine="540"/>
        <w:jc w:val="both"/>
        <w:rPr>
          <w:rFonts w:ascii="Calibri" w:hAnsi="Calibri" w:cs="Calibri"/>
        </w:rPr>
      </w:pPr>
    </w:p>
    <w:p w:rsidR="000450C3" w:rsidRDefault="000450C3" w:rsidP="000450C3">
      <w:pPr>
        <w:widowControl w:val="0"/>
        <w:pBdr>
          <w:bottom w:val="single" w:sz="6" w:space="0" w:color="auto"/>
        </w:pBdr>
        <w:autoSpaceDE w:val="0"/>
        <w:autoSpaceDN w:val="0"/>
        <w:adjustRightInd w:val="0"/>
        <w:spacing w:after="0" w:line="240" w:lineRule="auto"/>
        <w:rPr>
          <w:rFonts w:ascii="Calibri" w:hAnsi="Calibri" w:cs="Calibri"/>
          <w:sz w:val="5"/>
          <w:szCs w:val="5"/>
        </w:rPr>
      </w:pPr>
    </w:p>
    <w:tbl>
      <w:tblPr>
        <w:tblW w:w="15452" w:type="dxa"/>
        <w:tblCellSpacing w:w="5" w:type="nil"/>
        <w:tblInd w:w="-351" w:type="dxa"/>
        <w:tblLayout w:type="fixed"/>
        <w:tblCellMar>
          <w:left w:w="75" w:type="dxa"/>
          <w:right w:w="75" w:type="dxa"/>
        </w:tblCellMar>
        <w:tblLook w:val="0000"/>
      </w:tblPr>
      <w:tblGrid>
        <w:gridCol w:w="1986"/>
        <w:gridCol w:w="4110"/>
        <w:gridCol w:w="2552"/>
        <w:gridCol w:w="1134"/>
        <w:gridCol w:w="1417"/>
        <w:gridCol w:w="1134"/>
        <w:gridCol w:w="1276"/>
        <w:gridCol w:w="1843"/>
      </w:tblGrid>
      <w:tr w:rsidR="000450C3" w:rsidRPr="003B49EE" w:rsidTr="0034447C">
        <w:trPr>
          <w:trHeight w:val="540"/>
          <w:tblCellSpacing w:w="5" w:type="nil"/>
        </w:trPr>
        <w:tc>
          <w:tcPr>
            <w:tcW w:w="1986" w:type="dxa"/>
            <w:vMerge w:val="restart"/>
            <w:tcBorders>
              <w:top w:val="single" w:sz="8" w:space="0" w:color="auto"/>
              <w:left w:val="single" w:sz="8" w:space="0" w:color="auto"/>
              <w:bottom w:val="single" w:sz="8" w:space="0" w:color="auto"/>
              <w:right w:val="single" w:sz="8" w:space="0" w:color="auto"/>
            </w:tcBorders>
          </w:tcPr>
          <w:p w:rsidR="000450C3" w:rsidRPr="003B49EE" w:rsidRDefault="000450C3" w:rsidP="0034447C">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Функции      </w:t>
            </w:r>
          </w:p>
          <w:p w:rsidR="000450C3" w:rsidRPr="003B49EE" w:rsidRDefault="000450C3" w:rsidP="000450C3">
            <w:pPr>
              <w:widowControl w:val="0"/>
              <w:autoSpaceDE w:val="0"/>
              <w:autoSpaceDN w:val="0"/>
              <w:adjustRightInd w:val="0"/>
              <w:spacing w:after="0" w:line="240" w:lineRule="auto"/>
              <w:jc w:val="center"/>
              <w:rPr>
                <w:rFonts w:ascii="Times New Roman" w:hAnsi="Times New Roman" w:cs="Times New Roman"/>
                <w:sz w:val="28"/>
                <w:szCs w:val="28"/>
              </w:rPr>
            </w:pPr>
            <w:r w:rsidRPr="003B49EE">
              <w:rPr>
                <w:rFonts w:ascii="Times New Roman" w:hAnsi="Times New Roman" w:cs="Times New Roman"/>
                <w:sz w:val="28"/>
                <w:szCs w:val="28"/>
              </w:rPr>
              <w:t>ЦЕНТРА КУЛЬТУРЫ И ДОСУГА</w:t>
            </w:r>
          </w:p>
        </w:tc>
        <w:tc>
          <w:tcPr>
            <w:tcW w:w="4110" w:type="dxa"/>
            <w:vMerge w:val="restart"/>
            <w:tcBorders>
              <w:top w:val="single" w:sz="8" w:space="0" w:color="auto"/>
              <w:left w:val="single" w:sz="8" w:space="0" w:color="auto"/>
              <w:bottom w:val="single" w:sz="8" w:space="0" w:color="auto"/>
              <w:right w:val="single" w:sz="8" w:space="0" w:color="auto"/>
            </w:tcBorders>
          </w:tcPr>
          <w:p w:rsidR="000450C3" w:rsidRPr="003B49EE" w:rsidRDefault="000450C3" w:rsidP="000450C3">
            <w:pPr>
              <w:widowControl w:val="0"/>
              <w:autoSpaceDE w:val="0"/>
              <w:autoSpaceDN w:val="0"/>
              <w:adjustRightInd w:val="0"/>
              <w:spacing w:after="0" w:line="240" w:lineRule="auto"/>
              <w:jc w:val="center"/>
              <w:rPr>
                <w:rFonts w:ascii="Times New Roman" w:hAnsi="Times New Roman" w:cs="Times New Roman"/>
                <w:sz w:val="28"/>
                <w:szCs w:val="28"/>
              </w:rPr>
            </w:pPr>
            <w:r w:rsidRPr="003B49EE">
              <w:rPr>
                <w:rFonts w:ascii="Times New Roman" w:hAnsi="Times New Roman" w:cs="Times New Roman"/>
                <w:sz w:val="28"/>
                <w:szCs w:val="28"/>
              </w:rPr>
              <w:t>Наименование показателя</w:t>
            </w:r>
          </w:p>
        </w:tc>
        <w:tc>
          <w:tcPr>
            <w:tcW w:w="2552" w:type="dxa"/>
            <w:vMerge w:val="restart"/>
            <w:tcBorders>
              <w:top w:val="single" w:sz="8" w:space="0" w:color="auto"/>
              <w:left w:val="single" w:sz="8" w:space="0" w:color="auto"/>
              <w:bottom w:val="single" w:sz="8" w:space="0" w:color="auto"/>
              <w:right w:val="single" w:sz="8" w:space="0" w:color="auto"/>
            </w:tcBorders>
          </w:tcPr>
          <w:p w:rsidR="000450C3" w:rsidRPr="003B49EE" w:rsidRDefault="000450C3" w:rsidP="000450C3">
            <w:pPr>
              <w:widowControl w:val="0"/>
              <w:autoSpaceDE w:val="0"/>
              <w:autoSpaceDN w:val="0"/>
              <w:adjustRightInd w:val="0"/>
              <w:spacing w:after="0" w:line="240" w:lineRule="auto"/>
              <w:jc w:val="center"/>
              <w:rPr>
                <w:rFonts w:ascii="Times New Roman" w:hAnsi="Times New Roman" w:cs="Times New Roman"/>
                <w:sz w:val="28"/>
                <w:szCs w:val="28"/>
              </w:rPr>
            </w:pPr>
            <w:r w:rsidRPr="003B49EE">
              <w:rPr>
                <w:rFonts w:ascii="Times New Roman" w:hAnsi="Times New Roman" w:cs="Times New Roman"/>
                <w:sz w:val="28"/>
                <w:szCs w:val="28"/>
              </w:rPr>
              <w:t>Единица измерения</w:t>
            </w:r>
          </w:p>
        </w:tc>
        <w:tc>
          <w:tcPr>
            <w:tcW w:w="4961" w:type="dxa"/>
            <w:gridSpan w:val="4"/>
            <w:tcBorders>
              <w:top w:val="single" w:sz="8" w:space="0" w:color="auto"/>
              <w:left w:val="single" w:sz="8" w:space="0" w:color="auto"/>
              <w:bottom w:val="single" w:sz="8" w:space="0" w:color="auto"/>
              <w:right w:val="single" w:sz="8" w:space="0" w:color="auto"/>
            </w:tcBorders>
          </w:tcPr>
          <w:p w:rsidR="000450C3" w:rsidRPr="003B49EE" w:rsidRDefault="000450C3" w:rsidP="003B49EE">
            <w:pPr>
              <w:widowControl w:val="0"/>
              <w:autoSpaceDE w:val="0"/>
              <w:autoSpaceDN w:val="0"/>
              <w:adjustRightInd w:val="0"/>
              <w:spacing w:after="0" w:line="240" w:lineRule="auto"/>
              <w:jc w:val="center"/>
              <w:rPr>
                <w:rFonts w:ascii="Times New Roman" w:hAnsi="Times New Roman" w:cs="Times New Roman"/>
                <w:sz w:val="28"/>
                <w:szCs w:val="28"/>
              </w:rPr>
            </w:pPr>
            <w:r w:rsidRPr="003B49EE">
              <w:rPr>
                <w:rFonts w:ascii="Times New Roman" w:hAnsi="Times New Roman" w:cs="Times New Roman"/>
                <w:sz w:val="28"/>
                <w:szCs w:val="28"/>
              </w:rPr>
              <w:t>Контрольное значение показателя</w:t>
            </w:r>
          </w:p>
          <w:p w:rsidR="000450C3" w:rsidRPr="003B49EE" w:rsidRDefault="000450C3" w:rsidP="003B49EE">
            <w:pPr>
              <w:widowControl w:val="0"/>
              <w:autoSpaceDE w:val="0"/>
              <w:autoSpaceDN w:val="0"/>
              <w:adjustRightInd w:val="0"/>
              <w:spacing w:after="0" w:line="240" w:lineRule="auto"/>
              <w:jc w:val="center"/>
              <w:rPr>
                <w:rFonts w:ascii="Times New Roman" w:hAnsi="Times New Roman" w:cs="Times New Roman"/>
                <w:sz w:val="28"/>
                <w:szCs w:val="28"/>
              </w:rPr>
            </w:pPr>
            <w:r w:rsidRPr="003B49EE">
              <w:rPr>
                <w:rFonts w:ascii="Times New Roman" w:hAnsi="Times New Roman" w:cs="Times New Roman"/>
                <w:sz w:val="28"/>
                <w:szCs w:val="28"/>
              </w:rPr>
              <w:t>в 20__ году (нарастающим итогом)</w:t>
            </w:r>
          </w:p>
        </w:tc>
        <w:tc>
          <w:tcPr>
            <w:tcW w:w="1843" w:type="dxa"/>
            <w:vMerge w:val="restart"/>
            <w:tcBorders>
              <w:top w:val="single" w:sz="8" w:space="0" w:color="auto"/>
              <w:left w:val="single" w:sz="8" w:space="0" w:color="auto"/>
              <w:bottom w:val="single" w:sz="8" w:space="0" w:color="auto"/>
              <w:right w:val="single" w:sz="8" w:space="0" w:color="auto"/>
            </w:tcBorders>
          </w:tcPr>
          <w:p w:rsidR="000450C3" w:rsidRPr="003B49EE" w:rsidRDefault="000450C3" w:rsidP="003B49EE">
            <w:pPr>
              <w:widowControl w:val="0"/>
              <w:autoSpaceDE w:val="0"/>
              <w:autoSpaceDN w:val="0"/>
              <w:adjustRightInd w:val="0"/>
              <w:spacing w:after="0" w:line="240" w:lineRule="auto"/>
              <w:jc w:val="center"/>
              <w:rPr>
                <w:rFonts w:ascii="Times New Roman" w:hAnsi="Times New Roman" w:cs="Times New Roman"/>
                <w:sz w:val="28"/>
                <w:szCs w:val="28"/>
              </w:rPr>
            </w:pPr>
            <w:r w:rsidRPr="003B49EE">
              <w:rPr>
                <w:rFonts w:ascii="Times New Roman" w:hAnsi="Times New Roman" w:cs="Times New Roman"/>
                <w:sz w:val="28"/>
                <w:szCs w:val="28"/>
              </w:rPr>
              <w:t>Форма</w:t>
            </w:r>
          </w:p>
          <w:p w:rsidR="000450C3" w:rsidRPr="003B49EE" w:rsidRDefault="000450C3" w:rsidP="003B49EE">
            <w:pPr>
              <w:widowControl w:val="0"/>
              <w:autoSpaceDE w:val="0"/>
              <w:autoSpaceDN w:val="0"/>
              <w:adjustRightInd w:val="0"/>
              <w:spacing w:after="0" w:line="240" w:lineRule="auto"/>
              <w:jc w:val="center"/>
              <w:rPr>
                <w:rFonts w:ascii="Times New Roman" w:hAnsi="Times New Roman" w:cs="Times New Roman"/>
                <w:sz w:val="28"/>
                <w:szCs w:val="28"/>
              </w:rPr>
            </w:pPr>
            <w:r w:rsidRPr="003B49EE">
              <w:rPr>
                <w:rFonts w:ascii="Times New Roman" w:hAnsi="Times New Roman" w:cs="Times New Roman"/>
                <w:sz w:val="28"/>
                <w:szCs w:val="28"/>
              </w:rPr>
              <w:t>отчетности,</w:t>
            </w:r>
          </w:p>
          <w:p w:rsidR="000450C3" w:rsidRPr="003B49EE" w:rsidRDefault="000450C3" w:rsidP="003B49EE">
            <w:pPr>
              <w:widowControl w:val="0"/>
              <w:autoSpaceDE w:val="0"/>
              <w:autoSpaceDN w:val="0"/>
              <w:adjustRightInd w:val="0"/>
              <w:spacing w:after="0" w:line="240" w:lineRule="auto"/>
              <w:jc w:val="center"/>
              <w:rPr>
                <w:rFonts w:ascii="Times New Roman" w:hAnsi="Times New Roman" w:cs="Times New Roman"/>
                <w:sz w:val="28"/>
                <w:szCs w:val="28"/>
              </w:rPr>
            </w:pPr>
            <w:r w:rsidRPr="003B49EE">
              <w:rPr>
                <w:rFonts w:ascii="Times New Roman" w:hAnsi="Times New Roman" w:cs="Times New Roman"/>
                <w:sz w:val="28"/>
                <w:szCs w:val="28"/>
              </w:rPr>
              <w:t>содержащая</w:t>
            </w:r>
          </w:p>
          <w:p w:rsidR="000450C3" w:rsidRPr="003B49EE" w:rsidRDefault="000450C3" w:rsidP="003B49EE">
            <w:pPr>
              <w:widowControl w:val="0"/>
              <w:autoSpaceDE w:val="0"/>
              <w:autoSpaceDN w:val="0"/>
              <w:adjustRightInd w:val="0"/>
              <w:spacing w:after="0" w:line="240" w:lineRule="auto"/>
              <w:jc w:val="center"/>
              <w:rPr>
                <w:rFonts w:ascii="Times New Roman" w:hAnsi="Times New Roman" w:cs="Times New Roman"/>
                <w:sz w:val="28"/>
                <w:szCs w:val="28"/>
              </w:rPr>
            </w:pPr>
            <w:r w:rsidRPr="003B49EE">
              <w:rPr>
                <w:rFonts w:ascii="Times New Roman" w:hAnsi="Times New Roman" w:cs="Times New Roman"/>
                <w:sz w:val="28"/>
                <w:szCs w:val="28"/>
              </w:rPr>
              <w:t>информацию</w:t>
            </w:r>
          </w:p>
          <w:p w:rsidR="000450C3" w:rsidRPr="003B49EE" w:rsidRDefault="000450C3" w:rsidP="003B49EE">
            <w:pPr>
              <w:widowControl w:val="0"/>
              <w:autoSpaceDE w:val="0"/>
              <w:autoSpaceDN w:val="0"/>
              <w:adjustRightInd w:val="0"/>
              <w:spacing w:after="0" w:line="240" w:lineRule="auto"/>
              <w:jc w:val="center"/>
              <w:rPr>
                <w:rFonts w:ascii="Times New Roman" w:hAnsi="Times New Roman" w:cs="Times New Roman"/>
                <w:sz w:val="28"/>
                <w:szCs w:val="28"/>
              </w:rPr>
            </w:pPr>
            <w:r w:rsidRPr="003B49EE">
              <w:rPr>
                <w:rFonts w:ascii="Times New Roman" w:hAnsi="Times New Roman" w:cs="Times New Roman"/>
                <w:sz w:val="28"/>
                <w:szCs w:val="28"/>
              </w:rPr>
              <w:t>о выполнении</w:t>
            </w:r>
          </w:p>
          <w:p w:rsidR="000450C3" w:rsidRPr="003B49EE" w:rsidRDefault="000450C3" w:rsidP="003B49EE">
            <w:pPr>
              <w:widowControl w:val="0"/>
              <w:autoSpaceDE w:val="0"/>
              <w:autoSpaceDN w:val="0"/>
              <w:adjustRightInd w:val="0"/>
              <w:spacing w:after="0" w:line="240" w:lineRule="auto"/>
              <w:jc w:val="center"/>
              <w:rPr>
                <w:rFonts w:ascii="Times New Roman" w:hAnsi="Times New Roman" w:cs="Times New Roman"/>
                <w:sz w:val="28"/>
                <w:szCs w:val="28"/>
              </w:rPr>
            </w:pPr>
            <w:r w:rsidRPr="003B49EE">
              <w:rPr>
                <w:rFonts w:ascii="Times New Roman" w:hAnsi="Times New Roman" w:cs="Times New Roman"/>
                <w:sz w:val="28"/>
                <w:szCs w:val="28"/>
              </w:rPr>
              <w:t>показателя</w:t>
            </w:r>
          </w:p>
        </w:tc>
      </w:tr>
      <w:tr w:rsidR="000450C3" w:rsidRPr="003B49EE" w:rsidTr="0034447C">
        <w:trPr>
          <w:trHeight w:val="540"/>
          <w:tblCellSpacing w:w="5" w:type="nil"/>
        </w:trPr>
        <w:tc>
          <w:tcPr>
            <w:tcW w:w="1986" w:type="dxa"/>
            <w:vMerge/>
            <w:tcBorders>
              <w:left w:val="single" w:sz="8" w:space="0" w:color="auto"/>
              <w:bottom w:val="single" w:sz="8" w:space="0" w:color="auto"/>
              <w:right w:val="single" w:sz="8" w:space="0" w:color="auto"/>
            </w:tcBorders>
          </w:tcPr>
          <w:p w:rsidR="000450C3" w:rsidRPr="003B49EE" w:rsidRDefault="000450C3" w:rsidP="0034447C">
            <w:pPr>
              <w:widowControl w:val="0"/>
              <w:pBdr>
                <w:bottom w:val="single" w:sz="6" w:space="0" w:color="auto"/>
              </w:pBdr>
              <w:autoSpaceDE w:val="0"/>
              <w:autoSpaceDN w:val="0"/>
              <w:adjustRightInd w:val="0"/>
              <w:spacing w:after="0" w:line="240" w:lineRule="auto"/>
              <w:rPr>
                <w:rFonts w:ascii="Times New Roman" w:hAnsi="Times New Roman" w:cs="Times New Roman"/>
                <w:sz w:val="28"/>
                <w:szCs w:val="28"/>
              </w:rPr>
            </w:pPr>
          </w:p>
        </w:tc>
        <w:tc>
          <w:tcPr>
            <w:tcW w:w="4110" w:type="dxa"/>
            <w:vMerge/>
            <w:tcBorders>
              <w:left w:val="single" w:sz="8" w:space="0" w:color="auto"/>
              <w:bottom w:val="single" w:sz="8" w:space="0" w:color="auto"/>
              <w:right w:val="single" w:sz="8" w:space="0" w:color="auto"/>
            </w:tcBorders>
          </w:tcPr>
          <w:p w:rsidR="000450C3" w:rsidRPr="003B49EE" w:rsidRDefault="000450C3" w:rsidP="0034447C">
            <w:pPr>
              <w:widowControl w:val="0"/>
              <w:pBdr>
                <w:bottom w:val="single" w:sz="6" w:space="0" w:color="auto"/>
              </w:pBdr>
              <w:autoSpaceDE w:val="0"/>
              <w:autoSpaceDN w:val="0"/>
              <w:adjustRightInd w:val="0"/>
              <w:spacing w:after="0" w:line="240" w:lineRule="auto"/>
              <w:rPr>
                <w:rFonts w:ascii="Times New Roman" w:hAnsi="Times New Roman" w:cs="Times New Roman"/>
                <w:sz w:val="28"/>
                <w:szCs w:val="28"/>
              </w:rPr>
            </w:pPr>
          </w:p>
        </w:tc>
        <w:tc>
          <w:tcPr>
            <w:tcW w:w="2552" w:type="dxa"/>
            <w:vMerge/>
            <w:tcBorders>
              <w:left w:val="single" w:sz="8" w:space="0" w:color="auto"/>
              <w:bottom w:val="single" w:sz="8" w:space="0" w:color="auto"/>
              <w:right w:val="single" w:sz="8" w:space="0" w:color="auto"/>
            </w:tcBorders>
          </w:tcPr>
          <w:p w:rsidR="000450C3" w:rsidRPr="003B49EE" w:rsidRDefault="000450C3" w:rsidP="0034447C">
            <w:pPr>
              <w:widowControl w:val="0"/>
              <w:pBdr>
                <w:bottom w:val="single" w:sz="6" w:space="0" w:color="auto"/>
              </w:pBdr>
              <w:autoSpaceDE w:val="0"/>
              <w:autoSpaceDN w:val="0"/>
              <w:adjustRightInd w:val="0"/>
              <w:spacing w:after="0" w:line="240" w:lineRule="auto"/>
              <w:rPr>
                <w:rFonts w:ascii="Times New Roman" w:hAnsi="Times New Roman" w:cs="Times New Roman"/>
                <w:sz w:val="28"/>
                <w:szCs w:val="28"/>
              </w:rPr>
            </w:pPr>
          </w:p>
        </w:tc>
        <w:tc>
          <w:tcPr>
            <w:tcW w:w="1134" w:type="dxa"/>
            <w:tcBorders>
              <w:left w:val="single" w:sz="8" w:space="0" w:color="auto"/>
              <w:bottom w:val="single" w:sz="8" w:space="0" w:color="auto"/>
              <w:right w:val="single" w:sz="8" w:space="0" w:color="auto"/>
            </w:tcBorders>
          </w:tcPr>
          <w:p w:rsidR="000450C3" w:rsidRPr="003B49EE" w:rsidRDefault="000450C3" w:rsidP="003B49EE">
            <w:pPr>
              <w:widowControl w:val="0"/>
              <w:autoSpaceDE w:val="0"/>
              <w:autoSpaceDN w:val="0"/>
              <w:adjustRightInd w:val="0"/>
              <w:spacing w:after="0" w:line="240" w:lineRule="auto"/>
              <w:jc w:val="center"/>
              <w:rPr>
                <w:rFonts w:ascii="Times New Roman" w:hAnsi="Times New Roman" w:cs="Times New Roman"/>
                <w:sz w:val="28"/>
                <w:szCs w:val="28"/>
              </w:rPr>
            </w:pPr>
            <w:r w:rsidRPr="003B49EE">
              <w:rPr>
                <w:rFonts w:ascii="Times New Roman" w:hAnsi="Times New Roman" w:cs="Times New Roman"/>
                <w:sz w:val="28"/>
                <w:szCs w:val="28"/>
              </w:rPr>
              <w:t>I</w:t>
            </w:r>
          </w:p>
          <w:p w:rsidR="000450C3" w:rsidRPr="003B49EE" w:rsidRDefault="000450C3" w:rsidP="003B49EE">
            <w:pPr>
              <w:widowControl w:val="0"/>
              <w:autoSpaceDE w:val="0"/>
              <w:autoSpaceDN w:val="0"/>
              <w:adjustRightInd w:val="0"/>
              <w:spacing w:after="0" w:line="240" w:lineRule="auto"/>
              <w:jc w:val="center"/>
              <w:rPr>
                <w:rFonts w:ascii="Times New Roman" w:hAnsi="Times New Roman" w:cs="Times New Roman"/>
                <w:sz w:val="28"/>
                <w:szCs w:val="28"/>
              </w:rPr>
            </w:pPr>
            <w:r w:rsidRPr="003B49EE">
              <w:rPr>
                <w:rFonts w:ascii="Times New Roman" w:hAnsi="Times New Roman" w:cs="Times New Roman"/>
                <w:sz w:val="28"/>
                <w:szCs w:val="28"/>
              </w:rPr>
              <w:t>квартал</w:t>
            </w:r>
          </w:p>
        </w:tc>
        <w:tc>
          <w:tcPr>
            <w:tcW w:w="1417" w:type="dxa"/>
            <w:tcBorders>
              <w:left w:val="single" w:sz="8" w:space="0" w:color="auto"/>
              <w:bottom w:val="single" w:sz="8" w:space="0" w:color="auto"/>
              <w:right w:val="single" w:sz="8" w:space="0" w:color="auto"/>
            </w:tcBorders>
          </w:tcPr>
          <w:p w:rsidR="000450C3" w:rsidRPr="003B49EE" w:rsidRDefault="000450C3" w:rsidP="003B49EE">
            <w:pPr>
              <w:widowControl w:val="0"/>
              <w:autoSpaceDE w:val="0"/>
              <w:autoSpaceDN w:val="0"/>
              <w:adjustRightInd w:val="0"/>
              <w:spacing w:after="0" w:line="240" w:lineRule="auto"/>
              <w:jc w:val="center"/>
              <w:rPr>
                <w:rFonts w:ascii="Times New Roman" w:hAnsi="Times New Roman" w:cs="Times New Roman"/>
                <w:sz w:val="28"/>
                <w:szCs w:val="28"/>
              </w:rPr>
            </w:pPr>
            <w:r w:rsidRPr="003B49EE">
              <w:rPr>
                <w:rFonts w:ascii="Times New Roman" w:hAnsi="Times New Roman" w:cs="Times New Roman"/>
                <w:sz w:val="28"/>
                <w:szCs w:val="28"/>
              </w:rPr>
              <w:t>I</w:t>
            </w:r>
          </w:p>
          <w:p w:rsidR="000450C3" w:rsidRPr="003B49EE" w:rsidRDefault="000450C3" w:rsidP="003B49EE">
            <w:pPr>
              <w:widowControl w:val="0"/>
              <w:autoSpaceDE w:val="0"/>
              <w:autoSpaceDN w:val="0"/>
              <w:adjustRightInd w:val="0"/>
              <w:spacing w:after="0" w:line="240" w:lineRule="auto"/>
              <w:jc w:val="center"/>
              <w:rPr>
                <w:rFonts w:ascii="Times New Roman" w:hAnsi="Times New Roman" w:cs="Times New Roman"/>
                <w:sz w:val="28"/>
                <w:szCs w:val="28"/>
              </w:rPr>
            </w:pPr>
            <w:r w:rsidRPr="003B49EE">
              <w:rPr>
                <w:rFonts w:ascii="Times New Roman" w:hAnsi="Times New Roman" w:cs="Times New Roman"/>
                <w:sz w:val="28"/>
                <w:szCs w:val="28"/>
              </w:rPr>
              <w:t>полугодие</w:t>
            </w:r>
          </w:p>
        </w:tc>
        <w:tc>
          <w:tcPr>
            <w:tcW w:w="1134" w:type="dxa"/>
            <w:tcBorders>
              <w:left w:val="single" w:sz="8" w:space="0" w:color="auto"/>
              <w:bottom w:val="single" w:sz="8" w:space="0" w:color="auto"/>
              <w:right w:val="single" w:sz="8" w:space="0" w:color="auto"/>
            </w:tcBorders>
          </w:tcPr>
          <w:p w:rsidR="000450C3" w:rsidRPr="003B49EE" w:rsidRDefault="000450C3" w:rsidP="003B49EE">
            <w:pPr>
              <w:widowControl w:val="0"/>
              <w:autoSpaceDE w:val="0"/>
              <w:autoSpaceDN w:val="0"/>
              <w:adjustRightInd w:val="0"/>
              <w:spacing w:after="0" w:line="240" w:lineRule="auto"/>
              <w:jc w:val="center"/>
              <w:rPr>
                <w:rFonts w:ascii="Times New Roman" w:hAnsi="Times New Roman" w:cs="Times New Roman"/>
                <w:sz w:val="28"/>
                <w:szCs w:val="28"/>
              </w:rPr>
            </w:pPr>
            <w:r w:rsidRPr="003B49EE">
              <w:rPr>
                <w:rFonts w:ascii="Times New Roman" w:hAnsi="Times New Roman" w:cs="Times New Roman"/>
                <w:sz w:val="28"/>
                <w:szCs w:val="28"/>
              </w:rPr>
              <w:t>9</w:t>
            </w:r>
          </w:p>
          <w:p w:rsidR="000450C3" w:rsidRPr="003B49EE" w:rsidRDefault="000450C3" w:rsidP="003B49EE">
            <w:pPr>
              <w:widowControl w:val="0"/>
              <w:autoSpaceDE w:val="0"/>
              <w:autoSpaceDN w:val="0"/>
              <w:adjustRightInd w:val="0"/>
              <w:spacing w:after="0" w:line="240" w:lineRule="auto"/>
              <w:jc w:val="center"/>
              <w:rPr>
                <w:rFonts w:ascii="Times New Roman" w:hAnsi="Times New Roman" w:cs="Times New Roman"/>
                <w:sz w:val="28"/>
                <w:szCs w:val="28"/>
              </w:rPr>
            </w:pPr>
            <w:r w:rsidRPr="003B49EE">
              <w:rPr>
                <w:rFonts w:ascii="Times New Roman" w:hAnsi="Times New Roman" w:cs="Times New Roman"/>
                <w:sz w:val="28"/>
                <w:szCs w:val="28"/>
              </w:rPr>
              <w:t>месяцев</w:t>
            </w:r>
          </w:p>
        </w:tc>
        <w:tc>
          <w:tcPr>
            <w:tcW w:w="1276" w:type="dxa"/>
            <w:tcBorders>
              <w:left w:val="single" w:sz="8" w:space="0" w:color="auto"/>
              <w:bottom w:val="single" w:sz="8" w:space="0" w:color="auto"/>
              <w:right w:val="single" w:sz="8" w:space="0" w:color="auto"/>
            </w:tcBorders>
          </w:tcPr>
          <w:p w:rsidR="000450C3" w:rsidRPr="003B49EE" w:rsidRDefault="000450C3" w:rsidP="003B49EE">
            <w:pPr>
              <w:widowControl w:val="0"/>
              <w:autoSpaceDE w:val="0"/>
              <w:autoSpaceDN w:val="0"/>
              <w:adjustRightInd w:val="0"/>
              <w:spacing w:after="0" w:line="240" w:lineRule="auto"/>
              <w:jc w:val="center"/>
              <w:rPr>
                <w:rFonts w:ascii="Times New Roman" w:hAnsi="Times New Roman" w:cs="Times New Roman"/>
                <w:sz w:val="28"/>
                <w:szCs w:val="28"/>
              </w:rPr>
            </w:pPr>
          </w:p>
          <w:p w:rsidR="000450C3" w:rsidRPr="003B49EE" w:rsidRDefault="000450C3" w:rsidP="003B49EE">
            <w:pPr>
              <w:widowControl w:val="0"/>
              <w:autoSpaceDE w:val="0"/>
              <w:autoSpaceDN w:val="0"/>
              <w:adjustRightInd w:val="0"/>
              <w:spacing w:after="0" w:line="240" w:lineRule="auto"/>
              <w:jc w:val="center"/>
              <w:rPr>
                <w:rFonts w:ascii="Times New Roman" w:hAnsi="Times New Roman" w:cs="Times New Roman"/>
                <w:sz w:val="28"/>
                <w:szCs w:val="28"/>
              </w:rPr>
            </w:pPr>
            <w:r w:rsidRPr="003B49EE">
              <w:rPr>
                <w:rFonts w:ascii="Times New Roman" w:hAnsi="Times New Roman" w:cs="Times New Roman"/>
                <w:sz w:val="28"/>
                <w:szCs w:val="28"/>
              </w:rPr>
              <w:t>за год</w:t>
            </w:r>
          </w:p>
        </w:tc>
        <w:tc>
          <w:tcPr>
            <w:tcW w:w="1843" w:type="dxa"/>
            <w:vMerge/>
            <w:tcBorders>
              <w:left w:val="single" w:sz="8" w:space="0" w:color="auto"/>
              <w:bottom w:val="single" w:sz="8" w:space="0" w:color="auto"/>
              <w:right w:val="single" w:sz="8" w:space="0" w:color="auto"/>
            </w:tcBorders>
          </w:tcPr>
          <w:p w:rsidR="000450C3" w:rsidRPr="003B49EE" w:rsidRDefault="000450C3" w:rsidP="003B49EE">
            <w:pPr>
              <w:widowControl w:val="0"/>
              <w:autoSpaceDE w:val="0"/>
              <w:autoSpaceDN w:val="0"/>
              <w:adjustRightInd w:val="0"/>
              <w:spacing w:after="0" w:line="240" w:lineRule="auto"/>
              <w:jc w:val="center"/>
              <w:rPr>
                <w:rFonts w:ascii="Times New Roman" w:hAnsi="Times New Roman" w:cs="Times New Roman"/>
                <w:sz w:val="28"/>
                <w:szCs w:val="28"/>
              </w:rPr>
            </w:pPr>
          </w:p>
        </w:tc>
      </w:tr>
      <w:tr w:rsidR="000450C3" w:rsidRPr="003B49EE" w:rsidTr="0034447C">
        <w:trPr>
          <w:tblCellSpacing w:w="5" w:type="nil"/>
        </w:trPr>
        <w:tc>
          <w:tcPr>
            <w:tcW w:w="1986" w:type="dxa"/>
            <w:tcBorders>
              <w:left w:val="single" w:sz="8" w:space="0" w:color="auto"/>
              <w:bottom w:val="single" w:sz="8" w:space="0" w:color="auto"/>
              <w:right w:val="single" w:sz="8" w:space="0" w:color="auto"/>
            </w:tcBorders>
          </w:tcPr>
          <w:p w:rsidR="000450C3" w:rsidRPr="003B49EE" w:rsidRDefault="000450C3" w:rsidP="0034447C">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1         </w:t>
            </w:r>
          </w:p>
        </w:tc>
        <w:tc>
          <w:tcPr>
            <w:tcW w:w="4110" w:type="dxa"/>
            <w:tcBorders>
              <w:left w:val="single" w:sz="8" w:space="0" w:color="auto"/>
              <w:bottom w:val="single" w:sz="8" w:space="0" w:color="auto"/>
              <w:right w:val="single" w:sz="8" w:space="0" w:color="auto"/>
            </w:tcBorders>
          </w:tcPr>
          <w:p w:rsidR="000450C3" w:rsidRPr="003B49EE" w:rsidRDefault="000450C3" w:rsidP="0034447C">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2             </w:t>
            </w:r>
          </w:p>
        </w:tc>
        <w:tc>
          <w:tcPr>
            <w:tcW w:w="2552" w:type="dxa"/>
            <w:tcBorders>
              <w:left w:val="single" w:sz="8" w:space="0" w:color="auto"/>
              <w:bottom w:val="single" w:sz="8" w:space="0" w:color="auto"/>
              <w:right w:val="single" w:sz="8" w:space="0" w:color="auto"/>
            </w:tcBorders>
          </w:tcPr>
          <w:p w:rsidR="000450C3" w:rsidRPr="003B49EE" w:rsidRDefault="000450C3" w:rsidP="0034447C">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3        </w:t>
            </w:r>
          </w:p>
        </w:tc>
        <w:tc>
          <w:tcPr>
            <w:tcW w:w="1134" w:type="dxa"/>
            <w:tcBorders>
              <w:left w:val="single" w:sz="8" w:space="0" w:color="auto"/>
              <w:bottom w:val="single" w:sz="8" w:space="0" w:color="auto"/>
              <w:right w:val="single" w:sz="8" w:space="0" w:color="auto"/>
            </w:tcBorders>
          </w:tcPr>
          <w:p w:rsidR="000450C3" w:rsidRPr="003B49EE" w:rsidRDefault="000450C3" w:rsidP="0034447C">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4     </w:t>
            </w:r>
          </w:p>
        </w:tc>
        <w:tc>
          <w:tcPr>
            <w:tcW w:w="1417" w:type="dxa"/>
            <w:tcBorders>
              <w:left w:val="single" w:sz="8" w:space="0" w:color="auto"/>
              <w:bottom w:val="single" w:sz="8" w:space="0" w:color="auto"/>
              <w:right w:val="single" w:sz="8" w:space="0" w:color="auto"/>
            </w:tcBorders>
          </w:tcPr>
          <w:p w:rsidR="000450C3" w:rsidRPr="003B49EE" w:rsidRDefault="000450C3" w:rsidP="0034447C">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5     </w:t>
            </w:r>
          </w:p>
        </w:tc>
        <w:tc>
          <w:tcPr>
            <w:tcW w:w="1134" w:type="dxa"/>
            <w:tcBorders>
              <w:left w:val="single" w:sz="8" w:space="0" w:color="auto"/>
              <w:bottom w:val="single" w:sz="8" w:space="0" w:color="auto"/>
              <w:right w:val="single" w:sz="8" w:space="0" w:color="auto"/>
            </w:tcBorders>
          </w:tcPr>
          <w:p w:rsidR="000450C3" w:rsidRPr="003B49EE" w:rsidRDefault="000450C3" w:rsidP="0034447C">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6    </w:t>
            </w:r>
          </w:p>
        </w:tc>
        <w:tc>
          <w:tcPr>
            <w:tcW w:w="1276" w:type="dxa"/>
            <w:tcBorders>
              <w:left w:val="single" w:sz="8" w:space="0" w:color="auto"/>
              <w:bottom w:val="single" w:sz="8" w:space="0" w:color="auto"/>
              <w:right w:val="single" w:sz="8" w:space="0" w:color="auto"/>
            </w:tcBorders>
          </w:tcPr>
          <w:p w:rsidR="000450C3" w:rsidRPr="003B49EE" w:rsidRDefault="000450C3" w:rsidP="0034447C">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7     </w:t>
            </w:r>
          </w:p>
        </w:tc>
        <w:tc>
          <w:tcPr>
            <w:tcW w:w="1843" w:type="dxa"/>
            <w:tcBorders>
              <w:left w:val="single" w:sz="8" w:space="0" w:color="auto"/>
              <w:bottom w:val="single" w:sz="8" w:space="0" w:color="auto"/>
              <w:right w:val="single" w:sz="8" w:space="0" w:color="auto"/>
            </w:tcBorders>
          </w:tcPr>
          <w:p w:rsidR="000450C3" w:rsidRPr="003B49EE" w:rsidRDefault="000450C3" w:rsidP="003B49EE">
            <w:pPr>
              <w:widowControl w:val="0"/>
              <w:autoSpaceDE w:val="0"/>
              <w:autoSpaceDN w:val="0"/>
              <w:adjustRightInd w:val="0"/>
              <w:spacing w:after="0" w:line="240" w:lineRule="auto"/>
              <w:jc w:val="center"/>
              <w:rPr>
                <w:rFonts w:ascii="Times New Roman" w:hAnsi="Times New Roman" w:cs="Times New Roman"/>
                <w:sz w:val="28"/>
                <w:szCs w:val="28"/>
              </w:rPr>
            </w:pPr>
            <w:r w:rsidRPr="003B49EE">
              <w:rPr>
                <w:rFonts w:ascii="Times New Roman" w:hAnsi="Times New Roman" w:cs="Times New Roman"/>
                <w:sz w:val="28"/>
                <w:szCs w:val="28"/>
              </w:rPr>
              <w:t>9</w:t>
            </w:r>
          </w:p>
        </w:tc>
      </w:tr>
      <w:tr w:rsidR="00FA5399" w:rsidRPr="003B49EE" w:rsidTr="0034447C">
        <w:trPr>
          <w:trHeight w:val="368"/>
          <w:tblCellSpacing w:w="5" w:type="nil"/>
        </w:trPr>
        <w:tc>
          <w:tcPr>
            <w:tcW w:w="1986" w:type="dxa"/>
            <w:vMerge w:val="restart"/>
            <w:tcBorders>
              <w:left w:val="single" w:sz="8" w:space="0" w:color="auto"/>
              <w:right w:val="single" w:sz="8" w:space="0" w:color="auto"/>
            </w:tcBorders>
          </w:tcPr>
          <w:p w:rsidR="00FA5399" w:rsidRPr="003B49EE" w:rsidRDefault="00FA5399" w:rsidP="0034447C">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1.Организация и проведение мероприятий по созданию условий для организации досуга</w:t>
            </w:r>
          </w:p>
        </w:tc>
        <w:tc>
          <w:tcPr>
            <w:tcW w:w="4110" w:type="dxa"/>
            <w:tcBorders>
              <w:left w:val="single" w:sz="8" w:space="0" w:color="auto"/>
              <w:bottom w:val="single" w:sz="8" w:space="0" w:color="auto"/>
              <w:right w:val="single" w:sz="8" w:space="0" w:color="auto"/>
            </w:tcBorders>
          </w:tcPr>
          <w:p w:rsidR="00FA5399" w:rsidRPr="003B49EE" w:rsidRDefault="00FA5399" w:rsidP="0034447C">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Количество участников </w:t>
            </w:r>
            <w:proofErr w:type="spellStart"/>
            <w:r w:rsidRPr="003B49EE">
              <w:rPr>
                <w:rFonts w:ascii="Times New Roman" w:hAnsi="Times New Roman" w:cs="Times New Roman"/>
                <w:sz w:val="28"/>
                <w:szCs w:val="28"/>
              </w:rPr>
              <w:t>культурно-досуговых</w:t>
            </w:r>
            <w:proofErr w:type="spellEnd"/>
            <w:r w:rsidRPr="003B49EE">
              <w:rPr>
                <w:rFonts w:ascii="Times New Roman" w:hAnsi="Times New Roman" w:cs="Times New Roman"/>
                <w:sz w:val="28"/>
                <w:szCs w:val="28"/>
              </w:rPr>
              <w:t xml:space="preserve"> мероприятий по сравнению с предыдущим годом</w:t>
            </w:r>
          </w:p>
        </w:tc>
        <w:tc>
          <w:tcPr>
            <w:tcW w:w="2552" w:type="dxa"/>
            <w:tcBorders>
              <w:left w:val="single" w:sz="8" w:space="0" w:color="auto"/>
              <w:bottom w:val="single" w:sz="8" w:space="0" w:color="auto"/>
              <w:right w:val="single" w:sz="8" w:space="0" w:color="auto"/>
            </w:tcBorders>
          </w:tcPr>
          <w:p w:rsidR="00FA5399" w:rsidRPr="003B49EE" w:rsidRDefault="00FA5399" w:rsidP="0034447C">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процентов</w:t>
            </w:r>
          </w:p>
        </w:tc>
        <w:tc>
          <w:tcPr>
            <w:tcW w:w="1134" w:type="dxa"/>
            <w:tcBorders>
              <w:left w:val="single" w:sz="8" w:space="0" w:color="auto"/>
              <w:bottom w:val="single" w:sz="8" w:space="0" w:color="auto"/>
              <w:right w:val="single" w:sz="8" w:space="0" w:color="auto"/>
            </w:tcBorders>
          </w:tcPr>
          <w:p w:rsidR="00FA5399" w:rsidRPr="003B49EE" w:rsidRDefault="00FA5399" w:rsidP="0034447C">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w:t>
            </w:r>
          </w:p>
        </w:tc>
        <w:tc>
          <w:tcPr>
            <w:tcW w:w="1417" w:type="dxa"/>
            <w:tcBorders>
              <w:left w:val="single" w:sz="8" w:space="0" w:color="auto"/>
              <w:bottom w:val="single" w:sz="8" w:space="0" w:color="auto"/>
              <w:right w:val="single" w:sz="8" w:space="0" w:color="auto"/>
            </w:tcBorders>
          </w:tcPr>
          <w:p w:rsidR="00FA5399" w:rsidRPr="003B49EE" w:rsidRDefault="00FA5399" w:rsidP="0034447C">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w:t>
            </w:r>
          </w:p>
        </w:tc>
        <w:tc>
          <w:tcPr>
            <w:tcW w:w="1134" w:type="dxa"/>
            <w:tcBorders>
              <w:left w:val="single" w:sz="8" w:space="0" w:color="auto"/>
              <w:bottom w:val="single" w:sz="8" w:space="0" w:color="auto"/>
              <w:right w:val="single" w:sz="8" w:space="0" w:color="auto"/>
            </w:tcBorders>
          </w:tcPr>
          <w:p w:rsidR="00FA5399" w:rsidRPr="003B49EE" w:rsidRDefault="00FA5399" w:rsidP="0034447C">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w:t>
            </w:r>
          </w:p>
        </w:tc>
        <w:tc>
          <w:tcPr>
            <w:tcW w:w="1276" w:type="dxa"/>
            <w:tcBorders>
              <w:left w:val="single" w:sz="8" w:space="0" w:color="auto"/>
              <w:bottom w:val="single" w:sz="8" w:space="0" w:color="auto"/>
              <w:right w:val="single" w:sz="8" w:space="0" w:color="auto"/>
            </w:tcBorders>
          </w:tcPr>
          <w:p w:rsidR="00FA5399" w:rsidRPr="003B49EE" w:rsidRDefault="00FA5399" w:rsidP="0034447C">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w:t>
            </w:r>
          </w:p>
        </w:tc>
        <w:tc>
          <w:tcPr>
            <w:tcW w:w="1843" w:type="dxa"/>
            <w:tcBorders>
              <w:left w:val="single" w:sz="8" w:space="0" w:color="auto"/>
              <w:bottom w:val="single" w:sz="8" w:space="0" w:color="auto"/>
              <w:right w:val="single" w:sz="8" w:space="0" w:color="auto"/>
            </w:tcBorders>
          </w:tcPr>
          <w:p w:rsidR="00FA5399" w:rsidRPr="003B49EE" w:rsidRDefault="00FA5399" w:rsidP="003B49EE">
            <w:pPr>
              <w:widowControl w:val="0"/>
              <w:autoSpaceDE w:val="0"/>
              <w:autoSpaceDN w:val="0"/>
              <w:adjustRightInd w:val="0"/>
              <w:spacing w:after="0" w:line="240" w:lineRule="auto"/>
              <w:jc w:val="center"/>
              <w:rPr>
                <w:rFonts w:ascii="Times New Roman" w:hAnsi="Times New Roman" w:cs="Times New Roman"/>
                <w:sz w:val="28"/>
                <w:szCs w:val="28"/>
              </w:rPr>
            </w:pPr>
            <w:r w:rsidRPr="003B49EE">
              <w:rPr>
                <w:rFonts w:ascii="Times New Roman" w:hAnsi="Times New Roman" w:cs="Times New Roman"/>
                <w:sz w:val="28"/>
                <w:szCs w:val="28"/>
              </w:rPr>
              <w:t>внутренняя</w:t>
            </w:r>
          </w:p>
          <w:p w:rsidR="00FA5399" w:rsidRPr="003B49EE" w:rsidRDefault="00FA5399" w:rsidP="003B49EE">
            <w:pPr>
              <w:widowControl w:val="0"/>
              <w:autoSpaceDE w:val="0"/>
              <w:autoSpaceDN w:val="0"/>
              <w:adjustRightInd w:val="0"/>
              <w:spacing w:after="0" w:line="240" w:lineRule="auto"/>
              <w:jc w:val="center"/>
              <w:rPr>
                <w:rFonts w:ascii="Times New Roman" w:hAnsi="Times New Roman" w:cs="Times New Roman"/>
                <w:sz w:val="28"/>
                <w:szCs w:val="28"/>
              </w:rPr>
            </w:pPr>
            <w:r w:rsidRPr="003B49EE">
              <w:rPr>
                <w:rFonts w:ascii="Times New Roman" w:hAnsi="Times New Roman" w:cs="Times New Roman"/>
                <w:sz w:val="28"/>
                <w:szCs w:val="28"/>
              </w:rPr>
              <w:t>отчетность</w:t>
            </w:r>
          </w:p>
        </w:tc>
      </w:tr>
      <w:tr w:rsidR="00FA5399" w:rsidRPr="003B49EE" w:rsidTr="0034447C">
        <w:trPr>
          <w:trHeight w:val="501"/>
          <w:tblCellSpacing w:w="5" w:type="nil"/>
        </w:trPr>
        <w:tc>
          <w:tcPr>
            <w:tcW w:w="1986" w:type="dxa"/>
            <w:vMerge/>
            <w:tcBorders>
              <w:left w:val="single" w:sz="8" w:space="0" w:color="auto"/>
              <w:right w:val="single" w:sz="8" w:space="0" w:color="auto"/>
            </w:tcBorders>
          </w:tcPr>
          <w:p w:rsidR="00FA5399" w:rsidRPr="003B49EE" w:rsidRDefault="00FA5399" w:rsidP="0034447C">
            <w:pPr>
              <w:widowControl w:val="0"/>
              <w:pBdr>
                <w:bottom w:val="single" w:sz="6" w:space="0" w:color="auto"/>
              </w:pBdr>
              <w:autoSpaceDE w:val="0"/>
              <w:autoSpaceDN w:val="0"/>
              <w:adjustRightInd w:val="0"/>
              <w:spacing w:after="0" w:line="240" w:lineRule="auto"/>
              <w:rPr>
                <w:rFonts w:ascii="Times New Roman" w:hAnsi="Times New Roman" w:cs="Times New Roman"/>
                <w:sz w:val="28"/>
                <w:szCs w:val="28"/>
              </w:rPr>
            </w:pPr>
          </w:p>
        </w:tc>
        <w:tc>
          <w:tcPr>
            <w:tcW w:w="4110" w:type="dxa"/>
            <w:tcBorders>
              <w:left w:val="single" w:sz="8" w:space="0" w:color="auto"/>
              <w:bottom w:val="single" w:sz="8" w:space="0" w:color="auto"/>
              <w:right w:val="single" w:sz="8" w:space="0" w:color="auto"/>
            </w:tcBorders>
          </w:tcPr>
          <w:p w:rsidR="00FA5399" w:rsidRPr="003B49EE" w:rsidRDefault="00FA5399" w:rsidP="0034447C">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Количество участников кружковых формирований  по сравнению с предыдущим годом</w:t>
            </w:r>
          </w:p>
        </w:tc>
        <w:tc>
          <w:tcPr>
            <w:tcW w:w="2552" w:type="dxa"/>
            <w:tcBorders>
              <w:left w:val="single" w:sz="8" w:space="0" w:color="auto"/>
              <w:bottom w:val="single" w:sz="8" w:space="0" w:color="auto"/>
              <w:right w:val="single" w:sz="8" w:space="0" w:color="auto"/>
            </w:tcBorders>
          </w:tcPr>
          <w:p w:rsidR="00FA5399" w:rsidRPr="003B49EE" w:rsidRDefault="00FA5399" w:rsidP="0034447C">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процентов</w:t>
            </w:r>
          </w:p>
        </w:tc>
        <w:tc>
          <w:tcPr>
            <w:tcW w:w="1134" w:type="dxa"/>
            <w:tcBorders>
              <w:left w:val="single" w:sz="8" w:space="0" w:color="auto"/>
              <w:bottom w:val="single" w:sz="8" w:space="0" w:color="auto"/>
              <w:right w:val="single" w:sz="8" w:space="0" w:color="auto"/>
            </w:tcBorders>
          </w:tcPr>
          <w:p w:rsidR="00FA5399" w:rsidRPr="003B49EE" w:rsidRDefault="00FA5399" w:rsidP="0034447C">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w:t>
            </w:r>
          </w:p>
        </w:tc>
        <w:tc>
          <w:tcPr>
            <w:tcW w:w="1417" w:type="dxa"/>
            <w:tcBorders>
              <w:left w:val="single" w:sz="8" w:space="0" w:color="auto"/>
              <w:bottom w:val="single" w:sz="8" w:space="0" w:color="auto"/>
              <w:right w:val="single" w:sz="8" w:space="0" w:color="auto"/>
            </w:tcBorders>
          </w:tcPr>
          <w:p w:rsidR="00FA5399" w:rsidRPr="003B49EE" w:rsidRDefault="00FA5399" w:rsidP="0034447C">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w:t>
            </w:r>
          </w:p>
        </w:tc>
        <w:tc>
          <w:tcPr>
            <w:tcW w:w="1134" w:type="dxa"/>
            <w:tcBorders>
              <w:left w:val="single" w:sz="8" w:space="0" w:color="auto"/>
              <w:bottom w:val="single" w:sz="8" w:space="0" w:color="auto"/>
              <w:right w:val="single" w:sz="8" w:space="0" w:color="auto"/>
            </w:tcBorders>
          </w:tcPr>
          <w:p w:rsidR="00FA5399" w:rsidRPr="003B49EE" w:rsidRDefault="00FA5399" w:rsidP="0034447C">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w:t>
            </w:r>
          </w:p>
        </w:tc>
        <w:tc>
          <w:tcPr>
            <w:tcW w:w="1276" w:type="dxa"/>
            <w:tcBorders>
              <w:left w:val="single" w:sz="8" w:space="0" w:color="auto"/>
              <w:bottom w:val="single" w:sz="8" w:space="0" w:color="auto"/>
              <w:right w:val="single" w:sz="8" w:space="0" w:color="auto"/>
            </w:tcBorders>
          </w:tcPr>
          <w:p w:rsidR="00FA5399" w:rsidRPr="003B49EE" w:rsidRDefault="00FA5399" w:rsidP="0034447C">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w:t>
            </w:r>
          </w:p>
        </w:tc>
        <w:tc>
          <w:tcPr>
            <w:tcW w:w="1843" w:type="dxa"/>
            <w:tcBorders>
              <w:left w:val="single" w:sz="8" w:space="0" w:color="auto"/>
              <w:bottom w:val="single" w:sz="8" w:space="0" w:color="auto"/>
              <w:right w:val="single" w:sz="8" w:space="0" w:color="auto"/>
            </w:tcBorders>
          </w:tcPr>
          <w:p w:rsidR="00FA5399" w:rsidRPr="003B49EE" w:rsidRDefault="00FA5399" w:rsidP="003B49EE">
            <w:pPr>
              <w:widowControl w:val="0"/>
              <w:autoSpaceDE w:val="0"/>
              <w:autoSpaceDN w:val="0"/>
              <w:adjustRightInd w:val="0"/>
              <w:spacing w:after="0" w:line="240" w:lineRule="auto"/>
              <w:jc w:val="center"/>
              <w:rPr>
                <w:rFonts w:ascii="Times New Roman" w:hAnsi="Times New Roman" w:cs="Times New Roman"/>
                <w:sz w:val="28"/>
                <w:szCs w:val="28"/>
              </w:rPr>
            </w:pPr>
            <w:r w:rsidRPr="003B49EE">
              <w:rPr>
                <w:rFonts w:ascii="Times New Roman" w:hAnsi="Times New Roman" w:cs="Times New Roman"/>
                <w:sz w:val="28"/>
                <w:szCs w:val="28"/>
              </w:rPr>
              <w:t>внутренняя</w:t>
            </w:r>
          </w:p>
          <w:p w:rsidR="00FA5399" w:rsidRPr="003B49EE" w:rsidRDefault="00FA5399" w:rsidP="003B49EE">
            <w:pPr>
              <w:widowControl w:val="0"/>
              <w:autoSpaceDE w:val="0"/>
              <w:autoSpaceDN w:val="0"/>
              <w:adjustRightInd w:val="0"/>
              <w:spacing w:after="0" w:line="240" w:lineRule="auto"/>
              <w:jc w:val="center"/>
              <w:rPr>
                <w:rFonts w:ascii="Times New Roman" w:hAnsi="Times New Roman" w:cs="Times New Roman"/>
                <w:sz w:val="28"/>
                <w:szCs w:val="28"/>
              </w:rPr>
            </w:pPr>
            <w:r w:rsidRPr="003B49EE">
              <w:rPr>
                <w:rFonts w:ascii="Times New Roman" w:hAnsi="Times New Roman" w:cs="Times New Roman"/>
                <w:sz w:val="28"/>
                <w:szCs w:val="28"/>
              </w:rPr>
              <w:t>отчетность</w:t>
            </w:r>
          </w:p>
        </w:tc>
      </w:tr>
      <w:tr w:rsidR="00FA5399" w:rsidRPr="003B49EE" w:rsidTr="0034447C">
        <w:trPr>
          <w:trHeight w:val="720"/>
          <w:tblCellSpacing w:w="5" w:type="nil"/>
        </w:trPr>
        <w:tc>
          <w:tcPr>
            <w:tcW w:w="1986" w:type="dxa"/>
            <w:vMerge/>
            <w:tcBorders>
              <w:left w:val="single" w:sz="8" w:space="0" w:color="auto"/>
              <w:right w:val="single" w:sz="8" w:space="0" w:color="auto"/>
            </w:tcBorders>
          </w:tcPr>
          <w:p w:rsidR="00FA5399" w:rsidRPr="003B49EE" w:rsidRDefault="00FA5399" w:rsidP="0034447C">
            <w:pPr>
              <w:widowControl w:val="0"/>
              <w:pBdr>
                <w:bottom w:val="single" w:sz="6" w:space="0" w:color="auto"/>
              </w:pBdr>
              <w:autoSpaceDE w:val="0"/>
              <w:autoSpaceDN w:val="0"/>
              <w:adjustRightInd w:val="0"/>
              <w:spacing w:after="0" w:line="240" w:lineRule="auto"/>
              <w:rPr>
                <w:rFonts w:ascii="Times New Roman" w:hAnsi="Times New Roman" w:cs="Times New Roman"/>
                <w:sz w:val="28"/>
                <w:szCs w:val="28"/>
              </w:rPr>
            </w:pPr>
          </w:p>
        </w:tc>
        <w:tc>
          <w:tcPr>
            <w:tcW w:w="4110" w:type="dxa"/>
            <w:tcBorders>
              <w:left w:val="single" w:sz="8" w:space="0" w:color="auto"/>
              <w:bottom w:val="single" w:sz="8" w:space="0" w:color="auto"/>
              <w:right w:val="single" w:sz="8" w:space="0" w:color="auto"/>
            </w:tcBorders>
          </w:tcPr>
          <w:p w:rsidR="00FA5399" w:rsidRPr="003B49EE" w:rsidRDefault="00FA5399" w:rsidP="0034447C">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Число </w:t>
            </w:r>
            <w:proofErr w:type="spellStart"/>
            <w:r w:rsidRPr="003B49EE">
              <w:rPr>
                <w:rFonts w:ascii="Times New Roman" w:hAnsi="Times New Roman" w:cs="Times New Roman"/>
                <w:sz w:val="28"/>
                <w:szCs w:val="28"/>
              </w:rPr>
              <w:t>культурно-досуговых</w:t>
            </w:r>
            <w:proofErr w:type="spellEnd"/>
            <w:r w:rsidRPr="003B49EE">
              <w:rPr>
                <w:rFonts w:ascii="Times New Roman" w:hAnsi="Times New Roman" w:cs="Times New Roman"/>
                <w:sz w:val="28"/>
                <w:szCs w:val="28"/>
              </w:rPr>
              <w:t xml:space="preserve"> мероприятий, проведенных учреждением</w:t>
            </w:r>
          </w:p>
        </w:tc>
        <w:tc>
          <w:tcPr>
            <w:tcW w:w="2552" w:type="dxa"/>
            <w:tcBorders>
              <w:left w:val="single" w:sz="8" w:space="0" w:color="auto"/>
              <w:bottom w:val="single" w:sz="8" w:space="0" w:color="auto"/>
              <w:right w:val="single" w:sz="8" w:space="0" w:color="auto"/>
            </w:tcBorders>
          </w:tcPr>
          <w:p w:rsidR="00FA5399" w:rsidRPr="003B49EE" w:rsidRDefault="00FA5399" w:rsidP="0034447C">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единиц</w:t>
            </w:r>
          </w:p>
        </w:tc>
        <w:tc>
          <w:tcPr>
            <w:tcW w:w="1134" w:type="dxa"/>
            <w:tcBorders>
              <w:left w:val="single" w:sz="8" w:space="0" w:color="auto"/>
              <w:bottom w:val="single" w:sz="8" w:space="0" w:color="auto"/>
              <w:right w:val="single" w:sz="8" w:space="0" w:color="auto"/>
            </w:tcBorders>
          </w:tcPr>
          <w:p w:rsidR="00FA5399" w:rsidRPr="003B49EE" w:rsidRDefault="00FA5399" w:rsidP="0034447C">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w:t>
            </w:r>
          </w:p>
        </w:tc>
        <w:tc>
          <w:tcPr>
            <w:tcW w:w="1417" w:type="dxa"/>
            <w:tcBorders>
              <w:left w:val="single" w:sz="8" w:space="0" w:color="auto"/>
              <w:bottom w:val="single" w:sz="8" w:space="0" w:color="auto"/>
              <w:right w:val="single" w:sz="8" w:space="0" w:color="auto"/>
            </w:tcBorders>
          </w:tcPr>
          <w:p w:rsidR="00FA5399" w:rsidRPr="003B49EE" w:rsidRDefault="00FA5399" w:rsidP="0034447C">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w:t>
            </w:r>
          </w:p>
        </w:tc>
        <w:tc>
          <w:tcPr>
            <w:tcW w:w="1134" w:type="dxa"/>
            <w:tcBorders>
              <w:left w:val="single" w:sz="8" w:space="0" w:color="auto"/>
              <w:bottom w:val="single" w:sz="8" w:space="0" w:color="auto"/>
              <w:right w:val="single" w:sz="8" w:space="0" w:color="auto"/>
            </w:tcBorders>
          </w:tcPr>
          <w:p w:rsidR="00FA5399" w:rsidRPr="003B49EE" w:rsidRDefault="00FA5399" w:rsidP="0034447C">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w:t>
            </w:r>
          </w:p>
        </w:tc>
        <w:tc>
          <w:tcPr>
            <w:tcW w:w="1276" w:type="dxa"/>
            <w:tcBorders>
              <w:left w:val="single" w:sz="8" w:space="0" w:color="auto"/>
              <w:bottom w:val="single" w:sz="8" w:space="0" w:color="auto"/>
              <w:right w:val="single" w:sz="8" w:space="0" w:color="auto"/>
            </w:tcBorders>
          </w:tcPr>
          <w:p w:rsidR="00FA5399" w:rsidRPr="003B49EE" w:rsidRDefault="00FA5399" w:rsidP="0034447C">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w:t>
            </w:r>
          </w:p>
        </w:tc>
        <w:tc>
          <w:tcPr>
            <w:tcW w:w="1843" w:type="dxa"/>
            <w:tcBorders>
              <w:left w:val="single" w:sz="8" w:space="0" w:color="auto"/>
              <w:bottom w:val="single" w:sz="8" w:space="0" w:color="auto"/>
              <w:right w:val="single" w:sz="8" w:space="0" w:color="auto"/>
            </w:tcBorders>
          </w:tcPr>
          <w:p w:rsidR="00FA5399" w:rsidRPr="003B49EE" w:rsidRDefault="00FA5399" w:rsidP="003B49EE">
            <w:pPr>
              <w:widowControl w:val="0"/>
              <w:autoSpaceDE w:val="0"/>
              <w:autoSpaceDN w:val="0"/>
              <w:adjustRightInd w:val="0"/>
              <w:spacing w:after="0" w:line="240" w:lineRule="auto"/>
              <w:jc w:val="center"/>
              <w:rPr>
                <w:rFonts w:ascii="Times New Roman" w:hAnsi="Times New Roman" w:cs="Times New Roman"/>
                <w:sz w:val="28"/>
                <w:szCs w:val="28"/>
              </w:rPr>
            </w:pPr>
            <w:r w:rsidRPr="003B49EE">
              <w:rPr>
                <w:rFonts w:ascii="Times New Roman" w:hAnsi="Times New Roman" w:cs="Times New Roman"/>
                <w:sz w:val="28"/>
                <w:szCs w:val="28"/>
              </w:rPr>
              <w:t>внутренняя</w:t>
            </w:r>
          </w:p>
          <w:p w:rsidR="00FA5399" w:rsidRPr="003B49EE" w:rsidRDefault="00FA5399" w:rsidP="003B49EE">
            <w:pPr>
              <w:widowControl w:val="0"/>
              <w:autoSpaceDE w:val="0"/>
              <w:autoSpaceDN w:val="0"/>
              <w:adjustRightInd w:val="0"/>
              <w:spacing w:after="0" w:line="240" w:lineRule="auto"/>
              <w:jc w:val="center"/>
              <w:rPr>
                <w:rFonts w:ascii="Times New Roman" w:hAnsi="Times New Roman" w:cs="Times New Roman"/>
                <w:sz w:val="28"/>
                <w:szCs w:val="28"/>
              </w:rPr>
            </w:pPr>
            <w:r w:rsidRPr="003B49EE">
              <w:rPr>
                <w:rFonts w:ascii="Times New Roman" w:hAnsi="Times New Roman" w:cs="Times New Roman"/>
                <w:sz w:val="28"/>
                <w:szCs w:val="28"/>
              </w:rPr>
              <w:t>отчетность</w:t>
            </w:r>
          </w:p>
        </w:tc>
      </w:tr>
      <w:tr w:rsidR="00FA5399" w:rsidRPr="003B49EE" w:rsidTr="0034447C">
        <w:trPr>
          <w:trHeight w:val="720"/>
          <w:tblCellSpacing w:w="5" w:type="nil"/>
        </w:trPr>
        <w:tc>
          <w:tcPr>
            <w:tcW w:w="1986" w:type="dxa"/>
            <w:vMerge/>
            <w:tcBorders>
              <w:left w:val="single" w:sz="8" w:space="0" w:color="auto"/>
              <w:bottom w:val="single" w:sz="8" w:space="0" w:color="auto"/>
              <w:right w:val="single" w:sz="8" w:space="0" w:color="auto"/>
            </w:tcBorders>
          </w:tcPr>
          <w:p w:rsidR="00FA5399" w:rsidRPr="003B49EE" w:rsidRDefault="00FA5399" w:rsidP="0034447C">
            <w:pPr>
              <w:widowControl w:val="0"/>
              <w:pBdr>
                <w:bottom w:val="single" w:sz="6" w:space="0" w:color="auto"/>
              </w:pBdr>
              <w:autoSpaceDE w:val="0"/>
              <w:autoSpaceDN w:val="0"/>
              <w:adjustRightInd w:val="0"/>
              <w:spacing w:after="0" w:line="240" w:lineRule="auto"/>
              <w:rPr>
                <w:rFonts w:ascii="Times New Roman" w:hAnsi="Times New Roman" w:cs="Times New Roman"/>
                <w:sz w:val="28"/>
                <w:szCs w:val="28"/>
              </w:rPr>
            </w:pPr>
          </w:p>
        </w:tc>
        <w:tc>
          <w:tcPr>
            <w:tcW w:w="4110" w:type="dxa"/>
            <w:tcBorders>
              <w:left w:val="single" w:sz="8" w:space="0" w:color="auto"/>
              <w:bottom w:val="single" w:sz="8" w:space="0" w:color="auto"/>
              <w:right w:val="single" w:sz="8" w:space="0" w:color="auto"/>
            </w:tcBorders>
          </w:tcPr>
          <w:p w:rsidR="00FA5399" w:rsidRPr="003B49EE" w:rsidRDefault="00FA5399" w:rsidP="0034447C">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Доля мероприятий, направленных на развитие творческого потенциала детей и молодежи в общем объеме мероприятий учреждения      </w:t>
            </w:r>
          </w:p>
        </w:tc>
        <w:tc>
          <w:tcPr>
            <w:tcW w:w="2552" w:type="dxa"/>
            <w:tcBorders>
              <w:left w:val="single" w:sz="8" w:space="0" w:color="auto"/>
              <w:bottom w:val="single" w:sz="8" w:space="0" w:color="auto"/>
              <w:right w:val="single" w:sz="8" w:space="0" w:color="auto"/>
            </w:tcBorders>
          </w:tcPr>
          <w:p w:rsidR="00FA5399" w:rsidRPr="003B49EE" w:rsidRDefault="00FA5399" w:rsidP="0034447C">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процентов</w:t>
            </w:r>
          </w:p>
        </w:tc>
        <w:tc>
          <w:tcPr>
            <w:tcW w:w="1134" w:type="dxa"/>
            <w:tcBorders>
              <w:left w:val="single" w:sz="8" w:space="0" w:color="auto"/>
              <w:bottom w:val="single" w:sz="8" w:space="0" w:color="auto"/>
              <w:right w:val="single" w:sz="8" w:space="0" w:color="auto"/>
            </w:tcBorders>
          </w:tcPr>
          <w:p w:rsidR="00FA5399" w:rsidRPr="003B49EE" w:rsidRDefault="00FA5399" w:rsidP="0034447C">
            <w:pPr>
              <w:widowControl w:val="0"/>
              <w:autoSpaceDE w:val="0"/>
              <w:autoSpaceDN w:val="0"/>
              <w:adjustRightInd w:val="0"/>
              <w:spacing w:after="0" w:line="240" w:lineRule="auto"/>
              <w:rPr>
                <w:rFonts w:ascii="Times New Roman" w:hAnsi="Times New Roman" w:cs="Times New Roman"/>
                <w:sz w:val="28"/>
                <w:szCs w:val="28"/>
              </w:rPr>
            </w:pPr>
          </w:p>
        </w:tc>
        <w:tc>
          <w:tcPr>
            <w:tcW w:w="1417" w:type="dxa"/>
            <w:tcBorders>
              <w:left w:val="single" w:sz="8" w:space="0" w:color="auto"/>
              <w:bottom w:val="single" w:sz="8" w:space="0" w:color="auto"/>
              <w:right w:val="single" w:sz="8" w:space="0" w:color="auto"/>
            </w:tcBorders>
          </w:tcPr>
          <w:p w:rsidR="00FA5399" w:rsidRPr="003B49EE" w:rsidRDefault="00FA5399" w:rsidP="0034447C">
            <w:pPr>
              <w:widowControl w:val="0"/>
              <w:autoSpaceDE w:val="0"/>
              <w:autoSpaceDN w:val="0"/>
              <w:adjustRightInd w:val="0"/>
              <w:spacing w:after="0" w:line="240" w:lineRule="auto"/>
              <w:rPr>
                <w:rFonts w:ascii="Times New Roman" w:hAnsi="Times New Roman" w:cs="Times New Roman"/>
                <w:sz w:val="28"/>
                <w:szCs w:val="28"/>
              </w:rPr>
            </w:pPr>
          </w:p>
        </w:tc>
        <w:tc>
          <w:tcPr>
            <w:tcW w:w="1134" w:type="dxa"/>
            <w:tcBorders>
              <w:left w:val="single" w:sz="8" w:space="0" w:color="auto"/>
              <w:bottom w:val="single" w:sz="8" w:space="0" w:color="auto"/>
              <w:right w:val="single" w:sz="8" w:space="0" w:color="auto"/>
            </w:tcBorders>
          </w:tcPr>
          <w:p w:rsidR="00FA5399" w:rsidRPr="003B49EE" w:rsidRDefault="00FA5399" w:rsidP="0034447C">
            <w:pPr>
              <w:widowControl w:val="0"/>
              <w:autoSpaceDE w:val="0"/>
              <w:autoSpaceDN w:val="0"/>
              <w:adjustRightInd w:val="0"/>
              <w:spacing w:after="0" w:line="240" w:lineRule="auto"/>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FA5399" w:rsidRPr="003B49EE" w:rsidRDefault="00FA5399" w:rsidP="0034447C">
            <w:pPr>
              <w:widowControl w:val="0"/>
              <w:autoSpaceDE w:val="0"/>
              <w:autoSpaceDN w:val="0"/>
              <w:adjustRightInd w:val="0"/>
              <w:spacing w:after="0" w:line="240" w:lineRule="auto"/>
              <w:rPr>
                <w:rFonts w:ascii="Times New Roman" w:hAnsi="Times New Roman" w:cs="Times New Roman"/>
                <w:sz w:val="28"/>
                <w:szCs w:val="28"/>
              </w:rPr>
            </w:pPr>
          </w:p>
        </w:tc>
        <w:tc>
          <w:tcPr>
            <w:tcW w:w="1843" w:type="dxa"/>
            <w:tcBorders>
              <w:left w:val="single" w:sz="8" w:space="0" w:color="auto"/>
              <w:bottom w:val="single" w:sz="8" w:space="0" w:color="auto"/>
              <w:right w:val="single" w:sz="8" w:space="0" w:color="auto"/>
            </w:tcBorders>
          </w:tcPr>
          <w:p w:rsidR="00FA5399" w:rsidRPr="003B49EE" w:rsidRDefault="009D0C5C" w:rsidP="003B49EE">
            <w:pPr>
              <w:widowControl w:val="0"/>
              <w:autoSpaceDE w:val="0"/>
              <w:autoSpaceDN w:val="0"/>
              <w:adjustRightInd w:val="0"/>
              <w:spacing w:after="0" w:line="240" w:lineRule="auto"/>
              <w:jc w:val="center"/>
              <w:rPr>
                <w:rFonts w:ascii="Times New Roman" w:hAnsi="Times New Roman" w:cs="Times New Roman"/>
                <w:sz w:val="28"/>
                <w:szCs w:val="28"/>
              </w:rPr>
            </w:pPr>
            <w:r w:rsidRPr="003B49EE">
              <w:rPr>
                <w:rFonts w:ascii="Times New Roman" w:hAnsi="Times New Roman" w:cs="Times New Roman"/>
                <w:sz w:val="28"/>
                <w:szCs w:val="28"/>
              </w:rPr>
              <w:t>внутренняя отчетность</w:t>
            </w:r>
          </w:p>
        </w:tc>
      </w:tr>
      <w:tr w:rsidR="000450C3" w:rsidRPr="003B49EE" w:rsidTr="0034447C">
        <w:trPr>
          <w:trHeight w:val="720"/>
          <w:tblCellSpacing w:w="5" w:type="nil"/>
        </w:trPr>
        <w:tc>
          <w:tcPr>
            <w:tcW w:w="1986" w:type="dxa"/>
            <w:tcBorders>
              <w:left w:val="single" w:sz="8" w:space="0" w:color="auto"/>
              <w:bottom w:val="single" w:sz="8" w:space="0" w:color="auto"/>
              <w:right w:val="single" w:sz="8" w:space="0" w:color="auto"/>
            </w:tcBorders>
          </w:tcPr>
          <w:p w:rsidR="000450C3" w:rsidRPr="003B49EE" w:rsidRDefault="003B49EE" w:rsidP="00FA5399">
            <w:pPr>
              <w:rPr>
                <w:rFonts w:ascii="Times New Roman" w:hAnsi="Times New Roman" w:cs="Times New Roman"/>
                <w:sz w:val="28"/>
                <w:szCs w:val="28"/>
              </w:rPr>
            </w:pPr>
            <w:r>
              <w:rPr>
                <w:rFonts w:ascii="Times New Roman" w:hAnsi="Times New Roman" w:cs="Times New Roman"/>
                <w:sz w:val="28"/>
                <w:szCs w:val="28"/>
              </w:rPr>
              <w:t>2.</w:t>
            </w:r>
            <w:proofErr w:type="gramStart"/>
            <w:r w:rsidR="00FA5399" w:rsidRPr="003B49EE">
              <w:rPr>
                <w:rFonts w:ascii="Times New Roman" w:hAnsi="Times New Roman" w:cs="Times New Roman"/>
                <w:sz w:val="28"/>
                <w:szCs w:val="28"/>
              </w:rPr>
              <w:t>Осуществ</w:t>
            </w:r>
            <w:r>
              <w:rPr>
                <w:rFonts w:ascii="Times New Roman" w:hAnsi="Times New Roman" w:cs="Times New Roman"/>
                <w:sz w:val="28"/>
                <w:szCs w:val="28"/>
              </w:rPr>
              <w:t>-ление</w:t>
            </w:r>
            <w:proofErr w:type="gramEnd"/>
            <w:r>
              <w:rPr>
                <w:rFonts w:ascii="Times New Roman" w:hAnsi="Times New Roman" w:cs="Times New Roman"/>
                <w:sz w:val="28"/>
                <w:szCs w:val="28"/>
              </w:rPr>
              <w:t xml:space="preserve"> прочей деятельности по </w:t>
            </w:r>
            <w:r w:rsidR="00FA5399" w:rsidRPr="003B49EE">
              <w:rPr>
                <w:rFonts w:ascii="Times New Roman" w:hAnsi="Times New Roman" w:cs="Times New Roman"/>
                <w:sz w:val="28"/>
                <w:szCs w:val="28"/>
              </w:rPr>
              <w:t xml:space="preserve">организации </w:t>
            </w:r>
            <w:proofErr w:type="spellStart"/>
            <w:r w:rsidR="00FA5399" w:rsidRPr="003B49EE">
              <w:rPr>
                <w:rFonts w:ascii="Times New Roman" w:hAnsi="Times New Roman" w:cs="Times New Roman"/>
                <w:sz w:val="28"/>
                <w:szCs w:val="28"/>
              </w:rPr>
              <w:lastRenderedPageBreak/>
              <w:t>культурно-досуговых</w:t>
            </w:r>
            <w:proofErr w:type="spellEnd"/>
            <w:r w:rsidR="00FA5399" w:rsidRPr="003B49EE">
              <w:rPr>
                <w:rFonts w:ascii="Times New Roman" w:hAnsi="Times New Roman" w:cs="Times New Roman"/>
                <w:sz w:val="28"/>
                <w:szCs w:val="28"/>
              </w:rPr>
              <w:t xml:space="preserve"> мероприятий  приносящей доход</w:t>
            </w:r>
          </w:p>
        </w:tc>
        <w:tc>
          <w:tcPr>
            <w:tcW w:w="4110" w:type="dxa"/>
            <w:tcBorders>
              <w:left w:val="single" w:sz="8" w:space="0" w:color="auto"/>
              <w:bottom w:val="single" w:sz="8" w:space="0" w:color="auto"/>
              <w:right w:val="single" w:sz="8" w:space="0" w:color="auto"/>
            </w:tcBorders>
          </w:tcPr>
          <w:p w:rsidR="000450C3" w:rsidRPr="003B49EE" w:rsidRDefault="00FA5399" w:rsidP="0034447C">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lastRenderedPageBreak/>
              <w:t>Количество зрителе</w:t>
            </w:r>
            <w:r w:rsidR="0065005C">
              <w:rPr>
                <w:rFonts w:ascii="Times New Roman" w:hAnsi="Times New Roman" w:cs="Times New Roman"/>
                <w:sz w:val="28"/>
                <w:szCs w:val="28"/>
              </w:rPr>
              <w:t xml:space="preserve">й </w:t>
            </w:r>
            <w:r w:rsidRPr="003B49EE">
              <w:rPr>
                <w:rFonts w:ascii="Times New Roman" w:hAnsi="Times New Roman" w:cs="Times New Roman"/>
                <w:sz w:val="28"/>
                <w:szCs w:val="28"/>
              </w:rPr>
              <w:t xml:space="preserve"> всего</w:t>
            </w:r>
          </w:p>
        </w:tc>
        <w:tc>
          <w:tcPr>
            <w:tcW w:w="2552" w:type="dxa"/>
            <w:tcBorders>
              <w:left w:val="single" w:sz="8" w:space="0" w:color="auto"/>
              <w:bottom w:val="single" w:sz="8" w:space="0" w:color="auto"/>
              <w:right w:val="single" w:sz="8" w:space="0" w:color="auto"/>
            </w:tcBorders>
          </w:tcPr>
          <w:p w:rsidR="000450C3" w:rsidRPr="003B49EE" w:rsidRDefault="00FA5399" w:rsidP="0034447C">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человек</w:t>
            </w:r>
          </w:p>
        </w:tc>
        <w:tc>
          <w:tcPr>
            <w:tcW w:w="1134" w:type="dxa"/>
            <w:tcBorders>
              <w:left w:val="single" w:sz="8" w:space="0" w:color="auto"/>
              <w:bottom w:val="single" w:sz="8" w:space="0" w:color="auto"/>
              <w:right w:val="single" w:sz="8" w:space="0" w:color="auto"/>
            </w:tcBorders>
          </w:tcPr>
          <w:p w:rsidR="000450C3" w:rsidRPr="003B49EE" w:rsidRDefault="000450C3" w:rsidP="0034447C">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w:t>
            </w:r>
          </w:p>
        </w:tc>
        <w:tc>
          <w:tcPr>
            <w:tcW w:w="1417" w:type="dxa"/>
            <w:tcBorders>
              <w:left w:val="single" w:sz="8" w:space="0" w:color="auto"/>
              <w:bottom w:val="single" w:sz="8" w:space="0" w:color="auto"/>
              <w:right w:val="single" w:sz="8" w:space="0" w:color="auto"/>
            </w:tcBorders>
          </w:tcPr>
          <w:p w:rsidR="000450C3" w:rsidRPr="003B49EE" w:rsidRDefault="000450C3" w:rsidP="0034447C">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w:t>
            </w:r>
          </w:p>
        </w:tc>
        <w:tc>
          <w:tcPr>
            <w:tcW w:w="1134" w:type="dxa"/>
            <w:tcBorders>
              <w:left w:val="single" w:sz="8" w:space="0" w:color="auto"/>
              <w:bottom w:val="single" w:sz="8" w:space="0" w:color="auto"/>
              <w:right w:val="single" w:sz="8" w:space="0" w:color="auto"/>
            </w:tcBorders>
          </w:tcPr>
          <w:p w:rsidR="000450C3" w:rsidRPr="003B49EE" w:rsidRDefault="000450C3" w:rsidP="0034447C">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w:t>
            </w:r>
          </w:p>
        </w:tc>
        <w:tc>
          <w:tcPr>
            <w:tcW w:w="1276" w:type="dxa"/>
            <w:tcBorders>
              <w:left w:val="single" w:sz="8" w:space="0" w:color="auto"/>
              <w:bottom w:val="single" w:sz="8" w:space="0" w:color="auto"/>
              <w:right w:val="single" w:sz="8" w:space="0" w:color="auto"/>
            </w:tcBorders>
          </w:tcPr>
          <w:p w:rsidR="000450C3" w:rsidRPr="003B49EE" w:rsidRDefault="000450C3" w:rsidP="0034447C">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w:t>
            </w:r>
          </w:p>
        </w:tc>
        <w:tc>
          <w:tcPr>
            <w:tcW w:w="1843" w:type="dxa"/>
            <w:tcBorders>
              <w:left w:val="single" w:sz="8" w:space="0" w:color="auto"/>
              <w:bottom w:val="single" w:sz="8" w:space="0" w:color="auto"/>
              <w:right w:val="single" w:sz="8" w:space="0" w:color="auto"/>
            </w:tcBorders>
          </w:tcPr>
          <w:p w:rsidR="000450C3" w:rsidRPr="003B49EE" w:rsidRDefault="000450C3" w:rsidP="003B49EE">
            <w:pPr>
              <w:widowControl w:val="0"/>
              <w:autoSpaceDE w:val="0"/>
              <w:autoSpaceDN w:val="0"/>
              <w:adjustRightInd w:val="0"/>
              <w:spacing w:after="0" w:line="240" w:lineRule="auto"/>
              <w:jc w:val="center"/>
              <w:rPr>
                <w:rFonts w:ascii="Times New Roman" w:hAnsi="Times New Roman" w:cs="Times New Roman"/>
                <w:sz w:val="28"/>
                <w:szCs w:val="28"/>
              </w:rPr>
            </w:pPr>
            <w:r w:rsidRPr="003B49EE">
              <w:rPr>
                <w:rFonts w:ascii="Times New Roman" w:hAnsi="Times New Roman" w:cs="Times New Roman"/>
                <w:sz w:val="28"/>
                <w:szCs w:val="28"/>
              </w:rPr>
              <w:t>внутренняя</w:t>
            </w:r>
          </w:p>
          <w:p w:rsidR="000450C3" w:rsidRPr="003B49EE" w:rsidRDefault="000450C3" w:rsidP="003B49EE">
            <w:pPr>
              <w:widowControl w:val="0"/>
              <w:autoSpaceDE w:val="0"/>
              <w:autoSpaceDN w:val="0"/>
              <w:adjustRightInd w:val="0"/>
              <w:spacing w:after="0" w:line="240" w:lineRule="auto"/>
              <w:jc w:val="center"/>
              <w:rPr>
                <w:rFonts w:ascii="Times New Roman" w:hAnsi="Times New Roman" w:cs="Times New Roman"/>
                <w:sz w:val="28"/>
                <w:szCs w:val="28"/>
              </w:rPr>
            </w:pPr>
            <w:r w:rsidRPr="003B49EE">
              <w:rPr>
                <w:rFonts w:ascii="Times New Roman" w:hAnsi="Times New Roman" w:cs="Times New Roman"/>
                <w:sz w:val="28"/>
                <w:szCs w:val="28"/>
              </w:rPr>
              <w:t>отчетность</w:t>
            </w:r>
          </w:p>
        </w:tc>
      </w:tr>
      <w:tr w:rsidR="00BA138E" w:rsidRPr="003B49EE" w:rsidTr="0034447C">
        <w:trPr>
          <w:trHeight w:val="900"/>
          <w:tblCellSpacing w:w="5" w:type="nil"/>
        </w:trPr>
        <w:tc>
          <w:tcPr>
            <w:tcW w:w="1986" w:type="dxa"/>
            <w:vMerge w:val="restart"/>
            <w:tcBorders>
              <w:left w:val="single" w:sz="8" w:space="0" w:color="auto"/>
              <w:right w:val="single" w:sz="8" w:space="0" w:color="auto"/>
            </w:tcBorders>
          </w:tcPr>
          <w:p w:rsidR="00BA138E" w:rsidRPr="003B49EE" w:rsidRDefault="00FA5399" w:rsidP="0034447C">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lastRenderedPageBreak/>
              <w:t>3</w:t>
            </w:r>
            <w:r w:rsidR="00BA138E" w:rsidRPr="003B49EE">
              <w:rPr>
                <w:rFonts w:ascii="Times New Roman" w:hAnsi="Times New Roman" w:cs="Times New Roman"/>
                <w:sz w:val="28"/>
                <w:szCs w:val="28"/>
              </w:rPr>
              <w:t xml:space="preserve">.Проведение концертов, фестивалей, конкурсов, праздников, дискотек и иных </w:t>
            </w:r>
            <w:proofErr w:type="spellStart"/>
            <w:r w:rsidR="00BA138E" w:rsidRPr="003B49EE">
              <w:rPr>
                <w:rFonts w:ascii="Times New Roman" w:hAnsi="Times New Roman" w:cs="Times New Roman"/>
                <w:sz w:val="28"/>
                <w:szCs w:val="28"/>
              </w:rPr>
              <w:t>культурно-досуговых</w:t>
            </w:r>
            <w:proofErr w:type="spellEnd"/>
            <w:r w:rsidR="00BA138E" w:rsidRPr="003B49EE">
              <w:rPr>
                <w:rFonts w:ascii="Times New Roman" w:hAnsi="Times New Roman" w:cs="Times New Roman"/>
                <w:sz w:val="28"/>
                <w:szCs w:val="28"/>
              </w:rPr>
              <w:t xml:space="preserve"> мероприятий</w:t>
            </w:r>
          </w:p>
        </w:tc>
        <w:tc>
          <w:tcPr>
            <w:tcW w:w="4110" w:type="dxa"/>
            <w:tcBorders>
              <w:left w:val="single" w:sz="8" w:space="0" w:color="auto"/>
              <w:bottom w:val="single" w:sz="8" w:space="0" w:color="auto"/>
              <w:right w:val="single" w:sz="8" w:space="0" w:color="auto"/>
            </w:tcBorders>
          </w:tcPr>
          <w:p w:rsidR="00BA138E" w:rsidRPr="003B49EE" w:rsidRDefault="00DA2A32" w:rsidP="0034447C">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Количество публичных показов концертных программ всего</w:t>
            </w:r>
          </w:p>
        </w:tc>
        <w:tc>
          <w:tcPr>
            <w:tcW w:w="2552" w:type="dxa"/>
            <w:tcBorders>
              <w:left w:val="single" w:sz="8" w:space="0" w:color="auto"/>
              <w:bottom w:val="single" w:sz="8" w:space="0" w:color="auto"/>
              <w:right w:val="single" w:sz="8" w:space="0" w:color="auto"/>
            </w:tcBorders>
          </w:tcPr>
          <w:p w:rsidR="00BA138E" w:rsidRPr="003B49EE" w:rsidRDefault="00DA2A32" w:rsidP="0034447C">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единиц</w:t>
            </w:r>
          </w:p>
        </w:tc>
        <w:tc>
          <w:tcPr>
            <w:tcW w:w="1134" w:type="dxa"/>
            <w:tcBorders>
              <w:left w:val="single" w:sz="8" w:space="0" w:color="auto"/>
              <w:bottom w:val="single" w:sz="8" w:space="0" w:color="auto"/>
              <w:right w:val="single" w:sz="8" w:space="0" w:color="auto"/>
            </w:tcBorders>
          </w:tcPr>
          <w:p w:rsidR="00BA138E" w:rsidRPr="003B49EE" w:rsidRDefault="00BA138E" w:rsidP="0034447C">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w:t>
            </w:r>
          </w:p>
        </w:tc>
        <w:tc>
          <w:tcPr>
            <w:tcW w:w="1417" w:type="dxa"/>
            <w:tcBorders>
              <w:left w:val="single" w:sz="8" w:space="0" w:color="auto"/>
              <w:bottom w:val="single" w:sz="8" w:space="0" w:color="auto"/>
              <w:right w:val="single" w:sz="8" w:space="0" w:color="auto"/>
            </w:tcBorders>
          </w:tcPr>
          <w:p w:rsidR="00BA138E" w:rsidRPr="003B49EE" w:rsidRDefault="00BA138E" w:rsidP="0034447C">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w:t>
            </w:r>
          </w:p>
        </w:tc>
        <w:tc>
          <w:tcPr>
            <w:tcW w:w="1134" w:type="dxa"/>
            <w:tcBorders>
              <w:left w:val="single" w:sz="8" w:space="0" w:color="auto"/>
              <w:bottom w:val="single" w:sz="8" w:space="0" w:color="auto"/>
              <w:right w:val="single" w:sz="8" w:space="0" w:color="auto"/>
            </w:tcBorders>
          </w:tcPr>
          <w:p w:rsidR="00BA138E" w:rsidRPr="003B49EE" w:rsidRDefault="00BA138E" w:rsidP="0034447C">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w:t>
            </w:r>
          </w:p>
        </w:tc>
        <w:tc>
          <w:tcPr>
            <w:tcW w:w="1276" w:type="dxa"/>
            <w:tcBorders>
              <w:left w:val="single" w:sz="8" w:space="0" w:color="auto"/>
              <w:bottom w:val="single" w:sz="8" w:space="0" w:color="auto"/>
              <w:right w:val="single" w:sz="8" w:space="0" w:color="auto"/>
            </w:tcBorders>
          </w:tcPr>
          <w:p w:rsidR="00BA138E" w:rsidRPr="003B49EE" w:rsidRDefault="00BA138E" w:rsidP="0034447C">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w:t>
            </w:r>
          </w:p>
        </w:tc>
        <w:tc>
          <w:tcPr>
            <w:tcW w:w="1843" w:type="dxa"/>
            <w:tcBorders>
              <w:left w:val="single" w:sz="8" w:space="0" w:color="auto"/>
              <w:bottom w:val="single" w:sz="8" w:space="0" w:color="auto"/>
              <w:right w:val="single" w:sz="8" w:space="0" w:color="auto"/>
            </w:tcBorders>
          </w:tcPr>
          <w:p w:rsidR="00BA138E" w:rsidRPr="003B49EE" w:rsidRDefault="00BA138E" w:rsidP="003B49EE">
            <w:pPr>
              <w:widowControl w:val="0"/>
              <w:autoSpaceDE w:val="0"/>
              <w:autoSpaceDN w:val="0"/>
              <w:adjustRightInd w:val="0"/>
              <w:spacing w:after="0" w:line="240" w:lineRule="auto"/>
              <w:jc w:val="center"/>
              <w:rPr>
                <w:rFonts w:ascii="Times New Roman" w:hAnsi="Times New Roman" w:cs="Times New Roman"/>
                <w:sz w:val="28"/>
                <w:szCs w:val="28"/>
              </w:rPr>
            </w:pPr>
            <w:r w:rsidRPr="003B49EE">
              <w:rPr>
                <w:rFonts w:ascii="Times New Roman" w:hAnsi="Times New Roman" w:cs="Times New Roman"/>
                <w:sz w:val="28"/>
                <w:szCs w:val="28"/>
              </w:rPr>
              <w:t>внутренняя</w:t>
            </w:r>
          </w:p>
          <w:p w:rsidR="00BA138E" w:rsidRPr="003B49EE" w:rsidRDefault="00BA138E" w:rsidP="003B49EE">
            <w:pPr>
              <w:widowControl w:val="0"/>
              <w:autoSpaceDE w:val="0"/>
              <w:autoSpaceDN w:val="0"/>
              <w:adjustRightInd w:val="0"/>
              <w:spacing w:after="0" w:line="240" w:lineRule="auto"/>
              <w:jc w:val="center"/>
              <w:rPr>
                <w:rFonts w:ascii="Times New Roman" w:hAnsi="Times New Roman" w:cs="Times New Roman"/>
                <w:sz w:val="28"/>
                <w:szCs w:val="28"/>
              </w:rPr>
            </w:pPr>
            <w:r w:rsidRPr="003B49EE">
              <w:rPr>
                <w:rFonts w:ascii="Times New Roman" w:hAnsi="Times New Roman" w:cs="Times New Roman"/>
                <w:sz w:val="28"/>
                <w:szCs w:val="28"/>
              </w:rPr>
              <w:t>отчетность</w:t>
            </w:r>
          </w:p>
        </w:tc>
      </w:tr>
      <w:tr w:rsidR="00BA138E" w:rsidRPr="003B49EE" w:rsidTr="0034447C">
        <w:trPr>
          <w:trHeight w:val="840"/>
          <w:tblCellSpacing w:w="5" w:type="nil"/>
        </w:trPr>
        <w:tc>
          <w:tcPr>
            <w:tcW w:w="1986" w:type="dxa"/>
            <w:vMerge/>
            <w:tcBorders>
              <w:left w:val="single" w:sz="8" w:space="0" w:color="auto"/>
              <w:right w:val="single" w:sz="8" w:space="0" w:color="auto"/>
            </w:tcBorders>
          </w:tcPr>
          <w:p w:rsidR="00BA138E" w:rsidRPr="003B49EE" w:rsidRDefault="00BA138E" w:rsidP="0034447C">
            <w:pPr>
              <w:widowControl w:val="0"/>
              <w:pBdr>
                <w:bottom w:val="single" w:sz="6" w:space="0" w:color="auto"/>
              </w:pBdr>
              <w:autoSpaceDE w:val="0"/>
              <w:autoSpaceDN w:val="0"/>
              <w:adjustRightInd w:val="0"/>
              <w:spacing w:after="0" w:line="240" w:lineRule="auto"/>
              <w:rPr>
                <w:rFonts w:ascii="Times New Roman" w:hAnsi="Times New Roman" w:cs="Times New Roman"/>
                <w:sz w:val="28"/>
                <w:szCs w:val="28"/>
              </w:rPr>
            </w:pPr>
          </w:p>
        </w:tc>
        <w:tc>
          <w:tcPr>
            <w:tcW w:w="4110" w:type="dxa"/>
            <w:tcBorders>
              <w:left w:val="single" w:sz="8" w:space="0" w:color="auto"/>
              <w:bottom w:val="single" w:sz="8" w:space="0" w:color="auto"/>
              <w:right w:val="single" w:sz="8" w:space="0" w:color="auto"/>
            </w:tcBorders>
          </w:tcPr>
          <w:p w:rsidR="00BA138E" w:rsidRPr="003B49EE" w:rsidRDefault="00DA2A32" w:rsidP="00BA138E">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Количество зрителе</w:t>
            </w:r>
            <w:r w:rsidR="0065005C">
              <w:rPr>
                <w:rFonts w:ascii="Times New Roman" w:hAnsi="Times New Roman" w:cs="Times New Roman"/>
                <w:sz w:val="28"/>
                <w:szCs w:val="28"/>
              </w:rPr>
              <w:t xml:space="preserve">й </w:t>
            </w:r>
            <w:r w:rsidRPr="003B49EE">
              <w:rPr>
                <w:rFonts w:ascii="Times New Roman" w:hAnsi="Times New Roman" w:cs="Times New Roman"/>
                <w:sz w:val="28"/>
                <w:szCs w:val="28"/>
              </w:rPr>
              <w:t xml:space="preserve"> всего</w:t>
            </w:r>
          </w:p>
        </w:tc>
        <w:tc>
          <w:tcPr>
            <w:tcW w:w="2552" w:type="dxa"/>
            <w:tcBorders>
              <w:left w:val="single" w:sz="8" w:space="0" w:color="auto"/>
              <w:bottom w:val="single" w:sz="8" w:space="0" w:color="auto"/>
              <w:right w:val="single" w:sz="8" w:space="0" w:color="auto"/>
            </w:tcBorders>
          </w:tcPr>
          <w:p w:rsidR="00BA138E" w:rsidRPr="003B49EE" w:rsidRDefault="008104BF" w:rsidP="008104BF">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человек</w:t>
            </w:r>
          </w:p>
        </w:tc>
        <w:tc>
          <w:tcPr>
            <w:tcW w:w="1134" w:type="dxa"/>
            <w:tcBorders>
              <w:left w:val="single" w:sz="8" w:space="0" w:color="auto"/>
              <w:bottom w:val="single" w:sz="8" w:space="0" w:color="auto"/>
              <w:right w:val="single" w:sz="8" w:space="0" w:color="auto"/>
            </w:tcBorders>
          </w:tcPr>
          <w:p w:rsidR="00BA138E" w:rsidRPr="003B49EE" w:rsidRDefault="00BA138E" w:rsidP="0034447C">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w:t>
            </w:r>
          </w:p>
        </w:tc>
        <w:tc>
          <w:tcPr>
            <w:tcW w:w="1417" w:type="dxa"/>
            <w:tcBorders>
              <w:left w:val="single" w:sz="8" w:space="0" w:color="auto"/>
              <w:bottom w:val="single" w:sz="8" w:space="0" w:color="auto"/>
              <w:right w:val="single" w:sz="8" w:space="0" w:color="auto"/>
            </w:tcBorders>
          </w:tcPr>
          <w:p w:rsidR="00BA138E" w:rsidRPr="003B49EE" w:rsidRDefault="00BA138E" w:rsidP="0034447C">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w:t>
            </w:r>
          </w:p>
        </w:tc>
        <w:tc>
          <w:tcPr>
            <w:tcW w:w="1134" w:type="dxa"/>
            <w:tcBorders>
              <w:left w:val="single" w:sz="8" w:space="0" w:color="auto"/>
              <w:bottom w:val="single" w:sz="8" w:space="0" w:color="auto"/>
              <w:right w:val="single" w:sz="8" w:space="0" w:color="auto"/>
            </w:tcBorders>
          </w:tcPr>
          <w:p w:rsidR="00BA138E" w:rsidRPr="003B49EE" w:rsidRDefault="00BA138E" w:rsidP="0034447C">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w:t>
            </w:r>
          </w:p>
        </w:tc>
        <w:tc>
          <w:tcPr>
            <w:tcW w:w="1276" w:type="dxa"/>
            <w:tcBorders>
              <w:left w:val="single" w:sz="8" w:space="0" w:color="auto"/>
              <w:bottom w:val="single" w:sz="8" w:space="0" w:color="auto"/>
              <w:right w:val="single" w:sz="8" w:space="0" w:color="auto"/>
            </w:tcBorders>
          </w:tcPr>
          <w:p w:rsidR="00BA138E" w:rsidRPr="003B49EE" w:rsidRDefault="00BA138E" w:rsidP="0034447C">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w:t>
            </w:r>
          </w:p>
        </w:tc>
        <w:tc>
          <w:tcPr>
            <w:tcW w:w="1843" w:type="dxa"/>
            <w:tcBorders>
              <w:left w:val="single" w:sz="8" w:space="0" w:color="auto"/>
              <w:bottom w:val="single" w:sz="8" w:space="0" w:color="auto"/>
              <w:right w:val="single" w:sz="8" w:space="0" w:color="auto"/>
            </w:tcBorders>
          </w:tcPr>
          <w:p w:rsidR="00BA138E" w:rsidRPr="003B49EE" w:rsidRDefault="00BA138E" w:rsidP="003B49EE">
            <w:pPr>
              <w:widowControl w:val="0"/>
              <w:autoSpaceDE w:val="0"/>
              <w:autoSpaceDN w:val="0"/>
              <w:adjustRightInd w:val="0"/>
              <w:spacing w:after="0" w:line="240" w:lineRule="auto"/>
              <w:jc w:val="center"/>
              <w:rPr>
                <w:rFonts w:ascii="Times New Roman" w:hAnsi="Times New Roman" w:cs="Times New Roman"/>
                <w:sz w:val="28"/>
                <w:szCs w:val="28"/>
              </w:rPr>
            </w:pPr>
            <w:r w:rsidRPr="003B49EE">
              <w:rPr>
                <w:rFonts w:ascii="Times New Roman" w:hAnsi="Times New Roman" w:cs="Times New Roman"/>
                <w:sz w:val="28"/>
                <w:szCs w:val="28"/>
              </w:rPr>
              <w:t>внутренняя</w:t>
            </w:r>
          </w:p>
          <w:p w:rsidR="00BA138E" w:rsidRPr="003B49EE" w:rsidRDefault="00BA138E" w:rsidP="003B49EE">
            <w:pPr>
              <w:widowControl w:val="0"/>
              <w:autoSpaceDE w:val="0"/>
              <w:autoSpaceDN w:val="0"/>
              <w:adjustRightInd w:val="0"/>
              <w:spacing w:after="0" w:line="240" w:lineRule="auto"/>
              <w:jc w:val="center"/>
              <w:rPr>
                <w:rFonts w:ascii="Times New Roman" w:hAnsi="Times New Roman" w:cs="Times New Roman"/>
                <w:sz w:val="28"/>
                <w:szCs w:val="28"/>
              </w:rPr>
            </w:pPr>
            <w:r w:rsidRPr="003B49EE">
              <w:rPr>
                <w:rFonts w:ascii="Times New Roman" w:hAnsi="Times New Roman" w:cs="Times New Roman"/>
                <w:sz w:val="28"/>
                <w:szCs w:val="28"/>
              </w:rPr>
              <w:t>отчетность</w:t>
            </w:r>
          </w:p>
        </w:tc>
      </w:tr>
      <w:tr w:rsidR="003B49EE" w:rsidRPr="003B49EE" w:rsidTr="0034447C">
        <w:trPr>
          <w:trHeight w:val="840"/>
          <w:tblCellSpacing w:w="5" w:type="nil"/>
        </w:trPr>
        <w:tc>
          <w:tcPr>
            <w:tcW w:w="1986" w:type="dxa"/>
            <w:vMerge/>
            <w:tcBorders>
              <w:left w:val="single" w:sz="8" w:space="0" w:color="auto"/>
              <w:right w:val="single" w:sz="8" w:space="0" w:color="auto"/>
            </w:tcBorders>
          </w:tcPr>
          <w:p w:rsidR="003B49EE" w:rsidRPr="003B49EE" w:rsidRDefault="003B49EE" w:rsidP="0034447C">
            <w:pPr>
              <w:widowControl w:val="0"/>
              <w:pBdr>
                <w:bottom w:val="single" w:sz="6" w:space="0" w:color="auto"/>
              </w:pBdr>
              <w:autoSpaceDE w:val="0"/>
              <w:autoSpaceDN w:val="0"/>
              <w:adjustRightInd w:val="0"/>
              <w:spacing w:after="0" w:line="240" w:lineRule="auto"/>
              <w:rPr>
                <w:rFonts w:ascii="Times New Roman" w:hAnsi="Times New Roman" w:cs="Times New Roman"/>
                <w:sz w:val="28"/>
                <w:szCs w:val="28"/>
              </w:rPr>
            </w:pPr>
          </w:p>
        </w:tc>
        <w:tc>
          <w:tcPr>
            <w:tcW w:w="4110" w:type="dxa"/>
            <w:tcBorders>
              <w:left w:val="single" w:sz="8" w:space="0" w:color="auto"/>
              <w:bottom w:val="single" w:sz="8" w:space="0" w:color="auto"/>
              <w:right w:val="single" w:sz="8" w:space="0" w:color="auto"/>
            </w:tcBorders>
          </w:tcPr>
          <w:p w:rsidR="003B49EE" w:rsidRPr="003B49EE" w:rsidRDefault="003B49EE" w:rsidP="00BA138E">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Удельный вес населения, участвующего в платных </w:t>
            </w:r>
            <w:proofErr w:type="spellStart"/>
            <w:r w:rsidRPr="003B49EE">
              <w:rPr>
                <w:rFonts w:ascii="Times New Roman" w:hAnsi="Times New Roman" w:cs="Times New Roman"/>
                <w:sz w:val="28"/>
                <w:szCs w:val="28"/>
              </w:rPr>
              <w:t>культурно-досуговых</w:t>
            </w:r>
            <w:proofErr w:type="spellEnd"/>
            <w:r w:rsidRPr="003B49EE">
              <w:rPr>
                <w:rFonts w:ascii="Times New Roman" w:hAnsi="Times New Roman" w:cs="Times New Roman"/>
                <w:sz w:val="28"/>
                <w:szCs w:val="28"/>
              </w:rPr>
              <w:t xml:space="preserve"> мероприятиях, проводимых учреждениями </w:t>
            </w:r>
            <w:proofErr w:type="spellStart"/>
            <w:r w:rsidRPr="003B49EE">
              <w:rPr>
                <w:rFonts w:ascii="Times New Roman" w:hAnsi="Times New Roman" w:cs="Times New Roman"/>
                <w:sz w:val="28"/>
                <w:szCs w:val="28"/>
              </w:rPr>
              <w:t>культурно-досугового</w:t>
            </w:r>
            <w:proofErr w:type="spellEnd"/>
            <w:r w:rsidRPr="003B49EE">
              <w:rPr>
                <w:rFonts w:ascii="Times New Roman" w:hAnsi="Times New Roman" w:cs="Times New Roman"/>
                <w:sz w:val="28"/>
                <w:szCs w:val="28"/>
              </w:rPr>
              <w:t xml:space="preserve"> типа</w:t>
            </w:r>
          </w:p>
        </w:tc>
        <w:tc>
          <w:tcPr>
            <w:tcW w:w="2552" w:type="dxa"/>
            <w:tcBorders>
              <w:left w:val="single" w:sz="8" w:space="0" w:color="auto"/>
              <w:bottom w:val="single" w:sz="8" w:space="0" w:color="auto"/>
              <w:right w:val="single" w:sz="8" w:space="0" w:color="auto"/>
            </w:tcBorders>
          </w:tcPr>
          <w:p w:rsidR="003B49EE" w:rsidRPr="003B49EE" w:rsidRDefault="003B49EE" w:rsidP="0034447C">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процентов</w:t>
            </w:r>
          </w:p>
        </w:tc>
        <w:tc>
          <w:tcPr>
            <w:tcW w:w="1134" w:type="dxa"/>
            <w:tcBorders>
              <w:left w:val="single" w:sz="8" w:space="0" w:color="auto"/>
              <w:bottom w:val="single" w:sz="8" w:space="0" w:color="auto"/>
              <w:right w:val="single" w:sz="8" w:space="0" w:color="auto"/>
            </w:tcBorders>
          </w:tcPr>
          <w:p w:rsidR="003B49EE" w:rsidRPr="003B49EE" w:rsidRDefault="003B49EE" w:rsidP="0034447C">
            <w:pPr>
              <w:widowControl w:val="0"/>
              <w:autoSpaceDE w:val="0"/>
              <w:autoSpaceDN w:val="0"/>
              <w:adjustRightInd w:val="0"/>
              <w:spacing w:after="0" w:line="240" w:lineRule="auto"/>
              <w:rPr>
                <w:rFonts w:ascii="Times New Roman" w:hAnsi="Times New Roman" w:cs="Times New Roman"/>
                <w:sz w:val="28"/>
                <w:szCs w:val="28"/>
              </w:rPr>
            </w:pPr>
          </w:p>
        </w:tc>
        <w:tc>
          <w:tcPr>
            <w:tcW w:w="1417" w:type="dxa"/>
            <w:tcBorders>
              <w:left w:val="single" w:sz="8" w:space="0" w:color="auto"/>
              <w:bottom w:val="single" w:sz="8" w:space="0" w:color="auto"/>
              <w:right w:val="single" w:sz="8" w:space="0" w:color="auto"/>
            </w:tcBorders>
          </w:tcPr>
          <w:p w:rsidR="003B49EE" w:rsidRPr="003B49EE" w:rsidRDefault="003B49EE" w:rsidP="0034447C">
            <w:pPr>
              <w:widowControl w:val="0"/>
              <w:autoSpaceDE w:val="0"/>
              <w:autoSpaceDN w:val="0"/>
              <w:adjustRightInd w:val="0"/>
              <w:spacing w:after="0" w:line="240" w:lineRule="auto"/>
              <w:rPr>
                <w:rFonts w:ascii="Times New Roman" w:hAnsi="Times New Roman" w:cs="Times New Roman"/>
                <w:sz w:val="28"/>
                <w:szCs w:val="28"/>
              </w:rPr>
            </w:pPr>
          </w:p>
        </w:tc>
        <w:tc>
          <w:tcPr>
            <w:tcW w:w="1134" w:type="dxa"/>
            <w:tcBorders>
              <w:left w:val="single" w:sz="8" w:space="0" w:color="auto"/>
              <w:bottom w:val="single" w:sz="8" w:space="0" w:color="auto"/>
              <w:right w:val="single" w:sz="8" w:space="0" w:color="auto"/>
            </w:tcBorders>
          </w:tcPr>
          <w:p w:rsidR="003B49EE" w:rsidRPr="003B49EE" w:rsidRDefault="003B49EE" w:rsidP="0034447C">
            <w:pPr>
              <w:widowControl w:val="0"/>
              <w:autoSpaceDE w:val="0"/>
              <w:autoSpaceDN w:val="0"/>
              <w:adjustRightInd w:val="0"/>
              <w:spacing w:after="0" w:line="240" w:lineRule="auto"/>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3B49EE" w:rsidRPr="003B49EE" w:rsidRDefault="003B49EE" w:rsidP="0034447C">
            <w:pPr>
              <w:widowControl w:val="0"/>
              <w:autoSpaceDE w:val="0"/>
              <w:autoSpaceDN w:val="0"/>
              <w:adjustRightInd w:val="0"/>
              <w:spacing w:after="0" w:line="240" w:lineRule="auto"/>
              <w:rPr>
                <w:rFonts w:ascii="Times New Roman" w:hAnsi="Times New Roman" w:cs="Times New Roman"/>
                <w:sz w:val="28"/>
                <w:szCs w:val="28"/>
              </w:rPr>
            </w:pPr>
          </w:p>
        </w:tc>
        <w:tc>
          <w:tcPr>
            <w:tcW w:w="1843" w:type="dxa"/>
            <w:tcBorders>
              <w:left w:val="single" w:sz="8" w:space="0" w:color="auto"/>
              <w:bottom w:val="single" w:sz="8" w:space="0" w:color="auto"/>
              <w:right w:val="single" w:sz="8" w:space="0" w:color="auto"/>
            </w:tcBorders>
          </w:tcPr>
          <w:p w:rsidR="003B49EE" w:rsidRDefault="003B49EE" w:rsidP="0034447C">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внутренняя</w:t>
            </w:r>
          </w:p>
          <w:p w:rsidR="003B49EE" w:rsidRPr="00931133" w:rsidRDefault="003B49EE" w:rsidP="0034447C">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отчетность</w:t>
            </w:r>
          </w:p>
        </w:tc>
      </w:tr>
      <w:tr w:rsidR="003B49EE" w:rsidRPr="003B49EE" w:rsidTr="0034447C">
        <w:trPr>
          <w:trHeight w:val="840"/>
          <w:tblCellSpacing w:w="5" w:type="nil"/>
        </w:trPr>
        <w:tc>
          <w:tcPr>
            <w:tcW w:w="1986" w:type="dxa"/>
            <w:vMerge/>
            <w:tcBorders>
              <w:left w:val="single" w:sz="8" w:space="0" w:color="auto"/>
              <w:right w:val="single" w:sz="8" w:space="0" w:color="auto"/>
            </w:tcBorders>
          </w:tcPr>
          <w:p w:rsidR="003B49EE" w:rsidRPr="003B49EE" w:rsidRDefault="003B49EE" w:rsidP="0034447C">
            <w:pPr>
              <w:widowControl w:val="0"/>
              <w:pBdr>
                <w:bottom w:val="single" w:sz="6" w:space="0" w:color="auto"/>
              </w:pBdr>
              <w:autoSpaceDE w:val="0"/>
              <w:autoSpaceDN w:val="0"/>
              <w:adjustRightInd w:val="0"/>
              <w:spacing w:after="0" w:line="240" w:lineRule="auto"/>
              <w:rPr>
                <w:rFonts w:ascii="Times New Roman" w:hAnsi="Times New Roman" w:cs="Times New Roman"/>
                <w:sz w:val="28"/>
                <w:szCs w:val="28"/>
              </w:rPr>
            </w:pPr>
          </w:p>
        </w:tc>
        <w:tc>
          <w:tcPr>
            <w:tcW w:w="4110" w:type="dxa"/>
            <w:tcBorders>
              <w:left w:val="single" w:sz="8" w:space="0" w:color="auto"/>
              <w:bottom w:val="single" w:sz="8" w:space="0" w:color="auto"/>
              <w:right w:val="single" w:sz="8" w:space="0" w:color="auto"/>
            </w:tcBorders>
          </w:tcPr>
          <w:p w:rsidR="003B49EE" w:rsidRPr="003B49EE" w:rsidRDefault="003B49EE" w:rsidP="00BA138E">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Количество детей, привлекаемых к участию в творческих мероприятиях, в общем числе детей</w:t>
            </w:r>
          </w:p>
        </w:tc>
        <w:tc>
          <w:tcPr>
            <w:tcW w:w="2552" w:type="dxa"/>
            <w:tcBorders>
              <w:left w:val="single" w:sz="8" w:space="0" w:color="auto"/>
              <w:bottom w:val="single" w:sz="8" w:space="0" w:color="auto"/>
              <w:right w:val="single" w:sz="8" w:space="0" w:color="auto"/>
            </w:tcBorders>
          </w:tcPr>
          <w:p w:rsidR="003B49EE" w:rsidRPr="003B49EE" w:rsidRDefault="003B49EE" w:rsidP="0034447C">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процентов</w:t>
            </w:r>
          </w:p>
        </w:tc>
        <w:tc>
          <w:tcPr>
            <w:tcW w:w="1134" w:type="dxa"/>
            <w:tcBorders>
              <w:left w:val="single" w:sz="8" w:space="0" w:color="auto"/>
              <w:bottom w:val="single" w:sz="8" w:space="0" w:color="auto"/>
              <w:right w:val="single" w:sz="8" w:space="0" w:color="auto"/>
            </w:tcBorders>
          </w:tcPr>
          <w:p w:rsidR="003B49EE" w:rsidRPr="003B49EE" w:rsidRDefault="003B49EE" w:rsidP="0034447C">
            <w:pPr>
              <w:widowControl w:val="0"/>
              <w:autoSpaceDE w:val="0"/>
              <w:autoSpaceDN w:val="0"/>
              <w:adjustRightInd w:val="0"/>
              <w:spacing w:after="0" w:line="240" w:lineRule="auto"/>
              <w:rPr>
                <w:rFonts w:ascii="Times New Roman" w:hAnsi="Times New Roman" w:cs="Times New Roman"/>
                <w:sz w:val="28"/>
                <w:szCs w:val="28"/>
              </w:rPr>
            </w:pPr>
          </w:p>
        </w:tc>
        <w:tc>
          <w:tcPr>
            <w:tcW w:w="1417" w:type="dxa"/>
            <w:tcBorders>
              <w:left w:val="single" w:sz="8" w:space="0" w:color="auto"/>
              <w:bottom w:val="single" w:sz="8" w:space="0" w:color="auto"/>
              <w:right w:val="single" w:sz="8" w:space="0" w:color="auto"/>
            </w:tcBorders>
          </w:tcPr>
          <w:p w:rsidR="003B49EE" w:rsidRPr="003B49EE" w:rsidRDefault="003B49EE" w:rsidP="0034447C">
            <w:pPr>
              <w:widowControl w:val="0"/>
              <w:autoSpaceDE w:val="0"/>
              <w:autoSpaceDN w:val="0"/>
              <w:adjustRightInd w:val="0"/>
              <w:spacing w:after="0" w:line="240" w:lineRule="auto"/>
              <w:rPr>
                <w:rFonts w:ascii="Times New Roman" w:hAnsi="Times New Roman" w:cs="Times New Roman"/>
                <w:sz w:val="28"/>
                <w:szCs w:val="28"/>
              </w:rPr>
            </w:pPr>
          </w:p>
        </w:tc>
        <w:tc>
          <w:tcPr>
            <w:tcW w:w="1134" w:type="dxa"/>
            <w:tcBorders>
              <w:left w:val="single" w:sz="8" w:space="0" w:color="auto"/>
              <w:bottom w:val="single" w:sz="8" w:space="0" w:color="auto"/>
              <w:right w:val="single" w:sz="8" w:space="0" w:color="auto"/>
            </w:tcBorders>
          </w:tcPr>
          <w:p w:rsidR="003B49EE" w:rsidRPr="003B49EE" w:rsidRDefault="003B49EE" w:rsidP="0034447C">
            <w:pPr>
              <w:widowControl w:val="0"/>
              <w:autoSpaceDE w:val="0"/>
              <w:autoSpaceDN w:val="0"/>
              <w:adjustRightInd w:val="0"/>
              <w:spacing w:after="0" w:line="240" w:lineRule="auto"/>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3B49EE" w:rsidRPr="003B49EE" w:rsidRDefault="003B49EE" w:rsidP="0034447C">
            <w:pPr>
              <w:widowControl w:val="0"/>
              <w:autoSpaceDE w:val="0"/>
              <w:autoSpaceDN w:val="0"/>
              <w:adjustRightInd w:val="0"/>
              <w:spacing w:after="0" w:line="240" w:lineRule="auto"/>
              <w:rPr>
                <w:rFonts w:ascii="Times New Roman" w:hAnsi="Times New Roman" w:cs="Times New Roman"/>
                <w:sz w:val="28"/>
                <w:szCs w:val="28"/>
              </w:rPr>
            </w:pPr>
          </w:p>
        </w:tc>
        <w:tc>
          <w:tcPr>
            <w:tcW w:w="1843" w:type="dxa"/>
            <w:tcBorders>
              <w:left w:val="single" w:sz="8" w:space="0" w:color="auto"/>
              <w:bottom w:val="single" w:sz="8" w:space="0" w:color="auto"/>
              <w:right w:val="single" w:sz="8" w:space="0" w:color="auto"/>
            </w:tcBorders>
          </w:tcPr>
          <w:p w:rsidR="003B49EE" w:rsidRPr="003B49EE" w:rsidRDefault="003B49EE" w:rsidP="0034447C">
            <w:pPr>
              <w:rPr>
                <w:rFonts w:ascii="Times New Roman" w:hAnsi="Times New Roman" w:cs="Times New Roman"/>
                <w:sz w:val="28"/>
                <w:szCs w:val="28"/>
              </w:rPr>
            </w:pPr>
            <w:r>
              <w:rPr>
                <w:rFonts w:ascii="Times New Roman" w:hAnsi="Times New Roman" w:cs="Times New Roman"/>
                <w:sz w:val="28"/>
                <w:szCs w:val="28"/>
              </w:rPr>
              <w:t xml:space="preserve">внутренняя </w:t>
            </w:r>
            <w:r w:rsidRPr="00931133">
              <w:rPr>
                <w:rFonts w:ascii="Times New Roman" w:hAnsi="Times New Roman" w:cs="Times New Roman"/>
                <w:sz w:val="28"/>
                <w:szCs w:val="28"/>
              </w:rPr>
              <w:t>отчетность</w:t>
            </w:r>
          </w:p>
        </w:tc>
      </w:tr>
      <w:tr w:rsidR="003B49EE" w:rsidRPr="003B49EE" w:rsidTr="0034447C">
        <w:trPr>
          <w:trHeight w:val="840"/>
          <w:tblCellSpacing w:w="5" w:type="nil"/>
        </w:trPr>
        <w:tc>
          <w:tcPr>
            <w:tcW w:w="1986" w:type="dxa"/>
            <w:vMerge/>
            <w:tcBorders>
              <w:left w:val="single" w:sz="8" w:space="0" w:color="auto"/>
              <w:right w:val="single" w:sz="8" w:space="0" w:color="auto"/>
            </w:tcBorders>
          </w:tcPr>
          <w:p w:rsidR="003B49EE" w:rsidRPr="003B49EE" w:rsidRDefault="003B49EE" w:rsidP="0034447C">
            <w:pPr>
              <w:widowControl w:val="0"/>
              <w:pBdr>
                <w:bottom w:val="single" w:sz="6" w:space="0" w:color="auto"/>
              </w:pBdr>
              <w:autoSpaceDE w:val="0"/>
              <w:autoSpaceDN w:val="0"/>
              <w:adjustRightInd w:val="0"/>
              <w:spacing w:after="0" w:line="240" w:lineRule="auto"/>
              <w:rPr>
                <w:rFonts w:ascii="Times New Roman" w:hAnsi="Times New Roman" w:cs="Times New Roman"/>
                <w:sz w:val="28"/>
                <w:szCs w:val="28"/>
              </w:rPr>
            </w:pPr>
          </w:p>
        </w:tc>
        <w:tc>
          <w:tcPr>
            <w:tcW w:w="4110" w:type="dxa"/>
            <w:tcBorders>
              <w:left w:val="single" w:sz="8" w:space="0" w:color="auto"/>
              <w:bottom w:val="single" w:sz="8" w:space="0" w:color="auto"/>
              <w:right w:val="single" w:sz="8" w:space="0" w:color="auto"/>
            </w:tcBorders>
          </w:tcPr>
          <w:p w:rsidR="003B49EE" w:rsidRPr="003B49EE" w:rsidRDefault="003B49EE" w:rsidP="00BA138E">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Число лауреатов областных и региональных конкурсов и фестивалей</w:t>
            </w:r>
          </w:p>
        </w:tc>
        <w:tc>
          <w:tcPr>
            <w:tcW w:w="2552" w:type="dxa"/>
            <w:tcBorders>
              <w:left w:val="single" w:sz="8" w:space="0" w:color="auto"/>
              <w:bottom w:val="single" w:sz="8" w:space="0" w:color="auto"/>
              <w:right w:val="single" w:sz="8" w:space="0" w:color="auto"/>
            </w:tcBorders>
          </w:tcPr>
          <w:p w:rsidR="003B49EE" w:rsidRPr="003B49EE" w:rsidRDefault="003B49EE" w:rsidP="0034447C">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человек</w:t>
            </w:r>
          </w:p>
        </w:tc>
        <w:tc>
          <w:tcPr>
            <w:tcW w:w="1134" w:type="dxa"/>
            <w:tcBorders>
              <w:left w:val="single" w:sz="8" w:space="0" w:color="auto"/>
              <w:bottom w:val="single" w:sz="8" w:space="0" w:color="auto"/>
              <w:right w:val="single" w:sz="8" w:space="0" w:color="auto"/>
            </w:tcBorders>
          </w:tcPr>
          <w:p w:rsidR="003B49EE" w:rsidRPr="003B49EE" w:rsidRDefault="003B49EE" w:rsidP="0034447C">
            <w:pPr>
              <w:widowControl w:val="0"/>
              <w:autoSpaceDE w:val="0"/>
              <w:autoSpaceDN w:val="0"/>
              <w:adjustRightInd w:val="0"/>
              <w:spacing w:after="0" w:line="240" w:lineRule="auto"/>
              <w:rPr>
                <w:rFonts w:ascii="Times New Roman" w:hAnsi="Times New Roman" w:cs="Times New Roman"/>
                <w:sz w:val="28"/>
                <w:szCs w:val="28"/>
              </w:rPr>
            </w:pPr>
          </w:p>
        </w:tc>
        <w:tc>
          <w:tcPr>
            <w:tcW w:w="1417" w:type="dxa"/>
            <w:tcBorders>
              <w:left w:val="single" w:sz="8" w:space="0" w:color="auto"/>
              <w:bottom w:val="single" w:sz="8" w:space="0" w:color="auto"/>
              <w:right w:val="single" w:sz="8" w:space="0" w:color="auto"/>
            </w:tcBorders>
          </w:tcPr>
          <w:p w:rsidR="003B49EE" w:rsidRPr="003B49EE" w:rsidRDefault="003B49EE" w:rsidP="0034447C">
            <w:pPr>
              <w:widowControl w:val="0"/>
              <w:autoSpaceDE w:val="0"/>
              <w:autoSpaceDN w:val="0"/>
              <w:adjustRightInd w:val="0"/>
              <w:spacing w:after="0" w:line="240" w:lineRule="auto"/>
              <w:rPr>
                <w:rFonts w:ascii="Times New Roman" w:hAnsi="Times New Roman" w:cs="Times New Roman"/>
                <w:sz w:val="28"/>
                <w:szCs w:val="28"/>
              </w:rPr>
            </w:pPr>
          </w:p>
        </w:tc>
        <w:tc>
          <w:tcPr>
            <w:tcW w:w="1134" w:type="dxa"/>
            <w:tcBorders>
              <w:left w:val="single" w:sz="8" w:space="0" w:color="auto"/>
              <w:bottom w:val="single" w:sz="8" w:space="0" w:color="auto"/>
              <w:right w:val="single" w:sz="8" w:space="0" w:color="auto"/>
            </w:tcBorders>
          </w:tcPr>
          <w:p w:rsidR="003B49EE" w:rsidRPr="003B49EE" w:rsidRDefault="003B49EE" w:rsidP="0034447C">
            <w:pPr>
              <w:widowControl w:val="0"/>
              <w:autoSpaceDE w:val="0"/>
              <w:autoSpaceDN w:val="0"/>
              <w:adjustRightInd w:val="0"/>
              <w:spacing w:after="0" w:line="240" w:lineRule="auto"/>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3B49EE" w:rsidRPr="003B49EE" w:rsidRDefault="003B49EE" w:rsidP="0034447C">
            <w:pPr>
              <w:widowControl w:val="0"/>
              <w:autoSpaceDE w:val="0"/>
              <w:autoSpaceDN w:val="0"/>
              <w:adjustRightInd w:val="0"/>
              <w:spacing w:after="0" w:line="240" w:lineRule="auto"/>
              <w:rPr>
                <w:rFonts w:ascii="Times New Roman" w:hAnsi="Times New Roman" w:cs="Times New Roman"/>
                <w:sz w:val="28"/>
                <w:szCs w:val="28"/>
              </w:rPr>
            </w:pPr>
          </w:p>
        </w:tc>
        <w:tc>
          <w:tcPr>
            <w:tcW w:w="1843" w:type="dxa"/>
            <w:tcBorders>
              <w:left w:val="single" w:sz="8" w:space="0" w:color="auto"/>
              <w:bottom w:val="single" w:sz="8" w:space="0" w:color="auto"/>
              <w:right w:val="single" w:sz="8" w:space="0" w:color="auto"/>
            </w:tcBorders>
          </w:tcPr>
          <w:p w:rsidR="003B49EE" w:rsidRDefault="003B49EE" w:rsidP="0034447C">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внутренняя</w:t>
            </w:r>
          </w:p>
          <w:p w:rsidR="003B49EE" w:rsidRPr="00931133" w:rsidRDefault="003B49EE" w:rsidP="0034447C">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отчетность</w:t>
            </w:r>
          </w:p>
        </w:tc>
      </w:tr>
      <w:tr w:rsidR="003B49EE" w:rsidRPr="003B49EE" w:rsidTr="0034447C">
        <w:trPr>
          <w:trHeight w:val="840"/>
          <w:tblCellSpacing w:w="5" w:type="nil"/>
        </w:trPr>
        <w:tc>
          <w:tcPr>
            <w:tcW w:w="1986" w:type="dxa"/>
            <w:vMerge/>
            <w:tcBorders>
              <w:left w:val="single" w:sz="8" w:space="0" w:color="auto"/>
              <w:right w:val="single" w:sz="8" w:space="0" w:color="auto"/>
            </w:tcBorders>
          </w:tcPr>
          <w:p w:rsidR="003B49EE" w:rsidRPr="003B49EE" w:rsidRDefault="003B49EE" w:rsidP="0034447C">
            <w:pPr>
              <w:widowControl w:val="0"/>
              <w:pBdr>
                <w:bottom w:val="single" w:sz="6" w:space="0" w:color="auto"/>
              </w:pBdr>
              <w:autoSpaceDE w:val="0"/>
              <w:autoSpaceDN w:val="0"/>
              <w:adjustRightInd w:val="0"/>
              <w:spacing w:after="0" w:line="240" w:lineRule="auto"/>
              <w:rPr>
                <w:rFonts w:ascii="Times New Roman" w:hAnsi="Times New Roman" w:cs="Times New Roman"/>
                <w:sz w:val="28"/>
                <w:szCs w:val="28"/>
              </w:rPr>
            </w:pPr>
          </w:p>
        </w:tc>
        <w:tc>
          <w:tcPr>
            <w:tcW w:w="4110" w:type="dxa"/>
            <w:tcBorders>
              <w:left w:val="single" w:sz="8" w:space="0" w:color="auto"/>
              <w:bottom w:val="single" w:sz="8" w:space="0" w:color="auto"/>
              <w:right w:val="single" w:sz="8" w:space="0" w:color="auto"/>
            </w:tcBorders>
          </w:tcPr>
          <w:p w:rsidR="003B49EE" w:rsidRPr="003B49EE" w:rsidRDefault="003B49EE" w:rsidP="00BA138E">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Количество зрителей на стационаре (основная сцена, арендованные площадки)</w:t>
            </w:r>
          </w:p>
        </w:tc>
        <w:tc>
          <w:tcPr>
            <w:tcW w:w="2552" w:type="dxa"/>
            <w:tcBorders>
              <w:left w:val="single" w:sz="8" w:space="0" w:color="auto"/>
              <w:bottom w:val="single" w:sz="8" w:space="0" w:color="auto"/>
              <w:right w:val="single" w:sz="8" w:space="0" w:color="auto"/>
            </w:tcBorders>
          </w:tcPr>
          <w:p w:rsidR="003B49EE" w:rsidRPr="003B49EE" w:rsidRDefault="003B49EE" w:rsidP="0034447C">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человек</w:t>
            </w:r>
          </w:p>
        </w:tc>
        <w:tc>
          <w:tcPr>
            <w:tcW w:w="1134" w:type="dxa"/>
            <w:tcBorders>
              <w:left w:val="single" w:sz="8" w:space="0" w:color="auto"/>
              <w:bottom w:val="single" w:sz="8" w:space="0" w:color="auto"/>
              <w:right w:val="single" w:sz="8" w:space="0" w:color="auto"/>
            </w:tcBorders>
          </w:tcPr>
          <w:p w:rsidR="003B49EE" w:rsidRPr="003B49EE" w:rsidRDefault="003B49EE" w:rsidP="0034447C">
            <w:pPr>
              <w:widowControl w:val="0"/>
              <w:autoSpaceDE w:val="0"/>
              <w:autoSpaceDN w:val="0"/>
              <w:adjustRightInd w:val="0"/>
              <w:spacing w:after="0" w:line="240" w:lineRule="auto"/>
              <w:rPr>
                <w:rFonts w:ascii="Times New Roman" w:hAnsi="Times New Roman" w:cs="Times New Roman"/>
                <w:sz w:val="28"/>
                <w:szCs w:val="28"/>
              </w:rPr>
            </w:pPr>
          </w:p>
        </w:tc>
        <w:tc>
          <w:tcPr>
            <w:tcW w:w="1417" w:type="dxa"/>
            <w:tcBorders>
              <w:left w:val="single" w:sz="8" w:space="0" w:color="auto"/>
              <w:bottom w:val="single" w:sz="8" w:space="0" w:color="auto"/>
              <w:right w:val="single" w:sz="8" w:space="0" w:color="auto"/>
            </w:tcBorders>
          </w:tcPr>
          <w:p w:rsidR="003B49EE" w:rsidRPr="003B49EE" w:rsidRDefault="003B49EE" w:rsidP="0034447C">
            <w:pPr>
              <w:widowControl w:val="0"/>
              <w:autoSpaceDE w:val="0"/>
              <w:autoSpaceDN w:val="0"/>
              <w:adjustRightInd w:val="0"/>
              <w:spacing w:after="0" w:line="240" w:lineRule="auto"/>
              <w:rPr>
                <w:rFonts w:ascii="Times New Roman" w:hAnsi="Times New Roman" w:cs="Times New Roman"/>
                <w:sz w:val="28"/>
                <w:szCs w:val="28"/>
              </w:rPr>
            </w:pPr>
          </w:p>
        </w:tc>
        <w:tc>
          <w:tcPr>
            <w:tcW w:w="1134" w:type="dxa"/>
            <w:tcBorders>
              <w:left w:val="single" w:sz="8" w:space="0" w:color="auto"/>
              <w:bottom w:val="single" w:sz="8" w:space="0" w:color="auto"/>
              <w:right w:val="single" w:sz="8" w:space="0" w:color="auto"/>
            </w:tcBorders>
          </w:tcPr>
          <w:p w:rsidR="003B49EE" w:rsidRPr="003B49EE" w:rsidRDefault="003B49EE" w:rsidP="0034447C">
            <w:pPr>
              <w:widowControl w:val="0"/>
              <w:autoSpaceDE w:val="0"/>
              <w:autoSpaceDN w:val="0"/>
              <w:adjustRightInd w:val="0"/>
              <w:spacing w:after="0" w:line="240" w:lineRule="auto"/>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3B49EE" w:rsidRPr="003B49EE" w:rsidRDefault="003B49EE" w:rsidP="0034447C">
            <w:pPr>
              <w:widowControl w:val="0"/>
              <w:autoSpaceDE w:val="0"/>
              <w:autoSpaceDN w:val="0"/>
              <w:adjustRightInd w:val="0"/>
              <w:spacing w:after="0" w:line="240" w:lineRule="auto"/>
              <w:rPr>
                <w:rFonts w:ascii="Times New Roman" w:hAnsi="Times New Roman" w:cs="Times New Roman"/>
                <w:sz w:val="28"/>
                <w:szCs w:val="28"/>
              </w:rPr>
            </w:pPr>
          </w:p>
        </w:tc>
        <w:tc>
          <w:tcPr>
            <w:tcW w:w="1843" w:type="dxa"/>
            <w:tcBorders>
              <w:left w:val="single" w:sz="8" w:space="0" w:color="auto"/>
              <w:bottom w:val="single" w:sz="8" w:space="0" w:color="auto"/>
              <w:right w:val="single" w:sz="8" w:space="0" w:color="auto"/>
            </w:tcBorders>
          </w:tcPr>
          <w:p w:rsidR="003B49EE" w:rsidRPr="003B49EE" w:rsidRDefault="003B49EE" w:rsidP="0034447C">
            <w:pPr>
              <w:rPr>
                <w:rFonts w:ascii="Times New Roman" w:hAnsi="Times New Roman" w:cs="Times New Roman"/>
                <w:sz w:val="28"/>
                <w:szCs w:val="28"/>
              </w:rPr>
            </w:pPr>
            <w:r>
              <w:rPr>
                <w:rFonts w:ascii="Times New Roman" w:hAnsi="Times New Roman" w:cs="Times New Roman"/>
                <w:sz w:val="28"/>
                <w:szCs w:val="28"/>
              </w:rPr>
              <w:t xml:space="preserve">внутренняя </w:t>
            </w:r>
            <w:r w:rsidRPr="00931133">
              <w:rPr>
                <w:rFonts w:ascii="Times New Roman" w:hAnsi="Times New Roman" w:cs="Times New Roman"/>
                <w:sz w:val="28"/>
                <w:szCs w:val="28"/>
              </w:rPr>
              <w:t>отчетность</w:t>
            </w:r>
          </w:p>
        </w:tc>
      </w:tr>
      <w:tr w:rsidR="00BA138E" w:rsidRPr="003B49EE" w:rsidTr="0034447C">
        <w:trPr>
          <w:trHeight w:val="720"/>
          <w:tblCellSpacing w:w="5" w:type="nil"/>
        </w:trPr>
        <w:tc>
          <w:tcPr>
            <w:tcW w:w="1986" w:type="dxa"/>
            <w:vMerge/>
            <w:tcBorders>
              <w:left w:val="single" w:sz="8" w:space="0" w:color="auto"/>
              <w:right w:val="single" w:sz="8" w:space="0" w:color="auto"/>
            </w:tcBorders>
          </w:tcPr>
          <w:p w:rsidR="00BA138E" w:rsidRPr="003B49EE" w:rsidRDefault="00BA138E" w:rsidP="0034447C">
            <w:pPr>
              <w:widowControl w:val="0"/>
              <w:pBdr>
                <w:bottom w:val="single" w:sz="6" w:space="0" w:color="auto"/>
              </w:pBdr>
              <w:autoSpaceDE w:val="0"/>
              <w:autoSpaceDN w:val="0"/>
              <w:adjustRightInd w:val="0"/>
              <w:spacing w:after="0" w:line="240" w:lineRule="auto"/>
              <w:rPr>
                <w:rFonts w:ascii="Times New Roman" w:hAnsi="Times New Roman" w:cs="Times New Roman"/>
                <w:sz w:val="28"/>
                <w:szCs w:val="28"/>
              </w:rPr>
            </w:pPr>
          </w:p>
        </w:tc>
        <w:tc>
          <w:tcPr>
            <w:tcW w:w="4110" w:type="dxa"/>
            <w:tcBorders>
              <w:left w:val="single" w:sz="8" w:space="0" w:color="auto"/>
              <w:right w:val="single" w:sz="8" w:space="0" w:color="auto"/>
            </w:tcBorders>
          </w:tcPr>
          <w:p w:rsidR="00BA138E" w:rsidRPr="003B49EE" w:rsidRDefault="00BA138E" w:rsidP="0034447C">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Средняя посещаемость </w:t>
            </w:r>
            <w:proofErr w:type="spellStart"/>
            <w:r w:rsidRPr="003B49EE">
              <w:rPr>
                <w:rFonts w:ascii="Times New Roman" w:hAnsi="Times New Roman" w:cs="Times New Roman"/>
                <w:sz w:val="28"/>
                <w:szCs w:val="28"/>
              </w:rPr>
              <w:t>культурно-досуговых</w:t>
            </w:r>
            <w:proofErr w:type="spellEnd"/>
            <w:r w:rsidRPr="003B49EE">
              <w:rPr>
                <w:rFonts w:ascii="Times New Roman" w:hAnsi="Times New Roman" w:cs="Times New Roman"/>
                <w:sz w:val="28"/>
                <w:szCs w:val="28"/>
              </w:rPr>
              <w:t xml:space="preserve"> мероприятий </w:t>
            </w:r>
          </w:p>
        </w:tc>
        <w:tc>
          <w:tcPr>
            <w:tcW w:w="2552" w:type="dxa"/>
            <w:tcBorders>
              <w:left w:val="single" w:sz="8" w:space="0" w:color="auto"/>
              <w:right w:val="single" w:sz="8" w:space="0" w:color="auto"/>
            </w:tcBorders>
          </w:tcPr>
          <w:p w:rsidR="00BA138E" w:rsidRPr="003B49EE" w:rsidRDefault="00BA138E" w:rsidP="0034447C">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процентов   </w:t>
            </w:r>
          </w:p>
        </w:tc>
        <w:tc>
          <w:tcPr>
            <w:tcW w:w="1134" w:type="dxa"/>
            <w:tcBorders>
              <w:left w:val="single" w:sz="8" w:space="0" w:color="auto"/>
              <w:right w:val="single" w:sz="8" w:space="0" w:color="auto"/>
            </w:tcBorders>
          </w:tcPr>
          <w:p w:rsidR="00BA138E" w:rsidRPr="003B49EE" w:rsidRDefault="00BA138E" w:rsidP="0034447C">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w:t>
            </w:r>
          </w:p>
        </w:tc>
        <w:tc>
          <w:tcPr>
            <w:tcW w:w="1417" w:type="dxa"/>
            <w:tcBorders>
              <w:left w:val="single" w:sz="8" w:space="0" w:color="auto"/>
              <w:right w:val="single" w:sz="8" w:space="0" w:color="auto"/>
            </w:tcBorders>
          </w:tcPr>
          <w:p w:rsidR="00BA138E" w:rsidRPr="003B49EE" w:rsidRDefault="00BA138E" w:rsidP="0034447C">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w:t>
            </w:r>
          </w:p>
        </w:tc>
        <w:tc>
          <w:tcPr>
            <w:tcW w:w="1134" w:type="dxa"/>
            <w:tcBorders>
              <w:left w:val="single" w:sz="8" w:space="0" w:color="auto"/>
              <w:right w:val="single" w:sz="8" w:space="0" w:color="auto"/>
            </w:tcBorders>
          </w:tcPr>
          <w:p w:rsidR="00BA138E" w:rsidRPr="003B49EE" w:rsidRDefault="00BA138E" w:rsidP="0034447C">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w:t>
            </w:r>
          </w:p>
        </w:tc>
        <w:tc>
          <w:tcPr>
            <w:tcW w:w="1276" w:type="dxa"/>
            <w:tcBorders>
              <w:left w:val="single" w:sz="8" w:space="0" w:color="auto"/>
              <w:right w:val="single" w:sz="8" w:space="0" w:color="auto"/>
            </w:tcBorders>
          </w:tcPr>
          <w:p w:rsidR="00BA138E" w:rsidRPr="003B49EE" w:rsidRDefault="00BA138E" w:rsidP="0034447C">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w:t>
            </w:r>
          </w:p>
        </w:tc>
        <w:tc>
          <w:tcPr>
            <w:tcW w:w="1843" w:type="dxa"/>
            <w:tcBorders>
              <w:left w:val="single" w:sz="8" w:space="0" w:color="auto"/>
              <w:right w:val="single" w:sz="8" w:space="0" w:color="auto"/>
            </w:tcBorders>
          </w:tcPr>
          <w:p w:rsidR="00BA138E" w:rsidRPr="003B49EE" w:rsidRDefault="003B49EE" w:rsidP="0034447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w:t>
            </w:r>
            <w:r w:rsidR="00BA138E" w:rsidRPr="003B49EE">
              <w:rPr>
                <w:rFonts w:ascii="Times New Roman" w:hAnsi="Times New Roman" w:cs="Times New Roman"/>
                <w:sz w:val="28"/>
                <w:szCs w:val="28"/>
              </w:rPr>
              <w:t xml:space="preserve">нутренняя   </w:t>
            </w:r>
          </w:p>
          <w:p w:rsidR="00BA138E" w:rsidRPr="003B49EE" w:rsidRDefault="00BA138E" w:rsidP="0034447C">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отчетность </w:t>
            </w:r>
          </w:p>
          <w:p w:rsidR="00BA138E" w:rsidRPr="003B49EE" w:rsidRDefault="00BA138E" w:rsidP="0034447C">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w:t>
            </w:r>
          </w:p>
        </w:tc>
      </w:tr>
      <w:tr w:rsidR="00BA138E" w:rsidRPr="003B49EE" w:rsidTr="0034447C">
        <w:trPr>
          <w:trHeight w:val="80"/>
          <w:tblCellSpacing w:w="5" w:type="nil"/>
        </w:trPr>
        <w:tc>
          <w:tcPr>
            <w:tcW w:w="1986" w:type="dxa"/>
            <w:vMerge/>
            <w:tcBorders>
              <w:left w:val="single" w:sz="8" w:space="0" w:color="auto"/>
              <w:bottom w:val="single" w:sz="8" w:space="0" w:color="auto"/>
              <w:right w:val="single" w:sz="8" w:space="0" w:color="auto"/>
            </w:tcBorders>
          </w:tcPr>
          <w:p w:rsidR="00BA138E" w:rsidRPr="003B49EE" w:rsidRDefault="00BA138E" w:rsidP="0034447C">
            <w:pPr>
              <w:widowControl w:val="0"/>
              <w:pBdr>
                <w:bottom w:val="single" w:sz="6" w:space="0" w:color="auto"/>
              </w:pBdr>
              <w:autoSpaceDE w:val="0"/>
              <w:autoSpaceDN w:val="0"/>
              <w:adjustRightInd w:val="0"/>
              <w:spacing w:after="0" w:line="240" w:lineRule="auto"/>
              <w:rPr>
                <w:rFonts w:ascii="Times New Roman" w:hAnsi="Times New Roman" w:cs="Times New Roman"/>
                <w:sz w:val="28"/>
                <w:szCs w:val="28"/>
              </w:rPr>
            </w:pPr>
          </w:p>
        </w:tc>
        <w:tc>
          <w:tcPr>
            <w:tcW w:w="4110" w:type="dxa"/>
            <w:tcBorders>
              <w:left w:val="single" w:sz="8" w:space="0" w:color="auto"/>
              <w:bottom w:val="single" w:sz="8" w:space="0" w:color="auto"/>
              <w:right w:val="single" w:sz="8" w:space="0" w:color="auto"/>
            </w:tcBorders>
          </w:tcPr>
          <w:p w:rsidR="00BA138E" w:rsidRPr="003B49EE" w:rsidRDefault="00BA138E" w:rsidP="0034447C">
            <w:pPr>
              <w:widowControl w:val="0"/>
              <w:autoSpaceDE w:val="0"/>
              <w:autoSpaceDN w:val="0"/>
              <w:adjustRightInd w:val="0"/>
              <w:spacing w:after="0" w:line="240" w:lineRule="auto"/>
              <w:rPr>
                <w:rFonts w:ascii="Times New Roman" w:hAnsi="Times New Roman" w:cs="Times New Roman"/>
                <w:sz w:val="28"/>
                <w:szCs w:val="28"/>
              </w:rPr>
            </w:pPr>
          </w:p>
        </w:tc>
        <w:tc>
          <w:tcPr>
            <w:tcW w:w="2552" w:type="dxa"/>
            <w:tcBorders>
              <w:left w:val="single" w:sz="8" w:space="0" w:color="auto"/>
              <w:bottom w:val="single" w:sz="8" w:space="0" w:color="auto"/>
              <w:right w:val="single" w:sz="8" w:space="0" w:color="auto"/>
            </w:tcBorders>
          </w:tcPr>
          <w:p w:rsidR="00BA138E" w:rsidRPr="003B49EE" w:rsidRDefault="00BA138E" w:rsidP="0034447C">
            <w:pPr>
              <w:widowControl w:val="0"/>
              <w:autoSpaceDE w:val="0"/>
              <w:autoSpaceDN w:val="0"/>
              <w:adjustRightInd w:val="0"/>
              <w:spacing w:after="0" w:line="240" w:lineRule="auto"/>
              <w:rPr>
                <w:rFonts w:ascii="Times New Roman" w:hAnsi="Times New Roman" w:cs="Times New Roman"/>
                <w:sz w:val="28"/>
                <w:szCs w:val="28"/>
              </w:rPr>
            </w:pPr>
          </w:p>
        </w:tc>
        <w:tc>
          <w:tcPr>
            <w:tcW w:w="1134" w:type="dxa"/>
            <w:tcBorders>
              <w:left w:val="single" w:sz="8" w:space="0" w:color="auto"/>
              <w:bottom w:val="single" w:sz="8" w:space="0" w:color="auto"/>
              <w:right w:val="single" w:sz="8" w:space="0" w:color="auto"/>
            </w:tcBorders>
          </w:tcPr>
          <w:p w:rsidR="00BA138E" w:rsidRPr="003B49EE" w:rsidRDefault="00BA138E" w:rsidP="0034447C">
            <w:pPr>
              <w:widowControl w:val="0"/>
              <w:autoSpaceDE w:val="0"/>
              <w:autoSpaceDN w:val="0"/>
              <w:adjustRightInd w:val="0"/>
              <w:spacing w:after="0" w:line="240" w:lineRule="auto"/>
              <w:rPr>
                <w:rFonts w:ascii="Times New Roman" w:hAnsi="Times New Roman" w:cs="Times New Roman"/>
                <w:sz w:val="28"/>
                <w:szCs w:val="28"/>
              </w:rPr>
            </w:pPr>
          </w:p>
        </w:tc>
        <w:tc>
          <w:tcPr>
            <w:tcW w:w="1417" w:type="dxa"/>
            <w:tcBorders>
              <w:left w:val="single" w:sz="8" w:space="0" w:color="auto"/>
              <w:bottom w:val="single" w:sz="8" w:space="0" w:color="auto"/>
              <w:right w:val="single" w:sz="8" w:space="0" w:color="auto"/>
            </w:tcBorders>
          </w:tcPr>
          <w:p w:rsidR="00BA138E" w:rsidRPr="003B49EE" w:rsidRDefault="00BA138E" w:rsidP="0034447C">
            <w:pPr>
              <w:widowControl w:val="0"/>
              <w:autoSpaceDE w:val="0"/>
              <w:autoSpaceDN w:val="0"/>
              <w:adjustRightInd w:val="0"/>
              <w:spacing w:after="0" w:line="240" w:lineRule="auto"/>
              <w:rPr>
                <w:rFonts w:ascii="Times New Roman" w:hAnsi="Times New Roman" w:cs="Times New Roman"/>
                <w:sz w:val="28"/>
                <w:szCs w:val="28"/>
              </w:rPr>
            </w:pPr>
          </w:p>
        </w:tc>
        <w:tc>
          <w:tcPr>
            <w:tcW w:w="1134" w:type="dxa"/>
            <w:tcBorders>
              <w:left w:val="single" w:sz="8" w:space="0" w:color="auto"/>
              <w:bottom w:val="single" w:sz="8" w:space="0" w:color="auto"/>
              <w:right w:val="single" w:sz="8" w:space="0" w:color="auto"/>
            </w:tcBorders>
          </w:tcPr>
          <w:p w:rsidR="00BA138E" w:rsidRPr="003B49EE" w:rsidRDefault="00BA138E" w:rsidP="0034447C">
            <w:pPr>
              <w:widowControl w:val="0"/>
              <w:autoSpaceDE w:val="0"/>
              <w:autoSpaceDN w:val="0"/>
              <w:adjustRightInd w:val="0"/>
              <w:spacing w:after="0" w:line="240" w:lineRule="auto"/>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BA138E" w:rsidRPr="003B49EE" w:rsidRDefault="00BA138E" w:rsidP="0034447C">
            <w:pPr>
              <w:widowControl w:val="0"/>
              <w:autoSpaceDE w:val="0"/>
              <w:autoSpaceDN w:val="0"/>
              <w:adjustRightInd w:val="0"/>
              <w:spacing w:after="0" w:line="240" w:lineRule="auto"/>
              <w:rPr>
                <w:rFonts w:ascii="Times New Roman" w:hAnsi="Times New Roman" w:cs="Times New Roman"/>
                <w:sz w:val="28"/>
                <w:szCs w:val="28"/>
              </w:rPr>
            </w:pPr>
          </w:p>
        </w:tc>
        <w:tc>
          <w:tcPr>
            <w:tcW w:w="1843" w:type="dxa"/>
            <w:tcBorders>
              <w:left w:val="single" w:sz="8" w:space="0" w:color="auto"/>
              <w:bottom w:val="single" w:sz="8" w:space="0" w:color="auto"/>
              <w:right w:val="single" w:sz="8" w:space="0" w:color="auto"/>
            </w:tcBorders>
          </w:tcPr>
          <w:p w:rsidR="00BA138E" w:rsidRPr="003B49EE" w:rsidRDefault="00BA138E" w:rsidP="0034447C">
            <w:pPr>
              <w:widowControl w:val="0"/>
              <w:autoSpaceDE w:val="0"/>
              <w:autoSpaceDN w:val="0"/>
              <w:adjustRightInd w:val="0"/>
              <w:spacing w:after="0" w:line="240" w:lineRule="auto"/>
              <w:rPr>
                <w:rFonts w:ascii="Times New Roman" w:hAnsi="Times New Roman" w:cs="Times New Roman"/>
                <w:sz w:val="28"/>
                <w:szCs w:val="28"/>
              </w:rPr>
            </w:pPr>
          </w:p>
        </w:tc>
      </w:tr>
    </w:tbl>
    <w:p w:rsidR="008104BF" w:rsidRDefault="008104BF" w:rsidP="008104BF">
      <w:pPr>
        <w:widowControl w:val="0"/>
        <w:autoSpaceDE w:val="0"/>
        <w:autoSpaceDN w:val="0"/>
        <w:adjustRightInd w:val="0"/>
        <w:spacing w:after="0" w:line="240" w:lineRule="auto"/>
        <w:jc w:val="right"/>
      </w:pPr>
    </w:p>
    <w:p w:rsidR="0044223F" w:rsidRDefault="0044223F" w:rsidP="008104BF">
      <w:pPr>
        <w:widowControl w:val="0"/>
        <w:autoSpaceDE w:val="0"/>
        <w:autoSpaceDN w:val="0"/>
        <w:adjustRightInd w:val="0"/>
        <w:spacing w:after="0" w:line="240" w:lineRule="auto"/>
        <w:jc w:val="right"/>
      </w:pPr>
    </w:p>
    <w:p w:rsidR="008104BF" w:rsidRPr="003B49EE" w:rsidRDefault="00C31180" w:rsidP="008104BF">
      <w:pPr>
        <w:widowControl w:val="0"/>
        <w:autoSpaceDE w:val="0"/>
        <w:autoSpaceDN w:val="0"/>
        <w:adjustRightInd w:val="0"/>
        <w:spacing w:after="0" w:line="240" w:lineRule="auto"/>
        <w:jc w:val="center"/>
        <w:rPr>
          <w:rFonts w:ascii="Times New Roman" w:hAnsi="Times New Roman" w:cs="Times New Roman"/>
          <w:b/>
          <w:bCs/>
          <w:sz w:val="28"/>
          <w:szCs w:val="28"/>
        </w:rPr>
      </w:pPr>
      <w:hyperlink r:id="rId7" w:history="1">
        <w:r w:rsidR="008104BF" w:rsidRPr="003B49EE">
          <w:rPr>
            <w:rFonts w:ascii="Times New Roman" w:hAnsi="Times New Roman" w:cs="Times New Roman"/>
            <w:b/>
            <w:bCs/>
            <w:sz w:val="28"/>
            <w:szCs w:val="28"/>
          </w:rPr>
          <w:t>ЦЕЛЕВЫЕ ПОКАЗАТЕЛИ</w:t>
        </w:r>
      </w:hyperlink>
    </w:p>
    <w:p w:rsidR="008104BF" w:rsidRPr="003B49EE" w:rsidRDefault="008104BF" w:rsidP="008104BF">
      <w:pPr>
        <w:widowControl w:val="0"/>
        <w:autoSpaceDE w:val="0"/>
        <w:autoSpaceDN w:val="0"/>
        <w:adjustRightInd w:val="0"/>
        <w:spacing w:after="0" w:line="240" w:lineRule="auto"/>
        <w:jc w:val="center"/>
        <w:rPr>
          <w:rFonts w:ascii="Times New Roman" w:hAnsi="Times New Roman" w:cs="Times New Roman"/>
          <w:b/>
          <w:bCs/>
          <w:sz w:val="28"/>
          <w:szCs w:val="28"/>
        </w:rPr>
      </w:pPr>
      <w:r w:rsidRPr="003B49EE">
        <w:rPr>
          <w:rFonts w:ascii="Times New Roman" w:hAnsi="Times New Roman" w:cs="Times New Roman"/>
          <w:b/>
          <w:bCs/>
          <w:sz w:val="28"/>
          <w:szCs w:val="28"/>
        </w:rPr>
        <w:t xml:space="preserve">ЭФФЕКТИВНОСТИ ДЕЯТЕЛЬНОСТИ  ГОРОДСКОГО ПАРКА КУЛЬТУРЫ И ОТДЫХА </w:t>
      </w:r>
    </w:p>
    <w:p w:rsidR="008104BF" w:rsidRPr="003B49EE" w:rsidRDefault="008104BF" w:rsidP="008104BF">
      <w:pPr>
        <w:widowControl w:val="0"/>
        <w:autoSpaceDE w:val="0"/>
        <w:autoSpaceDN w:val="0"/>
        <w:adjustRightInd w:val="0"/>
        <w:spacing w:after="0" w:line="240" w:lineRule="auto"/>
        <w:jc w:val="center"/>
        <w:rPr>
          <w:rFonts w:ascii="Times New Roman" w:hAnsi="Times New Roman" w:cs="Times New Roman"/>
          <w:b/>
          <w:bCs/>
          <w:sz w:val="28"/>
          <w:szCs w:val="28"/>
        </w:rPr>
      </w:pPr>
      <w:r w:rsidRPr="003B49EE">
        <w:rPr>
          <w:rFonts w:ascii="Times New Roman" w:hAnsi="Times New Roman" w:cs="Times New Roman"/>
          <w:b/>
          <w:bCs/>
          <w:sz w:val="28"/>
          <w:szCs w:val="28"/>
        </w:rPr>
        <w:t xml:space="preserve"> И КРИТЕРИИ ОЦЕНКИ ЭФФЕКТИВНОСТИ</w:t>
      </w:r>
    </w:p>
    <w:p w:rsidR="008104BF" w:rsidRPr="003B49EE" w:rsidRDefault="008104BF" w:rsidP="008104BF">
      <w:pPr>
        <w:widowControl w:val="0"/>
        <w:autoSpaceDE w:val="0"/>
        <w:autoSpaceDN w:val="0"/>
        <w:adjustRightInd w:val="0"/>
        <w:spacing w:after="0" w:line="240" w:lineRule="auto"/>
        <w:jc w:val="center"/>
        <w:rPr>
          <w:rFonts w:ascii="Times New Roman" w:hAnsi="Times New Roman" w:cs="Times New Roman"/>
          <w:b/>
          <w:bCs/>
          <w:sz w:val="28"/>
          <w:szCs w:val="28"/>
        </w:rPr>
      </w:pPr>
      <w:r w:rsidRPr="003B49EE">
        <w:rPr>
          <w:rFonts w:ascii="Times New Roman" w:hAnsi="Times New Roman" w:cs="Times New Roman"/>
          <w:b/>
          <w:bCs/>
          <w:sz w:val="28"/>
          <w:szCs w:val="28"/>
        </w:rPr>
        <w:t>РАБОТЫ РУКОВОДИТЕЛЯ</w:t>
      </w:r>
    </w:p>
    <w:p w:rsidR="008104BF" w:rsidRDefault="008104BF" w:rsidP="008104BF">
      <w:pPr>
        <w:widowControl w:val="0"/>
        <w:autoSpaceDE w:val="0"/>
        <w:autoSpaceDN w:val="0"/>
        <w:adjustRightInd w:val="0"/>
        <w:spacing w:after="0" w:line="240" w:lineRule="auto"/>
        <w:ind w:firstLine="540"/>
        <w:jc w:val="both"/>
        <w:rPr>
          <w:rFonts w:ascii="Calibri" w:hAnsi="Calibri" w:cs="Calibri"/>
        </w:rPr>
      </w:pPr>
    </w:p>
    <w:p w:rsidR="008104BF" w:rsidRDefault="008104BF" w:rsidP="008104BF">
      <w:pPr>
        <w:widowControl w:val="0"/>
        <w:pBdr>
          <w:bottom w:val="single" w:sz="6" w:space="0" w:color="auto"/>
        </w:pBdr>
        <w:autoSpaceDE w:val="0"/>
        <w:autoSpaceDN w:val="0"/>
        <w:adjustRightInd w:val="0"/>
        <w:spacing w:after="0" w:line="240" w:lineRule="auto"/>
        <w:rPr>
          <w:rFonts w:ascii="Calibri" w:hAnsi="Calibri" w:cs="Calibri"/>
          <w:sz w:val="5"/>
          <w:szCs w:val="5"/>
        </w:rPr>
      </w:pPr>
    </w:p>
    <w:tbl>
      <w:tblPr>
        <w:tblW w:w="15452" w:type="dxa"/>
        <w:tblCellSpacing w:w="5" w:type="nil"/>
        <w:tblInd w:w="-351" w:type="dxa"/>
        <w:tblLayout w:type="fixed"/>
        <w:tblCellMar>
          <w:left w:w="75" w:type="dxa"/>
          <w:right w:w="75" w:type="dxa"/>
        </w:tblCellMar>
        <w:tblLook w:val="0000"/>
      </w:tblPr>
      <w:tblGrid>
        <w:gridCol w:w="2269"/>
        <w:gridCol w:w="3544"/>
        <w:gridCol w:w="2835"/>
        <w:gridCol w:w="1134"/>
        <w:gridCol w:w="1417"/>
        <w:gridCol w:w="1134"/>
        <w:gridCol w:w="1276"/>
        <w:gridCol w:w="1843"/>
      </w:tblGrid>
      <w:tr w:rsidR="008104BF" w:rsidTr="003B49EE">
        <w:trPr>
          <w:trHeight w:val="540"/>
          <w:tblCellSpacing w:w="5" w:type="nil"/>
        </w:trPr>
        <w:tc>
          <w:tcPr>
            <w:tcW w:w="2269" w:type="dxa"/>
            <w:vMerge w:val="restart"/>
            <w:tcBorders>
              <w:top w:val="single" w:sz="8" w:space="0" w:color="auto"/>
              <w:left w:val="single" w:sz="8" w:space="0" w:color="auto"/>
              <w:bottom w:val="single" w:sz="8" w:space="0" w:color="auto"/>
              <w:right w:val="single" w:sz="8" w:space="0" w:color="auto"/>
            </w:tcBorders>
          </w:tcPr>
          <w:p w:rsidR="008104BF" w:rsidRPr="003B49EE" w:rsidRDefault="008104BF" w:rsidP="0034447C">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Функции      </w:t>
            </w:r>
          </w:p>
          <w:p w:rsidR="008104BF" w:rsidRPr="003B49EE" w:rsidRDefault="008104BF" w:rsidP="0034447C">
            <w:pPr>
              <w:widowControl w:val="0"/>
              <w:autoSpaceDE w:val="0"/>
              <w:autoSpaceDN w:val="0"/>
              <w:adjustRightInd w:val="0"/>
              <w:spacing w:after="0" w:line="240" w:lineRule="auto"/>
              <w:jc w:val="center"/>
              <w:rPr>
                <w:rFonts w:ascii="Times New Roman" w:hAnsi="Times New Roman" w:cs="Times New Roman"/>
                <w:sz w:val="28"/>
                <w:szCs w:val="28"/>
              </w:rPr>
            </w:pPr>
            <w:r w:rsidRPr="003B49EE">
              <w:rPr>
                <w:rFonts w:ascii="Times New Roman" w:hAnsi="Times New Roman" w:cs="Times New Roman"/>
                <w:sz w:val="28"/>
                <w:szCs w:val="28"/>
              </w:rPr>
              <w:t>ГОРОДСКОГО ПАРКА КУЛЬТУРЫ И ОТДЫХА</w:t>
            </w:r>
          </w:p>
        </w:tc>
        <w:tc>
          <w:tcPr>
            <w:tcW w:w="3544" w:type="dxa"/>
            <w:vMerge w:val="restart"/>
            <w:tcBorders>
              <w:top w:val="single" w:sz="8" w:space="0" w:color="auto"/>
              <w:left w:val="single" w:sz="8" w:space="0" w:color="auto"/>
              <w:bottom w:val="single" w:sz="8" w:space="0" w:color="auto"/>
              <w:right w:val="single" w:sz="8" w:space="0" w:color="auto"/>
            </w:tcBorders>
          </w:tcPr>
          <w:p w:rsidR="008104BF" w:rsidRPr="003B49EE" w:rsidRDefault="008104BF" w:rsidP="0034447C">
            <w:pPr>
              <w:widowControl w:val="0"/>
              <w:autoSpaceDE w:val="0"/>
              <w:autoSpaceDN w:val="0"/>
              <w:adjustRightInd w:val="0"/>
              <w:spacing w:after="0" w:line="240" w:lineRule="auto"/>
              <w:jc w:val="center"/>
              <w:rPr>
                <w:rFonts w:ascii="Times New Roman" w:hAnsi="Times New Roman" w:cs="Times New Roman"/>
                <w:sz w:val="28"/>
                <w:szCs w:val="28"/>
              </w:rPr>
            </w:pPr>
            <w:r w:rsidRPr="003B49EE">
              <w:rPr>
                <w:rFonts w:ascii="Times New Roman" w:hAnsi="Times New Roman" w:cs="Times New Roman"/>
                <w:sz w:val="28"/>
                <w:szCs w:val="28"/>
              </w:rPr>
              <w:t>Наименование показателя</w:t>
            </w:r>
          </w:p>
        </w:tc>
        <w:tc>
          <w:tcPr>
            <w:tcW w:w="2835" w:type="dxa"/>
            <w:vMerge w:val="restart"/>
            <w:tcBorders>
              <w:top w:val="single" w:sz="8" w:space="0" w:color="auto"/>
              <w:left w:val="single" w:sz="8" w:space="0" w:color="auto"/>
              <w:bottom w:val="single" w:sz="8" w:space="0" w:color="auto"/>
              <w:right w:val="single" w:sz="8" w:space="0" w:color="auto"/>
            </w:tcBorders>
          </w:tcPr>
          <w:p w:rsidR="008104BF" w:rsidRPr="003B49EE" w:rsidRDefault="008104BF" w:rsidP="0034447C">
            <w:pPr>
              <w:widowControl w:val="0"/>
              <w:autoSpaceDE w:val="0"/>
              <w:autoSpaceDN w:val="0"/>
              <w:adjustRightInd w:val="0"/>
              <w:spacing w:after="0" w:line="240" w:lineRule="auto"/>
              <w:jc w:val="center"/>
              <w:rPr>
                <w:rFonts w:ascii="Times New Roman" w:hAnsi="Times New Roman" w:cs="Times New Roman"/>
                <w:sz w:val="28"/>
                <w:szCs w:val="28"/>
              </w:rPr>
            </w:pPr>
            <w:r w:rsidRPr="003B49EE">
              <w:rPr>
                <w:rFonts w:ascii="Times New Roman" w:hAnsi="Times New Roman" w:cs="Times New Roman"/>
                <w:sz w:val="28"/>
                <w:szCs w:val="28"/>
              </w:rPr>
              <w:t>Единица измерения</w:t>
            </w:r>
          </w:p>
        </w:tc>
        <w:tc>
          <w:tcPr>
            <w:tcW w:w="4961" w:type="dxa"/>
            <w:gridSpan w:val="4"/>
            <w:tcBorders>
              <w:top w:val="single" w:sz="8" w:space="0" w:color="auto"/>
              <w:left w:val="single" w:sz="8" w:space="0" w:color="auto"/>
              <w:bottom w:val="single" w:sz="8" w:space="0" w:color="auto"/>
              <w:right w:val="single" w:sz="8" w:space="0" w:color="auto"/>
            </w:tcBorders>
          </w:tcPr>
          <w:p w:rsidR="008104BF" w:rsidRPr="003B49EE" w:rsidRDefault="008104BF" w:rsidP="0034447C">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Контрольное значение показателя      </w:t>
            </w:r>
          </w:p>
          <w:p w:rsidR="008104BF" w:rsidRPr="003B49EE" w:rsidRDefault="008104BF" w:rsidP="0034447C">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в 20__ году (нарастающим итогом)     </w:t>
            </w:r>
          </w:p>
        </w:tc>
        <w:tc>
          <w:tcPr>
            <w:tcW w:w="1843" w:type="dxa"/>
            <w:vMerge w:val="restart"/>
            <w:tcBorders>
              <w:top w:val="single" w:sz="8" w:space="0" w:color="auto"/>
              <w:left w:val="single" w:sz="8" w:space="0" w:color="auto"/>
              <w:bottom w:val="single" w:sz="8" w:space="0" w:color="auto"/>
              <w:right w:val="single" w:sz="8" w:space="0" w:color="auto"/>
            </w:tcBorders>
          </w:tcPr>
          <w:p w:rsidR="008104BF" w:rsidRPr="003B49EE" w:rsidRDefault="008104BF" w:rsidP="003B49EE">
            <w:pPr>
              <w:widowControl w:val="0"/>
              <w:autoSpaceDE w:val="0"/>
              <w:autoSpaceDN w:val="0"/>
              <w:adjustRightInd w:val="0"/>
              <w:spacing w:after="0" w:line="240" w:lineRule="auto"/>
              <w:jc w:val="center"/>
              <w:rPr>
                <w:rFonts w:ascii="Times New Roman" w:hAnsi="Times New Roman" w:cs="Times New Roman"/>
                <w:sz w:val="28"/>
                <w:szCs w:val="28"/>
              </w:rPr>
            </w:pPr>
            <w:r w:rsidRPr="003B49EE">
              <w:rPr>
                <w:rFonts w:ascii="Times New Roman" w:hAnsi="Times New Roman" w:cs="Times New Roman"/>
                <w:sz w:val="28"/>
                <w:szCs w:val="28"/>
              </w:rPr>
              <w:t>Форма</w:t>
            </w:r>
          </w:p>
          <w:p w:rsidR="008104BF" w:rsidRPr="003B49EE" w:rsidRDefault="008104BF" w:rsidP="003B49EE">
            <w:pPr>
              <w:widowControl w:val="0"/>
              <w:autoSpaceDE w:val="0"/>
              <w:autoSpaceDN w:val="0"/>
              <w:adjustRightInd w:val="0"/>
              <w:spacing w:after="0" w:line="240" w:lineRule="auto"/>
              <w:jc w:val="center"/>
              <w:rPr>
                <w:rFonts w:ascii="Times New Roman" w:hAnsi="Times New Roman" w:cs="Times New Roman"/>
                <w:sz w:val="28"/>
                <w:szCs w:val="28"/>
              </w:rPr>
            </w:pPr>
            <w:r w:rsidRPr="003B49EE">
              <w:rPr>
                <w:rFonts w:ascii="Times New Roman" w:hAnsi="Times New Roman" w:cs="Times New Roman"/>
                <w:sz w:val="28"/>
                <w:szCs w:val="28"/>
              </w:rPr>
              <w:t>отчетности,</w:t>
            </w:r>
          </w:p>
          <w:p w:rsidR="008104BF" w:rsidRPr="003B49EE" w:rsidRDefault="008104BF" w:rsidP="003B49EE">
            <w:pPr>
              <w:widowControl w:val="0"/>
              <w:autoSpaceDE w:val="0"/>
              <w:autoSpaceDN w:val="0"/>
              <w:adjustRightInd w:val="0"/>
              <w:spacing w:after="0" w:line="240" w:lineRule="auto"/>
              <w:jc w:val="center"/>
              <w:rPr>
                <w:rFonts w:ascii="Times New Roman" w:hAnsi="Times New Roman" w:cs="Times New Roman"/>
                <w:sz w:val="28"/>
                <w:szCs w:val="28"/>
              </w:rPr>
            </w:pPr>
            <w:r w:rsidRPr="003B49EE">
              <w:rPr>
                <w:rFonts w:ascii="Times New Roman" w:hAnsi="Times New Roman" w:cs="Times New Roman"/>
                <w:sz w:val="28"/>
                <w:szCs w:val="28"/>
              </w:rPr>
              <w:t>содержащая</w:t>
            </w:r>
          </w:p>
          <w:p w:rsidR="008104BF" w:rsidRPr="003B49EE" w:rsidRDefault="008104BF" w:rsidP="003B49EE">
            <w:pPr>
              <w:widowControl w:val="0"/>
              <w:autoSpaceDE w:val="0"/>
              <w:autoSpaceDN w:val="0"/>
              <w:adjustRightInd w:val="0"/>
              <w:spacing w:after="0" w:line="240" w:lineRule="auto"/>
              <w:jc w:val="center"/>
              <w:rPr>
                <w:rFonts w:ascii="Times New Roman" w:hAnsi="Times New Roman" w:cs="Times New Roman"/>
                <w:sz w:val="28"/>
                <w:szCs w:val="28"/>
              </w:rPr>
            </w:pPr>
            <w:r w:rsidRPr="003B49EE">
              <w:rPr>
                <w:rFonts w:ascii="Times New Roman" w:hAnsi="Times New Roman" w:cs="Times New Roman"/>
                <w:sz w:val="28"/>
                <w:szCs w:val="28"/>
              </w:rPr>
              <w:t>информацию</w:t>
            </w:r>
          </w:p>
          <w:p w:rsidR="008104BF" w:rsidRPr="003B49EE" w:rsidRDefault="008104BF" w:rsidP="003B49EE">
            <w:pPr>
              <w:widowControl w:val="0"/>
              <w:autoSpaceDE w:val="0"/>
              <w:autoSpaceDN w:val="0"/>
              <w:adjustRightInd w:val="0"/>
              <w:spacing w:after="0" w:line="240" w:lineRule="auto"/>
              <w:jc w:val="center"/>
              <w:rPr>
                <w:rFonts w:ascii="Times New Roman" w:hAnsi="Times New Roman" w:cs="Times New Roman"/>
                <w:sz w:val="28"/>
                <w:szCs w:val="28"/>
              </w:rPr>
            </w:pPr>
            <w:r w:rsidRPr="003B49EE">
              <w:rPr>
                <w:rFonts w:ascii="Times New Roman" w:hAnsi="Times New Roman" w:cs="Times New Roman"/>
                <w:sz w:val="28"/>
                <w:szCs w:val="28"/>
              </w:rPr>
              <w:t>о выполнении</w:t>
            </w:r>
          </w:p>
          <w:p w:rsidR="008104BF" w:rsidRPr="003B49EE" w:rsidRDefault="008104BF" w:rsidP="003B49EE">
            <w:pPr>
              <w:widowControl w:val="0"/>
              <w:autoSpaceDE w:val="0"/>
              <w:autoSpaceDN w:val="0"/>
              <w:adjustRightInd w:val="0"/>
              <w:spacing w:after="0" w:line="240" w:lineRule="auto"/>
              <w:jc w:val="center"/>
              <w:rPr>
                <w:rFonts w:ascii="Times New Roman" w:hAnsi="Times New Roman" w:cs="Times New Roman"/>
                <w:sz w:val="28"/>
                <w:szCs w:val="28"/>
              </w:rPr>
            </w:pPr>
            <w:r w:rsidRPr="003B49EE">
              <w:rPr>
                <w:rFonts w:ascii="Times New Roman" w:hAnsi="Times New Roman" w:cs="Times New Roman"/>
                <w:sz w:val="28"/>
                <w:szCs w:val="28"/>
              </w:rPr>
              <w:t>показателя</w:t>
            </w:r>
          </w:p>
        </w:tc>
      </w:tr>
      <w:tr w:rsidR="008104BF" w:rsidTr="003B49EE">
        <w:trPr>
          <w:trHeight w:val="540"/>
          <w:tblCellSpacing w:w="5" w:type="nil"/>
        </w:trPr>
        <w:tc>
          <w:tcPr>
            <w:tcW w:w="2269" w:type="dxa"/>
            <w:vMerge/>
            <w:tcBorders>
              <w:left w:val="single" w:sz="8" w:space="0" w:color="auto"/>
              <w:bottom w:val="single" w:sz="8" w:space="0" w:color="auto"/>
              <w:right w:val="single" w:sz="8" w:space="0" w:color="auto"/>
            </w:tcBorders>
          </w:tcPr>
          <w:p w:rsidR="008104BF" w:rsidRPr="003B49EE" w:rsidRDefault="008104BF" w:rsidP="0034447C">
            <w:pPr>
              <w:widowControl w:val="0"/>
              <w:pBdr>
                <w:bottom w:val="single" w:sz="6" w:space="0" w:color="auto"/>
              </w:pBdr>
              <w:autoSpaceDE w:val="0"/>
              <w:autoSpaceDN w:val="0"/>
              <w:adjustRightInd w:val="0"/>
              <w:spacing w:after="0" w:line="240" w:lineRule="auto"/>
              <w:rPr>
                <w:rFonts w:ascii="Times New Roman" w:hAnsi="Times New Roman" w:cs="Times New Roman"/>
                <w:sz w:val="28"/>
                <w:szCs w:val="28"/>
              </w:rPr>
            </w:pPr>
          </w:p>
        </w:tc>
        <w:tc>
          <w:tcPr>
            <w:tcW w:w="3544" w:type="dxa"/>
            <w:vMerge/>
            <w:tcBorders>
              <w:left w:val="single" w:sz="8" w:space="0" w:color="auto"/>
              <w:bottom w:val="single" w:sz="8" w:space="0" w:color="auto"/>
              <w:right w:val="single" w:sz="8" w:space="0" w:color="auto"/>
            </w:tcBorders>
          </w:tcPr>
          <w:p w:rsidR="008104BF" w:rsidRPr="003B49EE" w:rsidRDefault="008104BF" w:rsidP="0034447C">
            <w:pPr>
              <w:widowControl w:val="0"/>
              <w:pBdr>
                <w:bottom w:val="single" w:sz="6" w:space="0" w:color="auto"/>
              </w:pBdr>
              <w:autoSpaceDE w:val="0"/>
              <w:autoSpaceDN w:val="0"/>
              <w:adjustRightInd w:val="0"/>
              <w:spacing w:after="0" w:line="240" w:lineRule="auto"/>
              <w:rPr>
                <w:rFonts w:ascii="Times New Roman" w:hAnsi="Times New Roman" w:cs="Times New Roman"/>
                <w:sz w:val="28"/>
                <w:szCs w:val="28"/>
              </w:rPr>
            </w:pPr>
          </w:p>
        </w:tc>
        <w:tc>
          <w:tcPr>
            <w:tcW w:w="2835" w:type="dxa"/>
            <w:vMerge/>
            <w:tcBorders>
              <w:left w:val="single" w:sz="8" w:space="0" w:color="auto"/>
              <w:bottom w:val="single" w:sz="8" w:space="0" w:color="auto"/>
              <w:right w:val="single" w:sz="8" w:space="0" w:color="auto"/>
            </w:tcBorders>
          </w:tcPr>
          <w:p w:rsidR="008104BF" w:rsidRPr="003B49EE" w:rsidRDefault="008104BF" w:rsidP="0034447C">
            <w:pPr>
              <w:widowControl w:val="0"/>
              <w:pBdr>
                <w:bottom w:val="single" w:sz="6" w:space="0" w:color="auto"/>
              </w:pBdr>
              <w:autoSpaceDE w:val="0"/>
              <w:autoSpaceDN w:val="0"/>
              <w:adjustRightInd w:val="0"/>
              <w:spacing w:after="0" w:line="240" w:lineRule="auto"/>
              <w:rPr>
                <w:rFonts w:ascii="Times New Roman" w:hAnsi="Times New Roman" w:cs="Times New Roman"/>
                <w:sz w:val="28"/>
                <w:szCs w:val="28"/>
              </w:rPr>
            </w:pPr>
          </w:p>
        </w:tc>
        <w:tc>
          <w:tcPr>
            <w:tcW w:w="1134" w:type="dxa"/>
            <w:tcBorders>
              <w:left w:val="single" w:sz="8" w:space="0" w:color="auto"/>
              <w:bottom w:val="single" w:sz="8" w:space="0" w:color="auto"/>
              <w:right w:val="single" w:sz="8" w:space="0" w:color="auto"/>
            </w:tcBorders>
          </w:tcPr>
          <w:p w:rsidR="008104BF" w:rsidRPr="003B49EE" w:rsidRDefault="008104BF" w:rsidP="0034447C">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I     </w:t>
            </w:r>
          </w:p>
          <w:p w:rsidR="008104BF" w:rsidRPr="003B49EE" w:rsidRDefault="008104BF" w:rsidP="0034447C">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квартал  </w:t>
            </w:r>
          </w:p>
        </w:tc>
        <w:tc>
          <w:tcPr>
            <w:tcW w:w="1417" w:type="dxa"/>
            <w:tcBorders>
              <w:left w:val="single" w:sz="8" w:space="0" w:color="auto"/>
              <w:bottom w:val="single" w:sz="8" w:space="0" w:color="auto"/>
              <w:right w:val="single" w:sz="8" w:space="0" w:color="auto"/>
            </w:tcBorders>
          </w:tcPr>
          <w:p w:rsidR="008104BF" w:rsidRPr="003B49EE" w:rsidRDefault="008104BF" w:rsidP="0034447C">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I     </w:t>
            </w:r>
          </w:p>
          <w:p w:rsidR="008104BF" w:rsidRPr="003B49EE" w:rsidRDefault="008104BF" w:rsidP="0034447C">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полугодие </w:t>
            </w:r>
          </w:p>
        </w:tc>
        <w:tc>
          <w:tcPr>
            <w:tcW w:w="1134" w:type="dxa"/>
            <w:tcBorders>
              <w:left w:val="single" w:sz="8" w:space="0" w:color="auto"/>
              <w:bottom w:val="single" w:sz="8" w:space="0" w:color="auto"/>
              <w:right w:val="single" w:sz="8" w:space="0" w:color="auto"/>
            </w:tcBorders>
          </w:tcPr>
          <w:p w:rsidR="008104BF" w:rsidRPr="003B49EE" w:rsidRDefault="008104BF" w:rsidP="0034447C">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9    </w:t>
            </w:r>
          </w:p>
          <w:p w:rsidR="008104BF" w:rsidRPr="003B49EE" w:rsidRDefault="008104BF" w:rsidP="0034447C">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месяцев </w:t>
            </w:r>
          </w:p>
        </w:tc>
        <w:tc>
          <w:tcPr>
            <w:tcW w:w="1276" w:type="dxa"/>
            <w:tcBorders>
              <w:left w:val="single" w:sz="8" w:space="0" w:color="auto"/>
              <w:bottom w:val="single" w:sz="8" w:space="0" w:color="auto"/>
              <w:right w:val="single" w:sz="8" w:space="0" w:color="auto"/>
            </w:tcBorders>
          </w:tcPr>
          <w:p w:rsidR="008104BF" w:rsidRPr="003B49EE" w:rsidRDefault="008104BF" w:rsidP="0034447C">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w:t>
            </w:r>
          </w:p>
          <w:p w:rsidR="008104BF" w:rsidRPr="003B49EE" w:rsidRDefault="008104BF" w:rsidP="0034447C">
            <w:pPr>
              <w:widowControl w:val="0"/>
              <w:autoSpaceDE w:val="0"/>
              <w:autoSpaceDN w:val="0"/>
              <w:adjustRightInd w:val="0"/>
              <w:spacing w:after="0" w:line="240" w:lineRule="auto"/>
              <w:jc w:val="center"/>
              <w:rPr>
                <w:rFonts w:ascii="Times New Roman" w:hAnsi="Times New Roman" w:cs="Times New Roman"/>
                <w:sz w:val="28"/>
                <w:szCs w:val="28"/>
              </w:rPr>
            </w:pPr>
            <w:r w:rsidRPr="003B49EE">
              <w:rPr>
                <w:rFonts w:ascii="Times New Roman" w:hAnsi="Times New Roman" w:cs="Times New Roman"/>
                <w:sz w:val="28"/>
                <w:szCs w:val="28"/>
              </w:rPr>
              <w:t>за год</w:t>
            </w:r>
          </w:p>
        </w:tc>
        <w:tc>
          <w:tcPr>
            <w:tcW w:w="1843" w:type="dxa"/>
            <w:vMerge/>
            <w:tcBorders>
              <w:left w:val="single" w:sz="8" w:space="0" w:color="auto"/>
              <w:bottom w:val="single" w:sz="8" w:space="0" w:color="auto"/>
              <w:right w:val="single" w:sz="8" w:space="0" w:color="auto"/>
            </w:tcBorders>
          </w:tcPr>
          <w:p w:rsidR="008104BF" w:rsidRPr="003B49EE" w:rsidRDefault="008104BF" w:rsidP="0034447C">
            <w:pPr>
              <w:widowControl w:val="0"/>
              <w:autoSpaceDE w:val="0"/>
              <w:autoSpaceDN w:val="0"/>
              <w:adjustRightInd w:val="0"/>
              <w:spacing w:after="0" w:line="240" w:lineRule="auto"/>
              <w:rPr>
                <w:rFonts w:ascii="Times New Roman" w:hAnsi="Times New Roman" w:cs="Times New Roman"/>
                <w:sz w:val="28"/>
                <w:szCs w:val="28"/>
              </w:rPr>
            </w:pPr>
          </w:p>
        </w:tc>
      </w:tr>
      <w:tr w:rsidR="008104BF" w:rsidTr="003B49EE">
        <w:trPr>
          <w:tblCellSpacing w:w="5" w:type="nil"/>
        </w:trPr>
        <w:tc>
          <w:tcPr>
            <w:tcW w:w="2269" w:type="dxa"/>
            <w:tcBorders>
              <w:left w:val="single" w:sz="8" w:space="0" w:color="auto"/>
              <w:bottom w:val="single" w:sz="8" w:space="0" w:color="auto"/>
              <w:right w:val="single" w:sz="8" w:space="0" w:color="auto"/>
            </w:tcBorders>
          </w:tcPr>
          <w:p w:rsidR="008104BF" w:rsidRPr="003B49EE" w:rsidRDefault="008104BF" w:rsidP="0034447C">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1         </w:t>
            </w:r>
          </w:p>
        </w:tc>
        <w:tc>
          <w:tcPr>
            <w:tcW w:w="3544" w:type="dxa"/>
            <w:tcBorders>
              <w:left w:val="single" w:sz="8" w:space="0" w:color="auto"/>
              <w:bottom w:val="single" w:sz="8" w:space="0" w:color="auto"/>
              <w:right w:val="single" w:sz="8" w:space="0" w:color="auto"/>
            </w:tcBorders>
          </w:tcPr>
          <w:p w:rsidR="008104BF" w:rsidRPr="003B49EE" w:rsidRDefault="008104BF" w:rsidP="0034447C">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2             </w:t>
            </w:r>
          </w:p>
        </w:tc>
        <w:tc>
          <w:tcPr>
            <w:tcW w:w="2835" w:type="dxa"/>
            <w:tcBorders>
              <w:left w:val="single" w:sz="8" w:space="0" w:color="auto"/>
              <w:bottom w:val="single" w:sz="8" w:space="0" w:color="auto"/>
              <w:right w:val="single" w:sz="8" w:space="0" w:color="auto"/>
            </w:tcBorders>
          </w:tcPr>
          <w:p w:rsidR="008104BF" w:rsidRPr="003B49EE" w:rsidRDefault="008104BF" w:rsidP="0034447C">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3        </w:t>
            </w:r>
          </w:p>
        </w:tc>
        <w:tc>
          <w:tcPr>
            <w:tcW w:w="1134" w:type="dxa"/>
            <w:tcBorders>
              <w:left w:val="single" w:sz="8" w:space="0" w:color="auto"/>
              <w:bottom w:val="single" w:sz="8" w:space="0" w:color="auto"/>
              <w:right w:val="single" w:sz="8" w:space="0" w:color="auto"/>
            </w:tcBorders>
          </w:tcPr>
          <w:p w:rsidR="008104BF" w:rsidRPr="003B49EE" w:rsidRDefault="008104BF" w:rsidP="0034447C">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4     </w:t>
            </w:r>
          </w:p>
        </w:tc>
        <w:tc>
          <w:tcPr>
            <w:tcW w:w="1417" w:type="dxa"/>
            <w:tcBorders>
              <w:left w:val="single" w:sz="8" w:space="0" w:color="auto"/>
              <w:bottom w:val="single" w:sz="8" w:space="0" w:color="auto"/>
              <w:right w:val="single" w:sz="8" w:space="0" w:color="auto"/>
            </w:tcBorders>
          </w:tcPr>
          <w:p w:rsidR="008104BF" w:rsidRPr="003B49EE" w:rsidRDefault="008104BF" w:rsidP="0034447C">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5     </w:t>
            </w:r>
          </w:p>
        </w:tc>
        <w:tc>
          <w:tcPr>
            <w:tcW w:w="1134" w:type="dxa"/>
            <w:tcBorders>
              <w:left w:val="single" w:sz="8" w:space="0" w:color="auto"/>
              <w:bottom w:val="single" w:sz="8" w:space="0" w:color="auto"/>
              <w:right w:val="single" w:sz="8" w:space="0" w:color="auto"/>
            </w:tcBorders>
          </w:tcPr>
          <w:p w:rsidR="008104BF" w:rsidRPr="003B49EE" w:rsidRDefault="008104BF" w:rsidP="0034447C">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6    </w:t>
            </w:r>
          </w:p>
        </w:tc>
        <w:tc>
          <w:tcPr>
            <w:tcW w:w="1276" w:type="dxa"/>
            <w:tcBorders>
              <w:left w:val="single" w:sz="8" w:space="0" w:color="auto"/>
              <w:bottom w:val="single" w:sz="8" w:space="0" w:color="auto"/>
              <w:right w:val="single" w:sz="8" w:space="0" w:color="auto"/>
            </w:tcBorders>
          </w:tcPr>
          <w:p w:rsidR="008104BF" w:rsidRPr="003B49EE" w:rsidRDefault="008104BF" w:rsidP="0034447C">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7     </w:t>
            </w:r>
          </w:p>
        </w:tc>
        <w:tc>
          <w:tcPr>
            <w:tcW w:w="1843" w:type="dxa"/>
            <w:tcBorders>
              <w:left w:val="single" w:sz="8" w:space="0" w:color="auto"/>
              <w:bottom w:val="single" w:sz="8" w:space="0" w:color="auto"/>
              <w:right w:val="single" w:sz="8" w:space="0" w:color="auto"/>
            </w:tcBorders>
          </w:tcPr>
          <w:p w:rsidR="008104BF" w:rsidRPr="003B49EE" w:rsidRDefault="008104BF" w:rsidP="0034447C">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9        </w:t>
            </w:r>
          </w:p>
        </w:tc>
      </w:tr>
      <w:tr w:rsidR="008104BF" w:rsidTr="003B49EE">
        <w:trPr>
          <w:trHeight w:val="368"/>
          <w:tblCellSpacing w:w="5" w:type="nil"/>
        </w:trPr>
        <w:tc>
          <w:tcPr>
            <w:tcW w:w="2269" w:type="dxa"/>
            <w:vMerge w:val="restart"/>
            <w:tcBorders>
              <w:left w:val="single" w:sz="8" w:space="0" w:color="auto"/>
              <w:right w:val="single" w:sz="8" w:space="0" w:color="auto"/>
            </w:tcBorders>
          </w:tcPr>
          <w:p w:rsidR="008104BF" w:rsidRPr="003B49EE" w:rsidRDefault="008104BF" w:rsidP="0034447C">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Проведение </w:t>
            </w:r>
            <w:proofErr w:type="spellStart"/>
            <w:r w:rsidRPr="003B49EE">
              <w:rPr>
                <w:rFonts w:ascii="Times New Roman" w:hAnsi="Times New Roman" w:cs="Times New Roman"/>
                <w:sz w:val="28"/>
                <w:szCs w:val="28"/>
              </w:rPr>
              <w:t>культурно-досуговых</w:t>
            </w:r>
            <w:proofErr w:type="spellEnd"/>
            <w:r w:rsidRPr="003B49EE">
              <w:rPr>
                <w:rFonts w:ascii="Times New Roman" w:hAnsi="Times New Roman" w:cs="Times New Roman"/>
                <w:sz w:val="28"/>
                <w:szCs w:val="28"/>
              </w:rPr>
              <w:t xml:space="preserve"> мероприятий с использованием аттракционного хозяйства</w:t>
            </w:r>
          </w:p>
        </w:tc>
        <w:tc>
          <w:tcPr>
            <w:tcW w:w="3544" w:type="dxa"/>
            <w:tcBorders>
              <w:left w:val="single" w:sz="8" w:space="0" w:color="auto"/>
              <w:bottom w:val="single" w:sz="8" w:space="0" w:color="auto"/>
              <w:right w:val="single" w:sz="8" w:space="0" w:color="auto"/>
            </w:tcBorders>
          </w:tcPr>
          <w:p w:rsidR="008104BF" w:rsidRPr="003B49EE" w:rsidRDefault="008104BF" w:rsidP="0034447C">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Количество посетителей платных мероприятий парка</w:t>
            </w:r>
          </w:p>
        </w:tc>
        <w:tc>
          <w:tcPr>
            <w:tcW w:w="2835" w:type="dxa"/>
            <w:tcBorders>
              <w:left w:val="single" w:sz="8" w:space="0" w:color="auto"/>
              <w:bottom w:val="single" w:sz="8" w:space="0" w:color="auto"/>
              <w:right w:val="single" w:sz="8" w:space="0" w:color="auto"/>
            </w:tcBorders>
          </w:tcPr>
          <w:p w:rsidR="008104BF" w:rsidRPr="003B49EE" w:rsidRDefault="008104BF" w:rsidP="0034447C">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единиц</w:t>
            </w:r>
          </w:p>
        </w:tc>
        <w:tc>
          <w:tcPr>
            <w:tcW w:w="1134" w:type="dxa"/>
            <w:tcBorders>
              <w:left w:val="single" w:sz="8" w:space="0" w:color="auto"/>
              <w:bottom w:val="single" w:sz="8" w:space="0" w:color="auto"/>
              <w:right w:val="single" w:sz="8" w:space="0" w:color="auto"/>
            </w:tcBorders>
          </w:tcPr>
          <w:p w:rsidR="008104BF" w:rsidRPr="003B49EE" w:rsidRDefault="008104BF" w:rsidP="0034447C">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w:t>
            </w:r>
          </w:p>
        </w:tc>
        <w:tc>
          <w:tcPr>
            <w:tcW w:w="1417" w:type="dxa"/>
            <w:tcBorders>
              <w:left w:val="single" w:sz="8" w:space="0" w:color="auto"/>
              <w:bottom w:val="single" w:sz="8" w:space="0" w:color="auto"/>
              <w:right w:val="single" w:sz="8" w:space="0" w:color="auto"/>
            </w:tcBorders>
          </w:tcPr>
          <w:p w:rsidR="008104BF" w:rsidRPr="003B49EE" w:rsidRDefault="008104BF" w:rsidP="0034447C">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w:t>
            </w:r>
          </w:p>
        </w:tc>
        <w:tc>
          <w:tcPr>
            <w:tcW w:w="1134" w:type="dxa"/>
            <w:tcBorders>
              <w:left w:val="single" w:sz="8" w:space="0" w:color="auto"/>
              <w:bottom w:val="single" w:sz="8" w:space="0" w:color="auto"/>
              <w:right w:val="single" w:sz="8" w:space="0" w:color="auto"/>
            </w:tcBorders>
          </w:tcPr>
          <w:p w:rsidR="008104BF" w:rsidRPr="003B49EE" w:rsidRDefault="008104BF" w:rsidP="0034447C">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w:t>
            </w:r>
          </w:p>
        </w:tc>
        <w:tc>
          <w:tcPr>
            <w:tcW w:w="1276" w:type="dxa"/>
            <w:tcBorders>
              <w:left w:val="single" w:sz="8" w:space="0" w:color="auto"/>
              <w:bottom w:val="single" w:sz="8" w:space="0" w:color="auto"/>
              <w:right w:val="single" w:sz="8" w:space="0" w:color="auto"/>
            </w:tcBorders>
          </w:tcPr>
          <w:p w:rsidR="008104BF" w:rsidRPr="003B49EE" w:rsidRDefault="008104BF" w:rsidP="0034447C">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w:t>
            </w:r>
          </w:p>
        </w:tc>
        <w:tc>
          <w:tcPr>
            <w:tcW w:w="1843" w:type="dxa"/>
            <w:tcBorders>
              <w:left w:val="single" w:sz="8" w:space="0" w:color="auto"/>
              <w:bottom w:val="single" w:sz="8" w:space="0" w:color="auto"/>
              <w:right w:val="single" w:sz="8" w:space="0" w:color="auto"/>
            </w:tcBorders>
          </w:tcPr>
          <w:p w:rsidR="008104BF" w:rsidRPr="003B49EE" w:rsidRDefault="008104BF" w:rsidP="0034447C">
            <w:pPr>
              <w:widowControl w:val="0"/>
              <w:autoSpaceDE w:val="0"/>
              <w:autoSpaceDN w:val="0"/>
              <w:adjustRightInd w:val="0"/>
              <w:spacing w:after="0" w:line="240" w:lineRule="auto"/>
              <w:jc w:val="center"/>
              <w:rPr>
                <w:rFonts w:ascii="Times New Roman" w:hAnsi="Times New Roman" w:cs="Times New Roman"/>
                <w:sz w:val="28"/>
                <w:szCs w:val="28"/>
              </w:rPr>
            </w:pPr>
            <w:r w:rsidRPr="003B49EE">
              <w:rPr>
                <w:rFonts w:ascii="Times New Roman" w:hAnsi="Times New Roman" w:cs="Times New Roman"/>
                <w:sz w:val="28"/>
                <w:szCs w:val="28"/>
              </w:rPr>
              <w:t>внутренняя</w:t>
            </w:r>
          </w:p>
          <w:p w:rsidR="008104BF" w:rsidRPr="003B49EE" w:rsidRDefault="008104BF" w:rsidP="0034447C">
            <w:pPr>
              <w:widowControl w:val="0"/>
              <w:autoSpaceDE w:val="0"/>
              <w:autoSpaceDN w:val="0"/>
              <w:adjustRightInd w:val="0"/>
              <w:spacing w:after="0" w:line="240" w:lineRule="auto"/>
              <w:jc w:val="center"/>
              <w:rPr>
                <w:rFonts w:ascii="Times New Roman" w:hAnsi="Times New Roman" w:cs="Times New Roman"/>
                <w:sz w:val="28"/>
                <w:szCs w:val="28"/>
              </w:rPr>
            </w:pPr>
            <w:r w:rsidRPr="003B49EE">
              <w:rPr>
                <w:rFonts w:ascii="Times New Roman" w:hAnsi="Times New Roman" w:cs="Times New Roman"/>
                <w:sz w:val="28"/>
                <w:szCs w:val="28"/>
              </w:rPr>
              <w:t>отчетность</w:t>
            </w:r>
          </w:p>
        </w:tc>
      </w:tr>
      <w:tr w:rsidR="008104BF" w:rsidTr="003B49EE">
        <w:trPr>
          <w:trHeight w:val="501"/>
          <w:tblCellSpacing w:w="5" w:type="nil"/>
        </w:trPr>
        <w:tc>
          <w:tcPr>
            <w:tcW w:w="2269" w:type="dxa"/>
            <w:vMerge/>
            <w:tcBorders>
              <w:left w:val="single" w:sz="8" w:space="0" w:color="auto"/>
              <w:right w:val="single" w:sz="8" w:space="0" w:color="auto"/>
            </w:tcBorders>
          </w:tcPr>
          <w:p w:rsidR="008104BF" w:rsidRPr="003B49EE" w:rsidRDefault="008104BF" w:rsidP="0034447C">
            <w:pPr>
              <w:widowControl w:val="0"/>
              <w:pBdr>
                <w:bottom w:val="single" w:sz="6" w:space="0" w:color="auto"/>
              </w:pBdr>
              <w:autoSpaceDE w:val="0"/>
              <w:autoSpaceDN w:val="0"/>
              <w:adjustRightInd w:val="0"/>
              <w:spacing w:after="0" w:line="240" w:lineRule="auto"/>
              <w:rPr>
                <w:rFonts w:ascii="Times New Roman" w:hAnsi="Times New Roman" w:cs="Times New Roman"/>
                <w:sz w:val="28"/>
                <w:szCs w:val="28"/>
              </w:rPr>
            </w:pPr>
          </w:p>
        </w:tc>
        <w:tc>
          <w:tcPr>
            <w:tcW w:w="3544" w:type="dxa"/>
            <w:tcBorders>
              <w:left w:val="single" w:sz="8" w:space="0" w:color="auto"/>
              <w:bottom w:val="single" w:sz="8" w:space="0" w:color="auto"/>
              <w:right w:val="single" w:sz="8" w:space="0" w:color="auto"/>
            </w:tcBorders>
          </w:tcPr>
          <w:p w:rsidR="008104BF" w:rsidRPr="003B49EE" w:rsidRDefault="008104BF" w:rsidP="0034447C">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Количество постоянных посетителей парка</w:t>
            </w:r>
          </w:p>
        </w:tc>
        <w:tc>
          <w:tcPr>
            <w:tcW w:w="2835" w:type="dxa"/>
            <w:tcBorders>
              <w:left w:val="single" w:sz="8" w:space="0" w:color="auto"/>
              <w:bottom w:val="single" w:sz="8" w:space="0" w:color="auto"/>
              <w:right w:val="single" w:sz="8" w:space="0" w:color="auto"/>
            </w:tcBorders>
          </w:tcPr>
          <w:p w:rsidR="008104BF" w:rsidRPr="003B49EE" w:rsidRDefault="0065005C" w:rsidP="0034447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е</w:t>
            </w:r>
            <w:r w:rsidR="008104BF" w:rsidRPr="003B49EE">
              <w:rPr>
                <w:rFonts w:ascii="Times New Roman" w:hAnsi="Times New Roman" w:cs="Times New Roman"/>
                <w:sz w:val="28"/>
                <w:szCs w:val="28"/>
              </w:rPr>
              <w:t>диниц</w:t>
            </w:r>
          </w:p>
        </w:tc>
        <w:tc>
          <w:tcPr>
            <w:tcW w:w="1134" w:type="dxa"/>
            <w:tcBorders>
              <w:left w:val="single" w:sz="8" w:space="0" w:color="auto"/>
              <w:bottom w:val="single" w:sz="8" w:space="0" w:color="auto"/>
              <w:right w:val="single" w:sz="8" w:space="0" w:color="auto"/>
            </w:tcBorders>
          </w:tcPr>
          <w:p w:rsidR="008104BF" w:rsidRPr="003B49EE" w:rsidRDefault="008104BF" w:rsidP="0034447C">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w:t>
            </w:r>
          </w:p>
        </w:tc>
        <w:tc>
          <w:tcPr>
            <w:tcW w:w="1417" w:type="dxa"/>
            <w:tcBorders>
              <w:left w:val="single" w:sz="8" w:space="0" w:color="auto"/>
              <w:bottom w:val="single" w:sz="8" w:space="0" w:color="auto"/>
              <w:right w:val="single" w:sz="8" w:space="0" w:color="auto"/>
            </w:tcBorders>
          </w:tcPr>
          <w:p w:rsidR="008104BF" w:rsidRPr="003B49EE" w:rsidRDefault="008104BF" w:rsidP="0034447C">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w:t>
            </w:r>
          </w:p>
        </w:tc>
        <w:tc>
          <w:tcPr>
            <w:tcW w:w="1134" w:type="dxa"/>
            <w:tcBorders>
              <w:left w:val="single" w:sz="8" w:space="0" w:color="auto"/>
              <w:bottom w:val="single" w:sz="8" w:space="0" w:color="auto"/>
              <w:right w:val="single" w:sz="8" w:space="0" w:color="auto"/>
            </w:tcBorders>
          </w:tcPr>
          <w:p w:rsidR="008104BF" w:rsidRPr="003B49EE" w:rsidRDefault="008104BF" w:rsidP="0034447C">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w:t>
            </w:r>
          </w:p>
        </w:tc>
        <w:tc>
          <w:tcPr>
            <w:tcW w:w="1276" w:type="dxa"/>
            <w:tcBorders>
              <w:left w:val="single" w:sz="8" w:space="0" w:color="auto"/>
              <w:bottom w:val="single" w:sz="8" w:space="0" w:color="auto"/>
              <w:right w:val="single" w:sz="8" w:space="0" w:color="auto"/>
            </w:tcBorders>
          </w:tcPr>
          <w:p w:rsidR="008104BF" w:rsidRPr="003B49EE" w:rsidRDefault="008104BF" w:rsidP="0034447C">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w:t>
            </w:r>
          </w:p>
        </w:tc>
        <w:tc>
          <w:tcPr>
            <w:tcW w:w="1843" w:type="dxa"/>
            <w:tcBorders>
              <w:left w:val="single" w:sz="8" w:space="0" w:color="auto"/>
              <w:bottom w:val="single" w:sz="8" w:space="0" w:color="auto"/>
              <w:right w:val="single" w:sz="8" w:space="0" w:color="auto"/>
            </w:tcBorders>
          </w:tcPr>
          <w:p w:rsidR="008104BF" w:rsidRPr="003B49EE" w:rsidRDefault="008104BF" w:rsidP="0034447C">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внутренняя</w:t>
            </w:r>
          </w:p>
          <w:p w:rsidR="008104BF" w:rsidRPr="003B49EE" w:rsidRDefault="008104BF" w:rsidP="0034447C">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отчетность   </w:t>
            </w:r>
          </w:p>
        </w:tc>
      </w:tr>
      <w:tr w:rsidR="008104BF" w:rsidTr="003B49EE">
        <w:trPr>
          <w:trHeight w:val="720"/>
          <w:tblCellSpacing w:w="5" w:type="nil"/>
        </w:trPr>
        <w:tc>
          <w:tcPr>
            <w:tcW w:w="2269" w:type="dxa"/>
            <w:vMerge/>
            <w:tcBorders>
              <w:left w:val="single" w:sz="8" w:space="0" w:color="auto"/>
              <w:right w:val="single" w:sz="8" w:space="0" w:color="auto"/>
            </w:tcBorders>
          </w:tcPr>
          <w:p w:rsidR="008104BF" w:rsidRPr="003B49EE" w:rsidRDefault="008104BF" w:rsidP="0034447C">
            <w:pPr>
              <w:widowControl w:val="0"/>
              <w:pBdr>
                <w:bottom w:val="single" w:sz="6" w:space="0" w:color="auto"/>
              </w:pBdr>
              <w:autoSpaceDE w:val="0"/>
              <w:autoSpaceDN w:val="0"/>
              <w:adjustRightInd w:val="0"/>
              <w:spacing w:after="0" w:line="240" w:lineRule="auto"/>
              <w:rPr>
                <w:rFonts w:ascii="Times New Roman" w:hAnsi="Times New Roman" w:cs="Times New Roman"/>
                <w:sz w:val="28"/>
                <w:szCs w:val="28"/>
              </w:rPr>
            </w:pPr>
          </w:p>
        </w:tc>
        <w:tc>
          <w:tcPr>
            <w:tcW w:w="3544" w:type="dxa"/>
            <w:tcBorders>
              <w:left w:val="single" w:sz="8" w:space="0" w:color="auto"/>
              <w:bottom w:val="single" w:sz="8" w:space="0" w:color="auto"/>
              <w:right w:val="single" w:sz="8" w:space="0" w:color="auto"/>
            </w:tcBorders>
          </w:tcPr>
          <w:p w:rsidR="008104BF" w:rsidRPr="003B49EE" w:rsidRDefault="008104BF" w:rsidP="0034447C">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Число проданных билетов на платные мероприятия</w:t>
            </w:r>
          </w:p>
        </w:tc>
        <w:tc>
          <w:tcPr>
            <w:tcW w:w="2835" w:type="dxa"/>
            <w:tcBorders>
              <w:left w:val="single" w:sz="8" w:space="0" w:color="auto"/>
              <w:bottom w:val="single" w:sz="8" w:space="0" w:color="auto"/>
              <w:right w:val="single" w:sz="8" w:space="0" w:color="auto"/>
            </w:tcBorders>
          </w:tcPr>
          <w:p w:rsidR="008104BF" w:rsidRPr="003B49EE" w:rsidRDefault="0065005C" w:rsidP="0034447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е</w:t>
            </w:r>
            <w:r w:rsidR="008104BF" w:rsidRPr="003B49EE">
              <w:rPr>
                <w:rFonts w:ascii="Times New Roman" w:hAnsi="Times New Roman" w:cs="Times New Roman"/>
                <w:sz w:val="28"/>
                <w:szCs w:val="28"/>
              </w:rPr>
              <w:t>диниц</w:t>
            </w:r>
          </w:p>
        </w:tc>
        <w:tc>
          <w:tcPr>
            <w:tcW w:w="1134" w:type="dxa"/>
            <w:tcBorders>
              <w:left w:val="single" w:sz="8" w:space="0" w:color="auto"/>
              <w:bottom w:val="single" w:sz="8" w:space="0" w:color="auto"/>
              <w:right w:val="single" w:sz="8" w:space="0" w:color="auto"/>
            </w:tcBorders>
          </w:tcPr>
          <w:p w:rsidR="008104BF" w:rsidRPr="003B49EE" w:rsidRDefault="008104BF" w:rsidP="0034447C">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w:t>
            </w:r>
          </w:p>
        </w:tc>
        <w:tc>
          <w:tcPr>
            <w:tcW w:w="1417" w:type="dxa"/>
            <w:tcBorders>
              <w:left w:val="single" w:sz="8" w:space="0" w:color="auto"/>
              <w:bottom w:val="single" w:sz="8" w:space="0" w:color="auto"/>
              <w:right w:val="single" w:sz="8" w:space="0" w:color="auto"/>
            </w:tcBorders>
          </w:tcPr>
          <w:p w:rsidR="008104BF" w:rsidRPr="003B49EE" w:rsidRDefault="008104BF" w:rsidP="0034447C">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w:t>
            </w:r>
          </w:p>
        </w:tc>
        <w:tc>
          <w:tcPr>
            <w:tcW w:w="1134" w:type="dxa"/>
            <w:tcBorders>
              <w:left w:val="single" w:sz="8" w:space="0" w:color="auto"/>
              <w:bottom w:val="single" w:sz="8" w:space="0" w:color="auto"/>
              <w:right w:val="single" w:sz="8" w:space="0" w:color="auto"/>
            </w:tcBorders>
          </w:tcPr>
          <w:p w:rsidR="008104BF" w:rsidRPr="003B49EE" w:rsidRDefault="008104BF" w:rsidP="0034447C">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w:t>
            </w:r>
          </w:p>
        </w:tc>
        <w:tc>
          <w:tcPr>
            <w:tcW w:w="1276" w:type="dxa"/>
            <w:tcBorders>
              <w:left w:val="single" w:sz="8" w:space="0" w:color="auto"/>
              <w:bottom w:val="single" w:sz="8" w:space="0" w:color="auto"/>
              <w:right w:val="single" w:sz="8" w:space="0" w:color="auto"/>
            </w:tcBorders>
          </w:tcPr>
          <w:p w:rsidR="008104BF" w:rsidRPr="003B49EE" w:rsidRDefault="008104BF" w:rsidP="0034447C">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w:t>
            </w:r>
          </w:p>
        </w:tc>
        <w:tc>
          <w:tcPr>
            <w:tcW w:w="1843" w:type="dxa"/>
            <w:tcBorders>
              <w:left w:val="single" w:sz="8" w:space="0" w:color="auto"/>
              <w:bottom w:val="single" w:sz="8" w:space="0" w:color="auto"/>
              <w:right w:val="single" w:sz="8" w:space="0" w:color="auto"/>
            </w:tcBorders>
          </w:tcPr>
          <w:p w:rsidR="008104BF" w:rsidRPr="003B49EE" w:rsidRDefault="008104BF" w:rsidP="0034447C">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внутренняя   </w:t>
            </w:r>
          </w:p>
          <w:p w:rsidR="008104BF" w:rsidRPr="003B49EE" w:rsidRDefault="008104BF" w:rsidP="0034447C">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 xml:space="preserve">   отчетность   </w:t>
            </w:r>
          </w:p>
        </w:tc>
      </w:tr>
      <w:tr w:rsidR="008104BF" w:rsidTr="003B49EE">
        <w:trPr>
          <w:trHeight w:val="720"/>
          <w:tblCellSpacing w:w="5" w:type="nil"/>
        </w:trPr>
        <w:tc>
          <w:tcPr>
            <w:tcW w:w="2269" w:type="dxa"/>
            <w:vMerge/>
            <w:tcBorders>
              <w:left w:val="single" w:sz="8" w:space="0" w:color="auto"/>
              <w:bottom w:val="single" w:sz="8" w:space="0" w:color="auto"/>
              <w:right w:val="single" w:sz="8" w:space="0" w:color="auto"/>
            </w:tcBorders>
          </w:tcPr>
          <w:p w:rsidR="008104BF" w:rsidRPr="003B49EE" w:rsidRDefault="008104BF" w:rsidP="0034447C">
            <w:pPr>
              <w:widowControl w:val="0"/>
              <w:pBdr>
                <w:bottom w:val="single" w:sz="6" w:space="0" w:color="auto"/>
              </w:pBdr>
              <w:autoSpaceDE w:val="0"/>
              <w:autoSpaceDN w:val="0"/>
              <w:adjustRightInd w:val="0"/>
              <w:spacing w:after="0" w:line="240" w:lineRule="auto"/>
              <w:rPr>
                <w:rFonts w:ascii="Times New Roman" w:hAnsi="Times New Roman" w:cs="Times New Roman"/>
                <w:sz w:val="28"/>
                <w:szCs w:val="28"/>
              </w:rPr>
            </w:pPr>
          </w:p>
        </w:tc>
        <w:tc>
          <w:tcPr>
            <w:tcW w:w="3544" w:type="dxa"/>
            <w:tcBorders>
              <w:left w:val="single" w:sz="8" w:space="0" w:color="auto"/>
              <w:bottom w:val="single" w:sz="8" w:space="0" w:color="auto"/>
              <w:right w:val="single" w:sz="8" w:space="0" w:color="auto"/>
            </w:tcBorders>
          </w:tcPr>
          <w:p w:rsidR="008104BF" w:rsidRPr="003B49EE" w:rsidRDefault="008104BF" w:rsidP="0034447C">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Число видов услуг, оказываемых посетителям</w:t>
            </w:r>
          </w:p>
        </w:tc>
        <w:tc>
          <w:tcPr>
            <w:tcW w:w="2835" w:type="dxa"/>
            <w:tcBorders>
              <w:left w:val="single" w:sz="8" w:space="0" w:color="auto"/>
              <w:bottom w:val="single" w:sz="8" w:space="0" w:color="auto"/>
              <w:right w:val="single" w:sz="8" w:space="0" w:color="auto"/>
            </w:tcBorders>
          </w:tcPr>
          <w:p w:rsidR="008104BF" w:rsidRPr="003B49EE" w:rsidRDefault="008104BF" w:rsidP="0034447C">
            <w:pPr>
              <w:widowControl w:val="0"/>
              <w:autoSpaceDE w:val="0"/>
              <w:autoSpaceDN w:val="0"/>
              <w:adjustRightInd w:val="0"/>
              <w:spacing w:after="0" w:line="240" w:lineRule="auto"/>
              <w:rPr>
                <w:rFonts w:ascii="Times New Roman" w:hAnsi="Times New Roman" w:cs="Times New Roman"/>
                <w:sz w:val="28"/>
                <w:szCs w:val="28"/>
              </w:rPr>
            </w:pPr>
            <w:r w:rsidRPr="003B49EE">
              <w:rPr>
                <w:rFonts w:ascii="Times New Roman" w:hAnsi="Times New Roman" w:cs="Times New Roman"/>
                <w:sz w:val="28"/>
                <w:szCs w:val="28"/>
              </w:rPr>
              <w:t>единиц</w:t>
            </w:r>
          </w:p>
        </w:tc>
        <w:tc>
          <w:tcPr>
            <w:tcW w:w="1134" w:type="dxa"/>
            <w:tcBorders>
              <w:left w:val="single" w:sz="8" w:space="0" w:color="auto"/>
              <w:bottom w:val="single" w:sz="8" w:space="0" w:color="auto"/>
              <w:right w:val="single" w:sz="8" w:space="0" w:color="auto"/>
            </w:tcBorders>
          </w:tcPr>
          <w:p w:rsidR="008104BF" w:rsidRPr="003B49EE" w:rsidRDefault="008104BF" w:rsidP="0034447C">
            <w:pPr>
              <w:widowControl w:val="0"/>
              <w:autoSpaceDE w:val="0"/>
              <w:autoSpaceDN w:val="0"/>
              <w:adjustRightInd w:val="0"/>
              <w:spacing w:after="0" w:line="240" w:lineRule="auto"/>
              <w:rPr>
                <w:rFonts w:ascii="Times New Roman" w:hAnsi="Times New Roman" w:cs="Times New Roman"/>
                <w:sz w:val="28"/>
                <w:szCs w:val="28"/>
              </w:rPr>
            </w:pPr>
          </w:p>
        </w:tc>
        <w:tc>
          <w:tcPr>
            <w:tcW w:w="1417" w:type="dxa"/>
            <w:tcBorders>
              <w:left w:val="single" w:sz="8" w:space="0" w:color="auto"/>
              <w:bottom w:val="single" w:sz="8" w:space="0" w:color="auto"/>
              <w:right w:val="single" w:sz="8" w:space="0" w:color="auto"/>
            </w:tcBorders>
          </w:tcPr>
          <w:p w:rsidR="008104BF" w:rsidRPr="003B49EE" w:rsidRDefault="008104BF" w:rsidP="0034447C">
            <w:pPr>
              <w:widowControl w:val="0"/>
              <w:autoSpaceDE w:val="0"/>
              <w:autoSpaceDN w:val="0"/>
              <w:adjustRightInd w:val="0"/>
              <w:spacing w:after="0" w:line="240" w:lineRule="auto"/>
              <w:rPr>
                <w:rFonts w:ascii="Times New Roman" w:hAnsi="Times New Roman" w:cs="Times New Roman"/>
                <w:sz w:val="28"/>
                <w:szCs w:val="28"/>
              </w:rPr>
            </w:pPr>
          </w:p>
        </w:tc>
        <w:tc>
          <w:tcPr>
            <w:tcW w:w="1134" w:type="dxa"/>
            <w:tcBorders>
              <w:left w:val="single" w:sz="8" w:space="0" w:color="auto"/>
              <w:bottom w:val="single" w:sz="8" w:space="0" w:color="auto"/>
              <w:right w:val="single" w:sz="8" w:space="0" w:color="auto"/>
            </w:tcBorders>
          </w:tcPr>
          <w:p w:rsidR="008104BF" w:rsidRPr="003B49EE" w:rsidRDefault="008104BF" w:rsidP="0034447C">
            <w:pPr>
              <w:widowControl w:val="0"/>
              <w:autoSpaceDE w:val="0"/>
              <w:autoSpaceDN w:val="0"/>
              <w:adjustRightInd w:val="0"/>
              <w:spacing w:after="0" w:line="240" w:lineRule="auto"/>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8104BF" w:rsidRPr="003B49EE" w:rsidRDefault="008104BF" w:rsidP="0034447C">
            <w:pPr>
              <w:widowControl w:val="0"/>
              <w:autoSpaceDE w:val="0"/>
              <w:autoSpaceDN w:val="0"/>
              <w:adjustRightInd w:val="0"/>
              <w:spacing w:after="0" w:line="240" w:lineRule="auto"/>
              <w:rPr>
                <w:rFonts w:ascii="Times New Roman" w:hAnsi="Times New Roman" w:cs="Times New Roman"/>
                <w:sz w:val="28"/>
                <w:szCs w:val="28"/>
              </w:rPr>
            </w:pPr>
          </w:p>
        </w:tc>
        <w:tc>
          <w:tcPr>
            <w:tcW w:w="1843" w:type="dxa"/>
            <w:tcBorders>
              <w:left w:val="single" w:sz="8" w:space="0" w:color="auto"/>
              <w:bottom w:val="single" w:sz="8" w:space="0" w:color="auto"/>
              <w:right w:val="single" w:sz="8" w:space="0" w:color="auto"/>
            </w:tcBorders>
          </w:tcPr>
          <w:p w:rsidR="008104BF" w:rsidRPr="003B49EE" w:rsidRDefault="008104BF" w:rsidP="0034447C">
            <w:pPr>
              <w:widowControl w:val="0"/>
              <w:autoSpaceDE w:val="0"/>
              <w:autoSpaceDN w:val="0"/>
              <w:adjustRightInd w:val="0"/>
              <w:spacing w:after="0" w:line="240" w:lineRule="auto"/>
              <w:jc w:val="center"/>
              <w:rPr>
                <w:rFonts w:ascii="Times New Roman" w:hAnsi="Times New Roman" w:cs="Times New Roman"/>
                <w:sz w:val="28"/>
                <w:szCs w:val="28"/>
              </w:rPr>
            </w:pPr>
            <w:r w:rsidRPr="003B49EE">
              <w:rPr>
                <w:rFonts w:ascii="Times New Roman" w:hAnsi="Times New Roman" w:cs="Times New Roman"/>
                <w:sz w:val="28"/>
                <w:szCs w:val="28"/>
              </w:rPr>
              <w:t>внутренняя отчетность</w:t>
            </w:r>
          </w:p>
        </w:tc>
      </w:tr>
    </w:tbl>
    <w:p w:rsidR="00BA138E" w:rsidRDefault="00BA138E">
      <w:pPr>
        <w:sectPr w:rsidR="00BA138E" w:rsidSect="003B4AC0">
          <w:pgSz w:w="16838" w:h="11906" w:orient="landscape"/>
          <w:pgMar w:top="567" w:right="1134" w:bottom="284" w:left="1134" w:header="709" w:footer="709" w:gutter="0"/>
          <w:cols w:space="708"/>
          <w:docGrid w:linePitch="360"/>
        </w:sectPr>
      </w:pPr>
    </w:p>
    <w:p w:rsidR="006A6EF1" w:rsidRDefault="006A6EF1">
      <w:pPr>
        <w:sectPr w:rsidR="006A6EF1" w:rsidSect="006A6EF1">
          <w:pgSz w:w="11906" w:h="16838"/>
          <w:pgMar w:top="1134" w:right="284" w:bottom="1134" w:left="567" w:header="709" w:footer="709" w:gutter="0"/>
          <w:cols w:space="708"/>
          <w:docGrid w:linePitch="360"/>
        </w:sectPr>
      </w:pPr>
    </w:p>
    <w:p w:rsidR="006A6EF1" w:rsidRDefault="006A6EF1">
      <w:pPr>
        <w:sectPr w:rsidR="006A6EF1" w:rsidSect="006A6EF1">
          <w:pgSz w:w="11906" w:h="16838"/>
          <w:pgMar w:top="1134" w:right="284" w:bottom="1134" w:left="567" w:header="709" w:footer="709" w:gutter="0"/>
          <w:cols w:space="708"/>
          <w:docGrid w:linePitch="360"/>
        </w:sectPr>
      </w:pPr>
    </w:p>
    <w:p w:rsidR="006A6EF1" w:rsidRDefault="006A6EF1">
      <w:pPr>
        <w:sectPr w:rsidR="006A6EF1" w:rsidSect="006A6EF1">
          <w:pgSz w:w="11906" w:h="16838"/>
          <w:pgMar w:top="1134" w:right="284" w:bottom="1134" w:left="567" w:header="709" w:footer="709" w:gutter="0"/>
          <w:cols w:space="708"/>
          <w:docGrid w:linePitch="360"/>
        </w:sectPr>
      </w:pPr>
    </w:p>
    <w:p w:rsidR="00A5597F" w:rsidRDefault="00A5597F">
      <w:pPr>
        <w:sectPr w:rsidR="00A5597F" w:rsidSect="006A6EF1">
          <w:pgSz w:w="11906" w:h="16838"/>
          <w:pgMar w:top="1134" w:right="284" w:bottom="1134" w:left="567" w:header="709" w:footer="709" w:gutter="0"/>
          <w:cols w:space="708"/>
          <w:docGrid w:linePitch="360"/>
        </w:sectPr>
      </w:pPr>
    </w:p>
    <w:p w:rsidR="002D4378" w:rsidRDefault="002D4378" w:rsidP="00A5597F"/>
    <w:sectPr w:rsidR="002D4378" w:rsidSect="006A6EF1">
      <w:pgSz w:w="11906" w:h="16838"/>
      <w:pgMar w:top="1134" w:right="284" w:bottom="113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5597F"/>
    <w:rsid w:val="000013AE"/>
    <w:rsid w:val="000450C3"/>
    <w:rsid w:val="00076D12"/>
    <w:rsid w:val="0009421A"/>
    <w:rsid w:val="000C1F5D"/>
    <w:rsid w:val="00115F17"/>
    <w:rsid w:val="00124FF2"/>
    <w:rsid w:val="001A755A"/>
    <w:rsid w:val="001B3E8D"/>
    <w:rsid w:val="001D267C"/>
    <w:rsid w:val="001E258F"/>
    <w:rsid w:val="00246BC6"/>
    <w:rsid w:val="00251711"/>
    <w:rsid w:val="0025678E"/>
    <w:rsid w:val="00287B38"/>
    <w:rsid w:val="00292B13"/>
    <w:rsid w:val="002A14D3"/>
    <w:rsid w:val="002B234B"/>
    <w:rsid w:val="002D4378"/>
    <w:rsid w:val="00315CD6"/>
    <w:rsid w:val="003264CC"/>
    <w:rsid w:val="0034447C"/>
    <w:rsid w:val="00395DEA"/>
    <w:rsid w:val="003B49EE"/>
    <w:rsid w:val="003B4AC0"/>
    <w:rsid w:val="003C2C8D"/>
    <w:rsid w:val="003C488F"/>
    <w:rsid w:val="003E0A0D"/>
    <w:rsid w:val="003E7284"/>
    <w:rsid w:val="00431EC5"/>
    <w:rsid w:val="0044223F"/>
    <w:rsid w:val="0052179B"/>
    <w:rsid w:val="005528C1"/>
    <w:rsid w:val="0057372D"/>
    <w:rsid w:val="00582CD3"/>
    <w:rsid w:val="006002B4"/>
    <w:rsid w:val="00623E05"/>
    <w:rsid w:val="0065005C"/>
    <w:rsid w:val="006A1271"/>
    <w:rsid w:val="006A6EF1"/>
    <w:rsid w:val="006F5BAA"/>
    <w:rsid w:val="007164C0"/>
    <w:rsid w:val="007412F9"/>
    <w:rsid w:val="007A743F"/>
    <w:rsid w:val="007D45F8"/>
    <w:rsid w:val="008104BF"/>
    <w:rsid w:val="008128A2"/>
    <w:rsid w:val="008444BA"/>
    <w:rsid w:val="00844CC0"/>
    <w:rsid w:val="00881402"/>
    <w:rsid w:val="008B1384"/>
    <w:rsid w:val="0091454F"/>
    <w:rsid w:val="00961E36"/>
    <w:rsid w:val="009751FC"/>
    <w:rsid w:val="009D0C5C"/>
    <w:rsid w:val="009E098F"/>
    <w:rsid w:val="009F0DE0"/>
    <w:rsid w:val="00A5597F"/>
    <w:rsid w:val="00AD7CE3"/>
    <w:rsid w:val="00B320BA"/>
    <w:rsid w:val="00B71E25"/>
    <w:rsid w:val="00BA138E"/>
    <w:rsid w:val="00BF454A"/>
    <w:rsid w:val="00C06BFF"/>
    <w:rsid w:val="00C14C4B"/>
    <w:rsid w:val="00C202EC"/>
    <w:rsid w:val="00C30D3B"/>
    <w:rsid w:val="00C31180"/>
    <w:rsid w:val="00C43905"/>
    <w:rsid w:val="00C65E0E"/>
    <w:rsid w:val="00D07760"/>
    <w:rsid w:val="00D5071E"/>
    <w:rsid w:val="00D814BA"/>
    <w:rsid w:val="00DA2A32"/>
    <w:rsid w:val="00DE342C"/>
    <w:rsid w:val="00DF5B32"/>
    <w:rsid w:val="00E12FD1"/>
    <w:rsid w:val="00E51B79"/>
    <w:rsid w:val="00E57D8B"/>
    <w:rsid w:val="00E834A2"/>
    <w:rsid w:val="00E925E5"/>
    <w:rsid w:val="00EB2A24"/>
    <w:rsid w:val="00EB7C11"/>
    <w:rsid w:val="00EE1860"/>
    <w:rsid w:val="00EE4872"/>
    <w:rsid w:val="00FA5399"/>
    <w:rsid w:val="00FB0A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9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A5597F"/>
    <w:pPr>
      <w:widowControl w:val="0"/>
      <w:autoSpaceDE w:val="0"/>
      <w:autoSpaceDN w:val="0"/>
      <w:adjustRightInd w:val="0"/>
      <w:spacing w:after="0" w:line="240" w:lineRule="auto"/>
    </w:pPr>
    <w:rPr>
      <w:rFonts w:ascii="Calibri" w:eastAsiaTheme="minorEastAsia" w:hAnsi="Calibri" w:cs="Calibri"/>
      <w:lang w:eastAsia="ru-RU"/>
    </w:rPr>
  </w:style>
  <w:style w:type="table" w:styleId="a3">
    <w:name w:val="Table Grid"/>
    <w:basedOn w:val="a1"/>
    <w:uiPriority w:val="59"/>
    <w:rsid w:val="00246B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EB7C11"/>
    <w:pPr>
      <w:spacing w:before="30" w:after="3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82F8340F11ABA865098A6DC16DE2A8C7159BE4195F3011C36693FA9D97410E2E749FD1160A6638CRCp1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E82F8340F11ABA865098A6DC16DE2A8C7159BE4195F3011C36693FA9D97410E2E749FD1160A6638CRCp1H" TargetMode="External"/><Relationship Id="rId5" Type="http://schemas.openxmlformats.org/officeDocument/2006/relationships/hyperlink" Target="consultantplus://offline/ref=E82F8340F11ABA865098A6DC16DE2A8C7159BE4195F3011C36693FA9D97410E2E749FD1160A6638CRCp1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0A0F2-EBF2-4DD8-ABC2-309110455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1</Pages>
  <Words>4304</Words>
  <Characters>24537</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Миллерово</dc:creator>
  <cp:keywords/>
  <dc:description/>
  <cp:lastModifiedBy>Миллерово</cp:lastModifiedBy>
  <cp:revision>31</cp:revision>
  <cp:lastPrinted>2014-05-16T09:39:00Z</cp:lastPrinted>
  <dcterms:created xsi:type="dcterms:W3CDTF">2013-09-19T11:07:00Z</dcterms:created>
  <dcterms:modified xsi:type="dcterms:W3CDTF">2014-05-16T09:40:00Z</dcterms:modified>
</cp:coreProperties>
</file>