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451501">
        <w:rPr>
          <w:b/>
          <w:sz w:val="44"/>
          <w:szCs w:val="44"/>
        </w:rPr>
        <w:t>Е</w:t>
      </w:r>
    </w:p>
    <w:p w:rsidR="00265873" w:rsidRPr="007D20C4" w:rsidRDefault="00265873" w:rsidP="00265873">
      <w:pPr>
        <w:jc w:val="center"/>
        <w:rPr>
          <w:b/>
          <w:sz w:val="28"/>
          <w:szCs w:val="28"/>
        </w:rPr>
      </w:pPr>
    </w:p>
    <w:p w:rsidR="00265873" w:rsidRPr="00614E7B" w:rsidRDefault="00451501" w:rsidP="00513D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15.02.2019</w:t>
      </w:r>
      <w:r w:rsidR="00265873">
        <w:rPr>
          <w:b/>
          <w:sz w:val="28"/>
          <w:szCs w:val="28"/>
        </w:rPr>
        <w:t xml:space="preserve">                                    </w:t>
      </w:r>
      <w:r w:rsidR="00747C35">
        <w:rPr>
          <w:b/>
          <w:sz w:val="28"/>
          <w:szCs w:val="28"/>
        </w:rPr>
        <w:t>№</w:t>
      </w:r>
      <w:r w:rsidR="00E84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37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г.</w:t>
      </w:r>
      <w:r w:rsidR="007D20C4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513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7D20C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3942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Миллеровского городского поселения от 14.10.2015 № 392 «</w:t>
      </w:r>
      <w:r w:rsidRPr="004977F8">
        <w:rPr>
          <w:b/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</w:t>
      </w:r>
      <w:r>
        <w:rPr>
          <w:b/>
          <w:bCs/>
          <w:kern w:val="2"/>
          <w:sz w:val="28"/>
          <w:szCs w:val="28"/>
        </w:rPr>
        <w:t xml:space="preserve">го городского поселения </w:t>
      </w:r>
      <w:r w:rsidRPr="004977F8">
        <w:rPr>
          <w:b/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>
        <w:rPr>
          <w:b/>
          <w:bCs/>
          <w:kern w:val="2"/>
          <w:sz w:val="28"/>
          <w:szCs w:val="28"/>
        </w:rPr>
        <w:t>»</w:t>
      </w:r>
    </w:p>
    <w:p w:rsidR="00265873" w:rsidRDefault="00265873" w:rsidP="00513D18">
      <w:pPr>
        <w:pStyle w:val="Postan"/>
        <w:tabs>
          <w:tab w:val="left" w:pos="1005"/>
        </w:tabs>
        <w:ind w:firstLine="851"/>
        <w:jc w:val="both"/>
        <w:rPr>
          <w:szCs w:val="28"/>
        </w:rPr>
      </w:pPr>
    </w:p>
    <w:p w:rsidR="00265873" w:rsidRPr="00C72004" w:rsidRDefault="00265873" w:rsidP="007D20C4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C72004">
        <w:rPr>
          <w:kern w:val="2"/>
          <w:szCs w:val="28"/>
        </w:rPr>
        <w:t xml:space="preserve">В целях приведения правового акта </w:t>
      </w:r>
      <w:r>
        <w:rPr>
          <w:szCs w:val="28"/>
        </w:rPr>
        <w:t>Администрации</w:t>
      </w:r>
      <w:r w:rsidRPr="00C72004">
        <w:rPr>
          <w:szCs w:val="28"/>
        </w:rPr>
        <w:t xml:space="preserve"> Миллеровского</w:t>
      </w:r>
      <w:r>
        <w:rPr>
          <w:szCs w:val="28"/>
        </w:rPr>
        <w:t xml:space="preserve"> городского поселения</w:t>
      </w:r>
      <w:r w:rsidRPr="00C72004">
        <w:rPr>
          <w:szCs w:val="28"/>
        </w:rPr>
        <w:t xml:space="preserve"> </w:t>
      </w:r>
      <w:r w:rsidRPr="00C72004">
        <w:rPr>
          <w:kern w:val="2"/>
          <w:szCs w:val="28"/>
        </w:rPr>
        <w:t>в соответствие со статьей 69</w:t>
      </w:r>
      <w:r>
        <w:rPr>
          <w:kern w:val="2"/>
          <w:szCs w:val="28"/>
        </w:rPr>
        <w:t>.2</w:t>
      </w:r>
      <w:r w:rsidRPr="00C72004">
        <w:rPr>
          <w:kern w:val="2"/>
          <w:szCs w:val="28"/>
          <w:vertAlign w:val="superscript"/>
        </w:rPr>
        <w:t xml:space="preserve"> </w:t>
      </w:r>
      <w:r w:rsidRPr="00C72004">
        <w:rPr>
          <w:kern w:val="2"/>
          <w:szCs w:val="28"/>
        </w:rPr>
        <w:t>Бюджетного кодекса Российской Федерации</w:t>
      </w:r>
      <w:r>
        <w:rPr>
          <w:kern w:val="2"/>
          <w:szCs w:val="28"/>
        </w:rPr>
        <w:t xml:space="preserve">, </w:t>
      </w:r>
      <w:r w:rsidRPr="00C72004">
        <w:rPr>
          <w:kern w:val="2"/>
          <w:szCs w:val="28"/>
        </w:rPr>
        <w:t>федеральными</w:t>
      </w:r>
      <w:r>
        <w:rPr>
          <w:kern w:val="2"/>
          <w:szCs w:val="28"/>
        </w:rPr>
        <w:t xml:space="preserve"> и региональными</w:t>
      </w:r>
      <w:r w:rsidRPr="00C72004">
        <w:rPr>
          <w:kern w:val="2"/>
          <w:szCs w:val="28"/>
        </w:rPr>
        <w:t xml:space="preserve"> нормативными правовыми актами</w:t>
      </w:r>
      <w:r>
        <w:rPr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Администрация Миллеровского городского поселения, </w:t>
      </w:r>
    </w:p>
    <w:p w:rsidR="00265873" w:rsidRPr="004977F8" w:rsidRDefault="00265873" w:rsidP="007D20C4">
      <w:pPr>
        <w:ind w:firstLine="709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7D20C4">
      <w:pPr>
        <w:ind w:firstLine="709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7D20C4">
      <w:pPr>
        <w:ind w:firstLine="709"/>
        <w:jc w:val="both"/>
        <w:rPr>
          <w:sz w:val="28"/>
          <w:szCs w:val="28"/>
        </w:rPr>
      </w:pPr>
    </w:p>
    <w:p w:rsidR="00265873" w:rsidRDefault="00265873" w:rsidP="007D20C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Внести в постановлени</w:t>
      </w:r>
      <w:r>
        <w:rPr>
          <w:kern w:val="2"/>
          <w:sz w:val="28"/>
          <w:szCs w:val="28"/>
        </w:rPr>
        <w:t>е</w:t>
      </w:r>
      <w:r w:rsidRPr="00C72004">
        <w:rPr>
          <w:kern w:val="2"/>
          <w:sz w:val="28"/>
          <w:szCs w:val="28"/>
        </w:rPr>
        <w:t xml:space="preserve"> </w:t>
      </w:r>
      <w:r w:rsidRPr="00C72004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C72004">
        <w:rPr>
          <w:sz w:val="28"/>
          <w:szCs w:val="28"/>
        </w:rPr>
        <w:t xml:space="preserve"> Миллеровского</w:t>
      </w:r>
      <w:r>
        <w:rPr>
          <w:sz w:val="28"/>
          <w:szCs w:val="28"/>
        </w:rPr>
        <w:t xml:space="preserve"> городского поселения </w:t>
      </w:r>
      <w:r w:rsidRPr="00C72004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14</w:t>
      </w:r>
      <w:r w:rsidRPr="00C72004">
        <w:rPr>
          <w:kern w:val="2"/>
          <w:sz w:val="28"/>
          <w:szCs w:val="28"/>
        </w:rPr>
        <w:t xml:space="preserve">.10.2015 № </w:t>
      </w:r>
      <w:r>
        <w:rPr>
          <w:kern w:val="2"/>
          <w:sz w:val="28"/>
          <w:szCs w:val="28"/>
        </w:rPr>
        <w:t>392</w:t>
      </w:r>
      <w:r w:rsidRPr="00C72004">
        <w:rPr>
          <w:b/>
          <w:kern w:val="2"/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C72004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  <w:r w:rsidRPr="00C72004">
        <w:rPr>
          <w:sz w:val="28"/>
          <w:szCs w:val="28"/>
        </w:rPr>
        <w:t xml:space="preserve"> </w:t>
      </w:r>
      <w:r w:rsidRPr="00C72004">
        <w:rPr>
          <w:kern w:val="2"/>
          <w:sz w:val="28"/>
          <w:szCs w:val="28"/>
        </w:rPr>
        <w:t xml:space="preserve">и финансового обеспечения выполнения </w:t>
      </w:r>
      <w:r>
        <w:rPr>
          <w:kern w:val="2"/>
          <w:sz w:val="28"/>
          <w:szCs w:val="28"/>
        </w:rPr>
        <w:t>муниципального</w:t>
      </w:r>
      <w:r w:rsidRPr="00C72004">
        <w:rPr>
          <w:kern w:val="2"/>
          <w:sz w:val="28"/>
          <w:szCs w:val="28"/>
        </w:rPr>
        <w:t xml:space="preserve"> задания» изменения согласно </w:t>
      </w:r>
      <w:proofErr w:type="gramStart"/>
      <w:r w:rsidRPr="00C72004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ю</w:t>
      </w:r>
      <w:proofErr w:type="gramEnd"/>
      <w:r w:rsidRPr="00C72004">
        <w:rPr>
          <w:kern w:val="2"/>
          <w:sz w:val="28"/>
          <w:szCs w:val="28"/>
        </w:rPr>
        <w:t xml:space="preserve"> к настоящему постановлению.</w:t>
      </w:r>
    </w:p>
    <w:p w:rsidR="00601079" w:rsidRPr="00C72004" w:rsidRDefault="00601079" w:rsidP="007D20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747C35" w:rsidRPr="00C72004" w:rsidRDefault="00601079" w:rsidP="007D20C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747C35">
        <w:rPr>
          <w:kern w:val="2"/>
          <w:sz w:val="28"/>
          <w:szCs w:val="28"/>
        </w:rPr>
        <w:t xml:space="preserve">. Настоящее постановление вступает в силу со дня его официального опубликования и </w:t>
      </w:r>
      <w:r>
        <w:rPr>
          <w:kern w:val="2"/>
          <w:sz w:val="28"/>
          <w:szCs w:val="28"/>
        </w:rPr>
        <w:t>распространяется на</w:t>
      </w:r>
      <w:r w:rsidR="00747C35">
        <w:rPr>
          <w:kern w:val="2"/>
          <w:sz w:val="28"/>
          <w:szCs w:val="28"/>
        </w:rPr>
        <w:t xml:space="preserve"> правоотношения, возник</w:t>
      </w:r>
      <w:r>
        <w:rPr>
          <w:kern w:val="2"/>
          <w:sz w:val="28"/>
          <w:szCs w:val="28"/>
        </w:rPr>
        <w:t>шие с 1 января 2019 года</w:t>
      </w:r>
      <w:r w:rsidR="00747C35">
        <w:rPr>
          <w:kern w:val="2"/>
          <w:sz w:val="28"/>
          <w:szCs w:val="28"/>
        </w:rPr>
        <w:t>.</w:t>
      </w:r>
    </w:p>
    <w:p w:rsidR="00265873" w:rsidRDefault="00265873" w:rsidP="007D2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Default="00265873" w:rsidP="00513D18">
      <w:pPr>
        <w:ind w:firstLine="851"/>
        <w:jc w:val="both"/>
        <w:rPr>
          <w:sz w:val="28"/>
          <w:szCs w:val="28"/>
        </w:rPr>
      </w:pPr>
    </w:p>
    <w:p w:rsidR="007D20C4" w:rsidRDefault="00601079" w:rsidP="00513D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 о. главы</w:t>
      </w:r>
      <w:r w:rsidR="00265873" w:rsidRPr="00A02931">
        <w:rPr>
          <w:b/>
          <w:bCs/>
          <w:sz w:val="28"/>
          <w:szCs w:val="28"/>
        </w:rPr>
        <w:t xml:space="preserve"> Администрации </w:t>
      </w:r>
    </w:p>
    <w:p w:rsidR="00265873" w:rsidRPr="00A02931" w:rsidRDefault="00265873" w:rsidP="007D20C4">
      <w:pPr>
        <w:jc w:val="both"/>
        <w:rPr>
          <w:b/>
        </w:rPr>
      </w:pPr>
      <w:r w:rsidRPr="00A02931">
        <w:rPr>
          <w:b/>
          <w:bCs/>
          <w:sz w:val="28"/>
          <w:szCs w:val="28"/>
        </w:rPr>
        <w:t>Миллеровского</w:t>
      </w:r>
      <w:r w:rsidR="007D20C4"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</w:t>
      </w:r>
      <w:r>
        <w:rPr>
          <w:b/>
          <w:bCs/>
          <w:sz w:val="28"/>
          <w:szCs w:val="28"/>
        </w:rPr>
        <w:t xml:space="preserve">       </w:t>
      </w:r>
      <w:r w:rsidR="00513D18">
        <w:rPr>
          <w:b/>
          <w:bCs/>
          <w:sz w:val="28"/>
          <w:szCs w:val="28"/>
        </w:rPr>
        <w:t xml:space="preserve">  </w:t>
      </w:r>
      <w:r w:rsidRPr="00A02931">
        <w:rPr>
          <w:b/>
          <w:bCs/>
          <w:sz w:val="28"/>
          <w:szCs w:val="28"/>
        </w:rPr>
        <w:t>А.</w:t>
      </w:r>
      <w:r w:rsidR="00601079">
        <w:rPr>
          <w:b/>
          <w:bCs/>
          <w:sz w:val="28"/>
          <w:szCs w:val="28"/>
        </w:rPr>
        <w:t>А</w:t>
      </w:r>
      <w:r w:rsidRPr="00A02931">
        <w:rPr>
          <w:b/>
          <w:bCs/>
          <w:sz w:val="28"/>
          <w:szCs w:val="28"/>
        </w:rPr>
        <w:t>.</w:t>
      </w:r>
      <w:r w:rsidR="00B10428"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>Чередниченко</w:t>
      </w:r>
    </w:p>
    <w:p w:rsidR="00265873" w:rsidRPr="00B37CCB" w:rsidRDefault="00265873" w:rsidP="00265873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lastRenderedPageBreak/>
        <w:t xml:space="preserve">Приложение </w:t>
      </w:r>
      <w:r w:rsidR="002B6B0D">
        <w:rPr>
          <w:sz w:val="28"/>
          <w:szCs w:val="28"/>
        </w:rPr>
        <w:t>№ 1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к постановлению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>Администрации Миллеровского</w:t>
      </w:r>
      <w:r>
        <w:rPr>
          <w:sz w:val="28"/>
          <w:szCs w:val="28"/>
        </w:rPr>
        <w:t xml:space="preserve"> городского поселения</w:t>
      </w:r>
      <w:r w:rsidRPr="00B37CCB">
        <w:rPr>
          <w:sz w:val="28"/>
          <w:szCs w:val="28"/>
        </w:rPr>
        <w:t xml:space="preserve"> 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B37CCB">
        <w:rPr>
          <w:sz w:val="28"/>
          <w:szCs w:val="28"/>
        </w:rPr>
        <w:t xml:space="preserve">от </w:t>
      </w:r>
      <w:r w:rsidR="00451501">
        <w:rPr>
          <w:sz w:val="28"/>
          <w:szCs w:val="28"/>
        </w:rPr>
        <w:t>15.02.2019</w:t>
      </w:r>
      <w:bookmarkStart w:id="0" w:name="_GoBack"/>
      <w:bookmarkEnd w:id="0"/>
      <w:r w:rsidR="00E84AD7">
        <w:rPr>
          <w:sz w:val="28"/>
          <w:szCs w:val="28"/>
        </w:rPr>
        <w:t xml:space="preserve"> </w:t>
      </w:r>
      <w:r w:rsidRPr="00B37CCB">
        <w:rPr>
          <w:sz w:val="28"/>
          <w:szCs w:val="28"/>
        </w:rPr>
        <w:t xml:space="preserve">№ </w:t>
      </w:r>
      <w:r w:rsidR="00451501">
        <w:rPr>
          <w:sz w:val="28"/>
          <w:szCs w:val="28"/>
        </w:rPr>
        <w:t>37</w:t>
      </w:r>
    </w:p>
    <w:p w:rsidR="00265873" w:rsidRPr="00B37CCB" w:rsidRDefault="00265873" w:rsidP="0026587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5873" w:rsidRPr="00A54199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ИЗМЕНЕНИЯ,</w:t>
      </w:r>
    </w:p>
    <w:p w:rsidR="00265873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>вносимые в постановлени</w:t>
      </w:r>
      <w:r>
        <w:rPr>
          <w:bCs/>
          <w:kern w:val="2"/>
          <w:sz w:val="28"/>
          <w:szCs w:val="28"/>
        </w:rPr>
        <w:t>е</w:t>
      </w:r>
      <w:r w:rsidRPr="00A54199">
        <w:rPr>
          <w:bCs/>
          <w:kern w:val="2"/>
          <w:sz w:val="28"/>
          <w:szCs w:val="28"/>
        </w:rPr>
        <w:t xml:space="preserve"> Администрации Миллеровского городского</w:t>
      </w:r>
    </w:p>
    <w:p w:rsidR="00265873" w:rsidRPr="00A54199" w:rsidRDefault="00265873" w:rsidP="00747C35">
      <w:pPr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  <w:r w:rsidRPr="00A54199">
        <w:rPr>
          <w:bCs/>
          <w:kern w:val="2"/>
          <w:sz w:val="28"/>
          <w:szCs w:val="28"/>
        </w:rPr>
        <w:t xml:space="preserve">поселения от </w:t>
      </w:r>
      <w:r w:rsidRPr="00A54199">
        <w:rPr>
          <w:kern w:val="2"/>
          <w:sz w:val="28"/>
          <w:szCs w:val="28"/>
        </w:rPr>
        <w:t>14.10.2015 № 392 «</w:t>
      </w:r>
      <w:r w:rsidRPr="00A54199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A54199">
        <w:rPr>
          <w:sz w:val="28"/>
          <w:szCs w:val="28"/>
        </w:rPr>
        <w:t xml:space="preserve">Миллеровского городского поселения </w:t>
      </w:r>
      <w:r w:rsidRPr="00A54199">
        <w:rPr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 w:rsidRPr="00505C42">
        <w:rPr>
          <w:bCs/>
          <w:kern w:val="2"/>
          <w:sz w:val="28"/>
          <w:szCs w:val="28"/>
        </w:rPr>
        <w:t>»</w:t>
      </w:r>
    </w:p>
    <w:p w:rsidR="00265873" w:rsidRDefault="00265873" w:rsidP="00747C35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jc w:val="center"/>
        <w:rPr>
          <w:bCs/>
          <w:kern w:val="2"/>
          <w:sz w:val="28"/>
          <w:szCs w:val="28"/>
        </w:rPr>
      </w:pPr>
    </w:p>
    <w:p w:rsidR="007E5C1E" w:rsidRPr="00E82BE9" w:rsidRDefault="007E5C1E" w:rsidP="00601079">
      <w:pPr>
        <w:tabs>
          <w:tab w:val="left" w:pos="3686"/>
          <w:tab w:val="left" w:pos="4253"/>
        </w:tabs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</w:rPr>
        <w:t xml:space="preserve">1. </w:t>
      </w:r>
      <w:r w:rsidRPr="00E82BE9">
        <w:rPr>
          <w:rFonts w:eastAsia="Calibri"/>
          <w:sz w:val="28"/>
          <w:szCs w:val="28"/>
          <w:lang w:eastAsia="en-US"/>
        </w:rPr>
        <w:t>В разделе 3</w:t>
      </w:r>
      <w:r w:rsidR="002B6B0D">
        <w:rPr>
          <w:rFonts w:eastAsia="Calibri"/>
          <w:sz w:val="28"/>
          <w:szCs w:val="28"/>
          <w:lang w:eastAsia="en-US"/>
        </w:rPr>
        <w:t xml:space="preserve"> приложения 1 к постановлению</w:t>
      </w:r>
      <w:r w:rsidRPr="00E82BE9">
        <w:rPr>
          <w:rFonts w:eastAsia="Calibri"/>
          <w:sz w:val="28"/>
          <w:szCs w:val="28"/>
          <w:lang w:eastAsia="en-US"/>
        </w:rPr>
        <w:t>:</w:t>
      </w:r>
    </w:p>
    <w:p w:rsidR="00747C35" w:rsidRPr="00E82BE9" w:rsidRDefault="00601079" w:rsidP="00747C3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747C35" w:rsidRPr="00E82BE9">
        <w:rPr>
          <w:rFonts w:eastAsia="Calibri"/>
          <w:sz w:val="28"/>
          <w:szCs w:val="28"/>
          <w:lang w:eastAsia="en-US"/>
        </w:rPr>
        <w:t> Пункт 3.</w:t>
      </w:r>
      <w:r>
        <w:rPr>
          <w:rFonts w:eastAsia="Calibri"/>
          <w:sz w:val="28"/>
          <w:szCs w:val="28"/>
          <w:lang w:eastAsia="en-US"/>
        </w:rPr>
        <w:t>7.2</w:t>
      </w:r>
      <w:r w:rsidR="00747C35" w:rsidRPr="00E82BE9">
        <w:rPr>
          <w:rFonts w:eastAsia="Calibri"/>
          <w:sz w:val="28"/>
          <w:szCs w:val="28"/>
          <w:lang w:eastAsia="en-US"/>
        </w:rPr>
        <w:t xml:space="preserve"> </w:t>
      </w:r>
      <w:r w:rsidR="00747C35" w:rsidRPr="00E82BE9">
        <w:rPr>
          <w:sz w:val="28"/>
          <w:szCs w:val="28"/>
        </w:rPr>
        <w:t>изложить в редакции:</w:t>
      </w:r>
    </w:p>
    <w:p w:rsidR="00601079" w:rsidRPr="004E6A53" w:rsidRDefault="00747C35" w:rsidP="00601079">
      <w:pPr>
        <w:tabs>
          <w:tab w:val="left" w:pos="2655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kern w:val="2"/>
          <w:sz w:val="28"/>
          <w:szCs w:val="28"/>
        </w:rPr>
      </w:pPr>
      <w:r w:rsidRPr="00E82BE9">
        <w:rPr>
          <w:rFonts w:eastAsia="Calibri"/>
          <w:sz w:val="28"/>
          <w:szCs w:val="28"/>
          <w:lang w:eastAsia="en-US"/>
        </w:rPr>
        <w:t>«3.</w:t>
      </w:r>
      <w:r w:rsidR="00601079">
        <w:rPr>
          <w:rFonts w:eastAsia="Calibri"/>
          <w:sz w:val="28"/>
          <w:szCs w:val="28"/>
          <w:lang w:eastAsia="en-US"/>
        </w:rPr>
        <w:t>7</w:t>
      </w:r>
      <w:r w:rsidRPr="00E82BE9">
        <w:rPr>
          <w:rFonts w:eastAsia="Calibri"/>
          <w:sz w:val="28"/>
          <w:szCs w:val="28"/>
          <w:lang w:eastAsia="en-US"/>
        </w:rPr>
        <w:t>.</w:t>
      </w:r>
      <w:r w:rsidR="00601079">
        <w:rPr>
          <w:rFonts w:eastAsia="Calibri"/>
          <w:sz w:val="28"/>
          <w:szCs w:val="28"/>
          <w:lang w:eastAsia="en-US"/>
        </w:rPr>
        <w:t>2</w:t>
      </w:r>
      <w:r w:rsidRPr="00E82BE9">
        <w:rPr>
          <w:rFonts w:eastAsia="Calibri"/>
          <w:sz w:val="28"/>
          <w:szCs w:val="28"/>
          <w:lang w:eastAsia="en-US"/>
        </w:rPr>
        <w:t> </w:t>
      </w:r>
      <w:r w:rsidR="00601079" w:rsidRPr="004E6A53">
        <w:rPr>
          <w:kern w:val="2"/>
          <w:sz w:val="28"/>
          <w:szCs w:val="28"/>
        </w:rPr>
        <w:t>Затраты на приобретение материальных запасов, потребляемых (используемых) в процессе оказания муниципальной услуги:</w:t>
      </w:r>
    </w:p>
    <w:p w:rsidR="00601079" w:rsidRPr="00601079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4E6A53">
        <w:rPr>
          <w:kern w:val="2"/>
          <w:sz w:val="28"/>
          <w:szCs w:val="28"/>
        </w:rPr>
        <w:t xml:space="preserve">затраты муниципальных библиотечных учреждений на подписку на </w:t>
      </w:r>
      <w:r w:rsidRPr="00601079">
        <w:rPr>
          <w:kern w:val="2"/>
          <w:sz w:val="28"/>
          <w:szCs w:val="28"/>
        </w:rPr>
        <w:t>периодические издания и пополнение фондов библиотек;</w:t>
      </w:r>
    </w:p>
    <w:p w:rsidR="00601079" w:rsidRPr="00601079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01079">
        <w:rPr>
          <w:kern w:val="2"/>
          <w:sz w:val="28"/>
          <w:szCs w:val="28"/>
        </w:rPr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601079" w:rsidRPr="00601079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01079">
        <w:rPr>
          <w:kern w:val="2"/>
          <w:sz w:val="28"/>
          <w:szCs w:val="28"/>
        </w:rPr>
        <w:t>затраты на приобретение мягкого инвентаря;</w:t>
      </w:r>
    </w:p>
    <w:p w:rsidR="00601079" w:rsidRPr="00601079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01079">
        <w:rPr>
          <w:kern w:val="2"/>
          <w:sz w:val="28"/>
          <w:szCs w:val="28"/>
        </w:rPr>
        <w:t xml:space="preserve">затраты на приобретение расходных материалов муниципальными библиотеками для библиотечного обслуживания, формирования и обеспечения сохранности библиотечного фонда, в том числе: материалы для изготовления читательских билетов в виде пластиковых карт, бланочной продукции, материалы для штрихкодирования библиотечного фонда, материалы для </w:t>
      </w:r>
      <w:proofErr w:type="spellStart"/>
      <w:r w:rsidRPr="00601079">
        <w:rPr>
          <w:kern w:val="2"/>
          <w:sz w:val="28"/>
          <w:szCs w:val="28"/>
        </w:rPr>
        <w:t>противокражной</w:t>
      </w:r>
      <w:proofErr w:type="spellEnd"/>
      <w:r w:rsidRPr="00601079">
        <w:rPr>
          <w:kern w:val="2"/>
          <w:sz w:val="28"/>
          <w:szCs w:val="28"/>
        </w:rPr>
        <w:t xml:space="preserve"> маркировки библиотечного фонда и прочие;</w:t>
      </w:r>
    </w:p>
    <w:p w:rsidR="00601079" w:rsidRPr="00601079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601079">
        <w:rPr>
          <w:kern w:val="2"/>
          <w:sz w:val="28"/>
          <w:szCs w:val="28"/>
        </w:rPr>
        <w:t>затраты на приобретение канцелярских товаров;</w:t>
      </w:r>
    </w:p>
    <w:p w:rsidR="00747C35" w:rsidRDefault="00601079" w:rsidP="00601079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079">
        <w:rPr>
          <w:kern w:val="2"/>
          <w:sz w:val="28"/>
          <w:szCs w:val="28"/>
        </w:rPr>
        <w:t>другие аналогичные расходы.</w:t>
      </w:r>
      <w:r w:rsidRPr="00601079">
        <w:rPr>
          <w:rFonts w:eastAsia="Calibri"/>
          <w:sz w:val="28"/>
          <w:szCs w:val="28"/>
          <w:lang w:eastAsia="en-US"/>
        </w:rPr>
        <w:t>».</w:t>
      </w:r>
    </w:p>
    <w:p w:rsidR="00601079" w:rsidRPr="00AC4728" w:rsidRDefault="00601079" w:rsidP="0060107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1.2. </w:t>
      </w:r>
      <w:r w:rsidRPr="00AC4728">
        <w:rPr>
          <w:rFonts w:eastAsia="Calibri"/>
          <w:sz w:val="28"/>
          <w:szCs w:val="28"/>
          <w:lang w:eastAsia="en-US"/>
        </w:rPr>
        <w:t xml:space="preserve">Пункт 3.16 </w:t>
      </w:r>
      <w:r w:rsidRPr="00AC4728">
        <w:rPr>
          <w:sz w:val="28"/>
          <w:szCs w:val="28"/>
        </w:rPr>
        <w:t>изложить в редакции: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«3.16. Нормативные затраты на выполнение работы рассчитываются на 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601079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В нормативные затраты на выполнение работы включаются в том числе: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материальных запасов, потребляемых (используемых) в процессе выполнения работы</w:t>
      </w:r>
      <w:r w:rsidR="007D5002">
        <w:rPr>
          <w:rFonts w:eastAsia="Calibri"/>
          <w:sz w:val="28"/>
          <w:szCs w:val="28"/>
          <w:lang w:eastAsia="en-US"/>
        </w:rPr>
        <w:t xml:space="preserve"> (строительные, хозяйственные, канцелярские и другие расходные материалы, мягкий инвентарь, </w:t>
      </w:r>
      <w:proofErr w:type="spellStart"/>
      <w:r w:rsidR="007D5002">
        <w:rPr>
          <w:rFonts w:eastAsia="Calibri"/>
          <w:sz w:val="28"/>
          <w:szCs w:val="28"/>
          <w:lang w:eastAsia="en-US"/>
        </w:rPr>
        <w:t>пескосоляная</w:t>
      </w:r>
      <w:proofErr w:type="spellEnd"/>
      <w:r w:rsidR="007D5002">
        <w:rPr>
          <w:rFonts w:eastAsia="Calibri"/>
          <w:sz w:val="28"/>
          <w:szCs w:val="28"/>
          <w:lang w:eastAsia="en-US"/>
        </w:rPr>
        <w:t xml:space="preserve"> смесь);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lastRenderedPageBreak/>
        <w:t>затраты на повышение квалификации основного персонала в случаях, установленных законодательством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kern w:val="2"/>
          <w:sz w:val="28"/>
          <w:szCs w:val="28"/>
          <w:lang w:eastAsia="en-US"/>
        </w:rPr>
        <w:t xml:space="preserve">затраты на оплату командировочных расходов, связанные </w:t>
      </w:r>
      <w:r w:rsidRPr="00AC4728">
        <w:rPr>
          <w:rFonts w:eastAsia="Calibri"/>
          <w:sz w:val="28"/>
          <w:szCs w:val="22"/>
          <w:lang w:eastAsia="en-US"/>
        </w:rPr>
        <w:t>с выполнением работы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медосмотру </w:t>
      </w:r>
      <w:r w:rsidRPr="00AC4728">
        <w:rPr>
          <w:sz w:val="28"/>
          <w:szCs w:val="28"/>
        </w:rPr>
        <w:t>основного, вспомогательного и прочего персонала, включая административно-управленческий персонал,</w:t>
      </w:r>
      <w:r w:rsidRPr="00AC4728">
        <w:rPr>
          <w:rFonts w:eastAsia="Calibri"/>
          <w:sz w:val="28"/>
          <w:szCs w:val="28"/>
          <w:lang w:eastAsia="en-US"/>
        </w:rPr>
        <w:t xml:space="preserve"> в случаях, установленных законодательством;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коммунальных услуг;</w:t>
      </w:r>
    </w:p>
    <w:p w:rsidR="00AB311B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недвижимого имущества, необходимого для выполнения муниципального задания (в том чис</w:t>
      </w:r>
      <w:r w:rsidR="00AB311B">
        <w:rPr>
          <w:rFonts w:eastAsia="Calibri"/>
          <w:sz w:val="28"/>
          <w:szCs w:val="28"/>
          <w:lang w:eastAsia="en-US"/>
        </w:rPr>
        <w:t>ле затраты на арендные платежи)</w:t>
      </w:r>
      <w:r w:rsidR="00DC1FDF">
        <w:rPr>
          <w:rFonts w:eastAsia="Calibri"/>
          <w:sz w:val="28"/>
          <w:szCs w:val="28"/>
          <w:lang w:eastAsia="en-US"/>
        </w:rPr>
        <w:t>:</w:t>
      </w:r>
      <w:r w:rsidR="00AB311B">
        <w:rPr>
          <w:rFonts w:eastAsia="Calibri"/>
          <w:sz w:val="28"/>
          <w:szCs w:val="28"/>
          <w:lang w:eastAsia="en-US"/>
        </w:rPr>
        <w:t xml:space="preserve"> </w:t>
      </w:r>
    </w:p>
    <w:p w:rsidR="00260751" w:rsidRDefault="00AB311B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60751">
        <w:rPr>
          <w:rFonts w:eastAsia="Calibri"/>
          <w:sz w:val="28"/>
          <w:szCs w:val="28"/>
          <w:lang w:eastAsia="en-US"/>
        </w:rPr>
        <w:t>затраты на оплату аренды помещений;</w:t>
      </w:r>
    </w:p>
    <w:p w:rsidR="00D75C22" w:rsidRDefault="00AB311B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11210">
        <w:rPr>
          <w:rFonts w:eastAsia="Calibri"/>
          <w:sz w:val="28"/>
          <w:szCs w:val="28"/>
          <w:lang w:eastAsia="en-US"/>
        </w:rPr>
        <w:t>содержание объектов недвижимого имущества в ч</w:t>
      </w:r>
      <w:r w:rsidR="00260751">
        <w:rPr>
          <w:rFonts w:eastAsia="Calibri"/>
          <w:sz w:val="28"/>
          <w:szCs w:val="28"/>
          <w:lang w:eastAsia="en-US"/>
        </w:rPr>
        <w:t>истоте (</w:t>
      </w:r>
      <w:r w:rsidR="00D75C22">
        <w:rPr>
          <w:rFonts w:eastAsia="Calibri"/>
          <w:sz w:val="28"/>
          <w:szCs w:val="28"/>
          <w:lang w:eastAsia="en-US"/>
        </w:rPr>
        <w:t>затраты на услуги по вывозу</w:t>
      </w:r>
      <w:r w:rsidR="00C11210">
        <w:rPr>
          <w:rFonts w:eastAsia="Calibri"/>
          <w:sz w:val="28"/>
          <w:szCs w:val="28"/>
          <w:lang w:eastAsia="en-US"/>
        </w:rPr>
        <w:t xml:space="preserve"> мусора, снега</w:t>
      </w:r>
      <w:r w:rsidR="00D75C22">
        <w:rPr>
          <w:rFonts w:eastAsia="Calibri"/>
          <w:sz w:val="28"/>
          <w:szCs w:val="28"/>
          <w:lang w:eastAsia="en-US"/>
        </w:rPr>
        <w:t xml:space="preserve"> и утилизации мусора</w:t>
      </w:r>
      <w:r w:rsidR="00260751">
        <w:rPr>
          <w:rFonts w:eastAsia="Calibri"/>
          <w:sz w:val="28"/>
          <w:szCs w:val="28"/>
          <w:lang w:eastAsia="en-US"/>
        </w:rPr>
        <w:t xml:space="preserve">, </w:t>
      </w:r>
      <w:r w:rsidR="00D75C22">
        <w:rPr>
          <w:rFonts w:eastAsia="Calibri"/>
          <w:sz w:val="28"/>
          <w:szCs w:val="28"/>
          <w:lang w:eastAsia="en-US"/>
        </w:rPr>
        <w:t>услуги по уборке снега, мусора</w:t>
      </w:r>
      <w:r w:rsidR="00260751">
        <w:rPr>
          <w:rFonts w:eastAsia="Calibri"/>
          <w:sz w:val="28"/>
          <w:szCs w:val="28"/>
          <w:lang w:eastAsia="en-US"/>
        </w:rPr>
        <w:t>, дезинфекция, дезинсекция и т</w:t>
      </w:r>
      <w:r w:rsidR="00DC1FDF">
        <w:rPr>
          <w:rFonts w:eastAsia="Calibri"/>
          <w:sz w:val="28"/>
          <w:szCs w:val="28"/>
          <w:lang w:eastAsia="en-US"/>
        </w:rPr>
        <w:t>ому подобное</w:t>
      </w:r>
      <w:r w:rsidR="00260751">
        <w:rPr>
          <w:rFonts w:eastAsia="Calibri"/>
          <w:sz w:val="28"/>
          <w:szCs w:val="28"/>
          <w:lang w:eastAsia="en-US"/>
        </w:rPr>
        <w:t>);</w:t>
      </w:r>
    </w:p>
    <w:p w:rsidR="00AB311B" w:rsidRDefault="00AB311B" w:rsidP="002607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1509FF">
        <w:rPr>
          <w:rFonts w:eastAsia="Calibri"/>
          <w:sz w:val="28"/>
          <w:szCs w:val="28"/>
          <w:lang w:eastAsia="en-US"/>
        </w:rPr>
        <w:t>ремонт (текущий и капитальный) и реставрация объектов недвижимого имущества (</w:t>
      </w:r>
      <w:r w:rsidR="00260751">
        <w:rPr>
          <w:rFonts w:eastAsia="Calibri"/>
          <w:sz w:val="28"/>
          <w:szCs w:val="28"/>
          <w:lang w:eastAsia="en-US"/>
        </w:rPr>
        <w:t>устранение неисправностей (восстановление работоспособности) отдельных объектов недвижимого имущества, а также объектов и систем (охранная, пожарная сигнализация, система вентиляции и тому подобное), входящих в состав отдельных объектов ремонт (текущий и капитальный) и реста</w:t>
      </w:r>
      <w:r>
        <w:rPr>
          <w:rFonts w:eastAsia="Calibri"/>
          <w:sz w:val="28"/>
          <w:szCs w:val="28"/>
          <w:lang w:eastAsia="en-US"/>
        </w:rPr>
        <w:t>врация недвижимого имущества, затраты на восстановление эффективности функционирования объектов и систем (</w:t>
      </w:r>
      <w:r w:rsidR="007A43D1">
        <w:rPr>
          <w:rFonts w:eastAsia="Calibri"/>
          <w:sz w:val="28"/>
          <w:szCs w:val="28"/>
          <w:lang w:eastAsia="en-US"/>
        </w:rPr>
        <w:t xml:space="preserve">затраты на оплату </w:t>
      </w:r>
      <w:r>
        <w:rPr>
          <w:rFonts w:eastAsia="Calibri"/>
          <w:sz w:val="28"/>
          <w:szCs w:val="28"/>
          <w:lang w:eastAsia="en-US"/>
        </w:rPr>
        <w:t>услуг ассенизации</w:t>
      </w:r>
      <w:r w:rsidR="007A43D1">
        <w:rPr>
          <w:rFonts w:eastAsia="Calibri"/>
          <w:sz w:val="28"/>
          <w:szCs w:val="28"/>
          <w:lang w:eastAsia="en-US"/>
        </w:rPr>
        <w:t>, затраты на оплату услуг по содержанию малых архитектурных форм</w:t>
      </w:r>
      <w:r w:rsidR="00E951C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AB311B" w:rsidRDefault="00AB311B" w:rsidP="00AB31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противопожарные мероприятия, связанные с содержанием имущества (огнезащитная обработка, зарядка огнетушителей, установка противопожарных дверей</w:t>
      </w:r>
      <w:r w:rsidR="00CA349C">
        <w:rPr>
          <w:rFonts w:eastAsia="Calibri"/>
          <w:sz w:val="28"/>
          <w:szCs w:val="28"/>
          <w:lang w:eastAsia="en-US"/>
        </w:rPr>
        <w:t xml:space="preserve">, затраты на оплату услуг по опашке лесов, покосу травы </w:t>
      </w:r>
      <w:r>
        <w:rPr>
          <w:rFonts w:eastAsia="Calibri"/>
          <w:sz w:val="28"/>
          <w:szCs w:val="28"/>
          <w:lang w:eastAsia="en-US"/>
        </w:rPr>
        <w:t>и т</w:t>
      </w:r>
      <w:r w:rsidR="007A43D1">
        <w:rPr>
          <w:rFonts w:eastAsia="Calibri"/>
          <w:sz w:val="28"/>
          <w:szCs w:val="28"/>
          <w:lang w:eastAsia="en-US"/>
        </w:rPr>
        <w:t>ому подобное</w:t>
      </w:r>
      <w:r>
        <w:rPr>
          <w:rFonts w:eastAsia="Calibri"/>
          <w:sz w:val="28"/>
          <w:szCs w:val="28"/>
          <w:lang w:eastAsia="en-US"/>
        </w:rPr>
        <w:t>);</w:t>
      </w:r>
    </w:p>
    <w:p w:rsidR="007D1DCF" w:rsidRDefault="007D1DCF" w:rsidP="007D1D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 (государственная поверка приборов, обследование технического состояния (аттестация, экспертиза) оборудования, приборов и устройств и т</w:t>
      </w:r>
      <w:r w:rsidR="005270D5">
        <w:rPr>
          <w:rFonts w:eastAsia="Calibri"/>
          <w:sz w:val="28"/>
          <w:szCs w:val="28"/>
          <w:lang w:eastAsia="en-US"/>
        </w:rPr>
        <w:t>ому подобное</w:t>
      </w:r>
      <w:r>
        <w:rPr>
          <w:rFonts w:eastAsia="Calibri"/>
          <w:sz w:val="28"/>
          <w:szCs w:val="28"/>
          <w:lang w:eastAsia="en-US"/>
        </w:rPr>
        <w:t>)</w:t>
      </w:r>
      <w:r w:rsidR="00FD75D5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01079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особо ценного движимого имущества, имущества, необходимого для выполнения муниципального задания</w:t>
      </w:r>
      <w:r w:rsidR="007D1DCF">
        <w:rPr>
          <w:rFonts w:eastAsia="Calibri"/>
          <w:sz w:val="28"/>
          <w:szCs w:val="28"/>
          <w:lang w:eastAsia="en-US"/>
        </w:rPr>
        <w:t>:</w:t>
      </w:r>
    </w:p>
    <w:p w:rsidR="00FD75D5" w:rsidRDefault="007D1DCF" w:rsidP="00FD75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D75D5">
        <w:rPr>
          <w:rFonts w:eastAsia="Calibri"/>
          <w:sz w:val="28"/>
          <w:szCs w:val="28"/>
          <w:lang w:eastAsia="en-US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 (обследование технического состояния особо ценного движимого имущества</w:t>
      </w:r>
      <w:r w:rsidR="005270D5">
        <w:rPr>
          <w:rFonts w:eastAsia="Calibri"/>
          <w:sz w:val="28"/>
          <w:szCs w:val="28"/>
          <w:lang w:eastAsia="en-US"/>
        </w:rPr>
        <w:t xml:space="preserve"> и тому подобное</w:t>
      </w:r>
      <w:r w:rsidR="00FD75D5">
        <w:rPr>
          <w:rFonts w:eastAsia="Calibri"/>
          <w:sz w:val="28"/>
          <w:szCs w:val="28"/>
          <w:lang w:eastAsia="en-US"/>
        </w:rPr>
        <w:t>);</w:t>
      </w:r>
    </w:p>
    <w:p w:rsidR="00FD75D5" w:rsidRDefault="00FD75D5" w:rsidP="00FD75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затраты на оплату услуг по текущему ремонту автотранспортных средств;</w:t>
      </w:r>
    </w:p>
    <w:p w:rsidR="00FD75D5" w:rsidRDefault="00FD75D5" w:rsidP="00FD75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затраты на оплату услуг по прохождению технического осмотра автотранспортных средств;</w:t>
      </w:r>
    </w:p>
    <w:p w:rsidR="00FD75D5" w:rsidRDefault="00FD75D5" w:rsidP="00FD75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затраты на </w:t>
      </w:r>
      <w:r w:rsidRPr="00FD75D5">
        <w:rPr>
          <w:rFonts w:eastAsia="Calibri"/>
          <w:sz w:val="28"/>
          <w:szCs w:val="28"/>
          <w:lang w:eastAsia="en-US"/>
        </w:rPr>
        <w:t>оплату страховых премий (страховых взносов) по догов</w:t>
      </w:r>
      <w:r>
        <w:rPr>
          <w:rFonts w:eastAsia="Calibri"/>
          <w:sz w:val="28"/>
          <w:szCs w:val="28"/>
          <w:lang w:eastAsia="en-US"/>
        </w:rPr>
        <w:t>о</w:t>
      </w:r>
      <w:r w:rsidRPr="00FD75D5">
        <w:rPr>
          <w:rFonts w:eastAsia="Calibri"/>
          <w:sz w:val="28"/>
          <w:szCs w:val="28"/>
          <w:lang w:eastAsia="en-US"/>
        </w:rPr>
        <w:t>рам страхования, заключенным со страховыми организациями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FD75D5" w:rsidRDefault="00FD75D5" w:rsidP="00FD75D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затраты на приобретение запасных частей к автотранспортным средствам</w:t>
      </w:r>
      <w:r w:rsidR="00314C11">
        <w:rPr>
          <w:rFonts w:eastAsia="Calibri"/>
          <w:sz w:val="28"/>
          <w:szCs w:val="28"/>
          <w:lang w:eastAsia="en-US"/>
        </w:rPr>
        <w:t>;</w:t>
      </w:r>
    </w:p>
    <w:p w:rsidR="007D1DCF" w:rsidRPr="00AC4728" w:rsidRDefault="00FD75D5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затраты на приобретение горюче-смазочных материалов;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связи;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транспортных услуг;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договоров гражданско-правового характера за творческо-постановочные работы с начислениями на выплаты по оплате труда за создание спектаклей, концертов и концертных программ</w:t>
      </w:r>
      <w:r w:rsidR="007D5002">
        <w:rPr>
          <w:rFonts w:eastAsia="Calibri"/>
          <w:sz w:val="28"/>
          <w:szCs w:val="28"/>
          <w:lang w:eastAsia="en-US"/>
        </w:rPr>
        <w:t xml:space="preserve">, </w:t>
      </w:r>
    </w:p>
    <w:p w:rsidR="00601079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 начислениями на выплаты по оплате труда муниципальных учреждений клубного типа;</w:t>
      </w:r>
    </w:p>
    <w:p w:rsidR="007D5002" w:rsidRPr="00AC4728" w:rsidRDefault="007D5002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затраты на оплату договоров гражданско-правового характера за оказание услуг </w:t>
      </w:r>
      <w:r w:rsidRPr="00A77084">
        <w:rPr>
          <w:rFonts w:eastAsia="Calibri"/>
          <w:sz w:val="28"/>
          <w:szCs w:val="28"/>
          <w:lang w:eastAsia="en-US"/>
        </w:rPr>
        <w:t>спасателей, медицинского работника</w:t>
      </w:r>
      <w:r w:rsidR="00A77084" w:rsidRPr="00A77084">
        <w:rPr>
          <w:rFonts w:eastAsia="Calibri"/>
          <w:sz w:val="28"/>
          <w:szCs w:val="28"/>
          <w:lang w:eastAsia="en-US"/>
        </w:rPr>
        <w:t>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банковских услуг;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в области информационных технологий (в том числе приобретение неисключительных (пользовательских) прав на программное обеспечение);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моющих и дезинфицирующих средств;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уборку помещений, в случае отсутствия в штатном расписании уборщиков служебных помещений;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арендную плату за пользование имуществом, необходимым при проведении культурных мероприятий муниципальными учреждениями клубного типа;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затраты, связанные с библиотечным обслуживанием, формированием и обеспечением сохранности библиотечного фонда муниципальными библиотеками, в том числе на переплет газет и журналов;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изготовление или приобретение реквизита при создании спектаклей, концертов и концертных программ при проведении культурных мероприятий муниципальными учреждениями клубного типа;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>затраты на изготовление или приобретение призов, сувенирной продукции, дипломов, благодарственных писем при проведении культурных мероприятий муниципальными учреждениями клубного типа;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муниципальными учреждениями клубного типа;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по административно-хозяйственному и техническому обеспечению выездных репетиций и мероприятий, проводимых муниципальными учреждениями клубного типа;</w:t>
      </w:r>
    </w:p>
    <w:p w:rsidR="00601079" w:rsidRPr="00AC4728" w:rsidRDefault="00601079" w:rsidP="00601079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 xml:space="preserve">затраты на оплату услуг вневедомственной охраны </w:t>
      </w:r>
      <w:r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spacing w:val="-4"/>
          <w:sz w:val="28"/>
          <w:szCs w:val="28"/>
        </w:rPr>
        <w:t>ых учреждений;</w:t>
      </w:r>
    </w:p>
    <w:p w:rsidR="00601079" w:rsidRPr="00AC4728" w:rsidRDefault="00601079" w:rsidP="00601079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>затраты на организацию питания волонтеров, приобретение атрибутики и сувенирной продукции для волонтеров, оплату услуг по организации и проведению образовательных программ для волонтеров;</w:t>
      </w:r>
    </w:p>
    <w:p w:rsidR="00601079" w:rsidRPr="00AC4728" w:rsidRDefault="00601079" w:rsidP="00601079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 xml:space="preserve">затраты на оплату работ и услуг при организации и эксплуатации мультимедийных, </w:t>
      </w:r>
      <w:proofErr w:type="spellStart"/>
      <w:r w:rsidRPr="00AC4728">
        <w:rPr>
          <w:spacing w:val="-4"/>
          <w:sz w:val="28"/>
          <w:szCs w:val="28"/>
        </w:rPr>
        <w:t>копийных</w:t>
      </w:r>
      <w:proofErr w:type="spellEnd"/>
      <w:r w:rsidRPr="00AC4728">
        <w:rPr>
          <w:spacing w:val="-4"/>
          <w:sz w:val="28"/>
          <w:szCs w:val="28"/>
        </w:rPr>
        <w:t xml:space="preserve"> выставок и тематических экспозиций;</w:t>
      </w:r>
    </w:p>
    <w:p w:rsidR="00601079" w:rsidRPr="00AC4728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бланков строгой отчетности;</w:t>
      </w:r>
    </w:p>
    <w:p w:rsidR="00601079" w:rsidRPr="00AC4728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производственного контроля;</w:t>
      </w:r>
    </w:p>
    <w:p w:rsidR="00E951CB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специальной оценки условий труда;</w:t>
      </w:r>
    </w:p>
    <w:p w:rsidR="00E951CB" w:rsidRDefault="00E951CB" w:rsidP="00E951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затраты на оплату</w:t>
      </w:r>
      <w:r w:rsidRPr="007A43D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услуг</w:t>
      </w:r>
      <w:r w:rsidRPr="007A43D1">
        <w:rPr>
          <w:rFonts w:eastAsia="Calibri"/>
          <w:sz w:val="28"/>
          <w:szCs w:val="28"/>
          <w:lang w:eastAsia="en-US"/>
        </w:rPr>
        <w:t xml:space="preserve"> по техническому обслуживанию и ремонту приборов, оборудования, оргтехники</w:t>
      </w:r>
      <w:r>
        <w:rPr>
          <w:rFonts w:eastAsia="Calibri"/>
          <w:sz w:val="28"/>
          <w:szCs w:val="28"/>
          <w:lang w:eastAsia="en-US"/>
        </w:rPr>
        <w:t>;</w:t>
      </w:r>
    </w:p>
    <w:p w:rsidR="00631B93" w:rsidRDefault="00631B93" w:rsidP="00E951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затраты на приобретение запасных частей </w:t>
      </w:r>
      <w:r w:rsidR="00CC6148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приборам, оборудованию, оргтехнике;</w:t>
      </w:r>
    </w:p>
    <w:p w:rsidR="00E951CB" w:rsidRPr="00E951CB" w:rsidRDefault="00E951CB" w:rsidP="00E951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заправка картриджей и другие аналогичные расходы;</w:t>
      </w:r>
    </w:p>
    <w:p w:rsidR="00FD75D5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обозначение на местности особо охраняемых природных территорий муниципал</w:t>
      </w:r>
      <w:r w:rsidR="00A77084">
        <w:rPr>
          <w:sz w:val="28"/>
          <w:szCs w:val="28"/>
        </w:rPr>
        <w:t>ьного значения (</w:t>
      </w:r>
      <w:proofErr w:type="spellStart"/>
      <w:r w:rsidR="00A77084">
        <w:rPr>
          <w:sz w:val="28"/>
          <w:szCs w:val="28"/>
        </w:rPr>
        <w:t>аншлагирование</w:t>
      </w:r>
      <w:proofErr w:type="spellEnd"/>
      <w:r w:rsidR="00A77084">
        <w:rPr>
          <w:sz w:val="28"/>
          <w:szCs w:val="28"/>
        </w:rPr>
        <w:t>),</w:t>
      </w:r>
      <w:r w:rsidR="00FD75D5">
        <w:rPr>
          <w:sz w:val="28"/>
          <w:szCs w:val="28"/>
        </w:rPr>
        <w:t xml:space="preserve"> затраты на оплату услуг по установке аншлагов;</w:t>
      </w:r>
    </w:p>
    <w:p w:rsidR="00BF6F6A" w:rsidRDefault="00BF6F6A" w:rsidP="006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оплату услуг по изготовлению </w:t>
      </w:r>
      <w:proofErr w:type="spellStart"/>
      <w:r>
        <w:rPr>
          <w:sz w:val="28"/>
          <w:szCs w:val="28"/>
        </w:rPr>
        <w:t>дерезовых</w:t>
      </w:r>
      <w:proofErr w:type="spellEnd"/>
      <w:r>
        <w:rPr>
          <w:sz w:val="28"/>
          <w:szCs w:val="28"/>
        </w:rPr>
        <w:t xml:space="preserve"> веников</w:t>
      </w:r>
      <w:r w:rsidR="00631B93">
        <w:rPr>
          <w:sz w:val="28"/>
          <w:szCs w:val="28"/>
        </w:rPr>
        <w:t>,</w:t>
      </w:r>
      <w:r w:rsidR="007D5002">
        <w:rPr>
          <w:sz w:val="28"/>
          <w:szCs w:val="28"/>
        </w:rPr>
        <w:t xml:space="preserve"> опиливанию веток;</w:t>
      </w:r>
    </w:p>
    <w:p w:rsidR="00FD75D5" w:rsidRPr="00AC4728" w:rsidRDefault="00FD75D5" w:rsidP="0060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</w:t>
      </w:r>
      <w:r w:rsidR="007A43D1">
        <w:rPr>
          <w:sz w:val="28"/>
          <w:szCs w:val="28"/>
        </w:rPr>
        <w:t>типографские работы, услуги (услуги по публикации объявлений в газету)</w:t>
      </w:r>
      <w:r w:rsidR="007D5002">
        <w:rPr>
          <w:sz w:val="28"/>
          <w:szCs w:val="28"/>
        </w:rPr>
        <w:t>;</w:t>
      </w:r>
    </w:p>
    <w:p w:rsidR="00601079" w:rsidRPr="00AC4728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исследование эпидемиологической обстановки особо охраняемых природных территорий;</w:t>
      </w:r>
    </w:p>
    <w:p w:rsidR="00BF6F6A" w:rsidRPr="00AC4728" w:rsidRDefault="00601079" w:rsidP="00BF6F6A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топлива для котельных;</w:t>
      </w:r>
    </w:p>
    <w:p w:rsidR="00601079" w:rsidRPr="00AC4728" w:rsidRDefault="00601079" w:rsidP="00601079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уплату сборов и иных платежей.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 потребления, установленных нормативными правовыми актами Российской Федерации, Ростовской области, Миллеровского </w:t>
      </w:r>
      <w:r w:rsidR="00C61CF6">
        <w:rPr>
          <w:rFonts w:eastAsia="Calibri"/>
          <w:sz w:val="28"/>
          <w:szCs w:val="28"/>
          <w:lang w:eastAsia="en-US"/>
        </w:rPr>
        <w:t>городского поселения</w:t>
      </w:r>
      <w:r w:rsidRPr="00AC4728">
        <w:rPr>
          <w:rFonts w:eastAsia="Calibri"/>
          <w:sz w:val="28"/>
          <w:szCs w:val="28"/>
          <w:lang w:eastAsia="en-US"/>
        </w:rPr>
        <w:t xml:space="preserve">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 установленной сфере, или на основе усреднения показателей деятельности муниципального </w:t>
      </w:r>
      <w:r w:rsidRPr="00AC4728">
        <w:rPr>
          <w:rFonts w:eastAsia="Calibri"/>
          <w:sz w:val="28"/>
          <w:szCs w:val="28"/>
          <w:lang w:eastAsia="en-US"/>
        </w:rPr>
        <w:lastRenderedPageBreak/>
        <w:t>учреждения, которое имеет минимальный объем указанных затрат на выполнение работы в установленной сфере, или на основе медианного значения по муниципальным учреждениям, выполняющим работу в установленной сфере деятельности, в порядке, предусмотренном пунктом 3.15 настоящего Положения.</w:t>
      </w:r>
    </w:p>
    <w:p w:rsidR="00601079" w:rsidRPr="00AC4728" w:rsidRDefault="00601079" w:rsidP="0060107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муниципальных автономных учреждений, а также главным распорядителем средств бюджета Миллеровского </w:t>
      </w:r>
      <w:r w:rsidR="00C61CF6">
        <w:rPr>
          <w:rFonts w:eastAsia="Calibri"/>
          <w:sz w:val="28"/>
          <w:szCs w:val="28"/>
          <w:lang w:eastAsia="en-US"/>
        </w:rPr>
        <w:t>городского поселения</w:t>
      </w:r>
      <w:r w:rsidRPr="00AC4728">
        <w:rPr>
          <w:rFonts w:eastAsia="Calibri"/>
          <w:sz w:val="28"/>
          <w:szCs w:val="28"/>
          <w:lang w:eastAsia="en-US"/>
        </w:rPr>
        <w:t>, в ведении которого находятся муниципальные казенные учреждения (в случае принятия им решения о применении нормативных затрат при расчете объема финансового обеспечения выполнения муниципального задания).».</w:t>
      </w:r>
    </w:p>
    <w:p w:rsidR="005F0738" w:rsidRDefault="00601079" w:rsidP="00BF62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1.</w:t>
      </w:r>
      <w:r w:rsidR="00165639">
        <w:rPr>
          <w:rFonts w:eastAsia="Calibri"/>
          <w:sz w:val="28"/>
          <w:szCs w:val="28"/>
          <w:lang w:eastAsia="en-US"/>
        </w:rPr>
        <w:t>3</w:t>
      </w:r>
      <w:r w:rsidR="00174FD1">
        <w:rPr>
          <w:rFonts w:eastAsia="Calibri"/>
          <w:sz w:val="28"/>
          <w:szCs w:val="28"/>
          <w:lang w:eastAsia="en-US"/>
        </w:rPr>
        <w:t>. В абзаце первом пункта 3.29</w:t>
      </w:r>
      <w:r w:rsidRPr="00AC4728">
        <w:rPr>
          <w:rFonts w:eastAsia="Calibri"/>
          <w:sz w:val="28"/>
          <w:szCs w:val="28"/>
          <w:lang w:eastAsia="en-US"/>
        </w:rPr>
        <w:t xml:space="preserve"> слова «по реализации решения Собрания депутатов Миллеровского </w:t>
      </w:r>
      <w:r w:rsidR="00C61CF6">
        <w:rPr>
          <w:rFonts w:eastAsia="Calibri"/>
          <w:sz w:val="28"/>
          <w:szCs w:val="28"/>
          <w:lang w:eastAsia="en-US"/>
        </w:rPr>
        <w:t>городского поселения</w:t>
      </w:r>
      <w:r w:rsidRPr="00AC4728">
        <w:rPr>
          <w:rFonts w:eastAsia="Calibri"/>
          <w:sz w:val="28"/>
          <w:szCs w:val="28"/>
          <w:lang w:eastAsia="en-US"/>
        </w:rPr>
        <w:t>» заменить словами «</w:t>
      </w:r>
      <w:r w:rsidRPr="00AC4728">
        <w:rPr>
          <w:sz w:val="28"/>
          <w:szCs w:val="28"/>
        </w:rPr>
        <w:t xml:space="preserve">по обеспечению исполнения бюджета Миллеровского </w:t>
      </w:r>
      <w:r w:rsidR="00C61CF6">
        <w:rPr>
          <w:sz w:val="28"/>
          <w:szCs w:val="28"/>
        </w:rPr>
        <w:t>городского поселения</w:t>
      </w:r>
      <w:r w:rsidRPr="00AC4728">
        <w:rPr>
          <w:rFonts w:eastAsia="Calibri"/>
          <w:sz w:val="28"/>
          <w:szCs w:val="28"/>
          <w:lang w:eastAsia="en-US"/>
        </w:rPr>
        <w:t>».</w:t>
      </w:r>
    </w:p>
    <w:sectPr w:rsidR="005F0738" w:rsidSect="007D20C4">
      <w:headerReference w:type="even" r:id="rId7"/>
      <w:headerReference w:type="default" r:id="rId8"/>
      <w:pgSz w:w="11909" w:h="16834" w:code="9"/>
      <w:pgMar w:top="1135" w:right="851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EF" w:rsidRDefault="00837EEF" w:rsidP="00927ADE">
      <w:r>
        <w:separator/>
      </w:r>
    </w:p>
  </w:endnote>
  <w:endnote w:type="continuationSeparator" w:id="0">
    <w:p w:rsidR="00837EEF" w:rsidRDefault="00837EEF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EF" w:rsidRDefault="00837EEF" w:rsidP="00927ADE">
      <w:r>
        <w:separator/>
      </w:r>
    </w:p>
  </w:footnote>
  <w:footnote w:type="continuationSeparator" w:id="0">
    <w:p w:rsidR="00837EEF" w:rsidRDefault="00837EEF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Pr="00774A04" w:rsidRDefault="00837EEF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EF" w:rsidRDefault="00837EE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EEF" w:rsidRDefault="00837EE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265873" w:rsidRDefault="0026587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33407"/>
    <w:rsid w:val="000357A3"/>
    <w:rsid w:val="00035B6C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2113"/>
    <w:rsid w:val="00085AEB"/>
    <w:rsid w:val="000907DC"/>
    <w:rsid w:val="000908BC"/>
    <w:rsid w:val="000A226C"/>
    <w:rsid w:val="000B47E5"/>
    <w:rsid w:val="000B5831"/>
    <w:rsid w:val="000C6249"/>
    <w:rsid w:val="000D01F9"/>
    <w:rsid w:val="000E1192"/>
    <w:rsid w:val="000F0DD5"/>
    <w:rsid w:val="000F12C8"/>
    <w:rsid w:val="000F3C98"/>
    <w:rsid w:val="000F68F6"/>
    <w:rsid w:val="001009D7"/>
    <w:rsid w:val="001017B2"/>
    <w:rsid w:val="00131C12"/>
    <w:rsid w:val="001503F0"/>
    <w:rsid w:val="0015085A"/>
    <w:rsid w:val="0015096B"/>
    <w:rsid w:val="001509FF"/>
    <w:rsid w:val="00153D3F"/>
    <w:rsid w:val="0015471C"/>
    <w:rsid w:val="001561B4"/>
    <w:rsid w:val="00165639"/>
    <w:rsid w:val="001707BB"/>
    <w:rsid w:val="00171EAF"/>
    <w:rsid w:val="00174FD1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07DA"/>
    <w:rsid w:val="002240A4"/>
    <w:rsid w:val="00226284"/>
    <w:rsid w:val="00260751"/>
    <w:rsid w:val="002607C1"/>
    <w:rsid w:val="00265873"/>
    <w:rsid w:val="00272414"/>
    <w:rsid w:val="002746FF"/>
    <w:rsid w:val="00285CEE"/>
    <w:rsid w:val="002A7C7F"/>
    <w:rsid w:val="002B6B0D"/>
    <w:rsid w:val="002C0817"/>
    <w:rsid w:val="002D18DD"/>
    <w:rsid w:val="002D57EE"/>
    <w:rsid w:val="002D72B0"/>
    <w:rsid w:val="002E60BA"/>
    <w:rsid w:val="00305BE7"/>
    <w:rsid w:val="00314878"/>
    <w:rsid w:val="00314C11"/>
    <w:rsid w:val="00327E6B"/>
    <w:rsid w:val="00327F12"/>
    <w:rsid w:val="00335C2F"/>
    <w:rsid w:val="00335CF1"/>
    <w:rsid w:val="00344E58"/>
    <w:rsid w:val="003465E6"/>
    <w:rsid w:val="00350CC3"/>
    <w:rsid w:val="00354BB7"/>
    <w:rsid w:val="00355B36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11"/>
    <w:rsid w:val="003F3CB9"/>
    <w:rsid w:val="003F47BF"/>
    <w:rsid w:val="003F77B6"/>
    <w:rsid w:val="0040229C"/>
    <w:rsid w:val="00406FE5"/>
    <w:rsid w:val="0041458A"/>
    <w:rsid w:val="0042219E"/>
    <w:rsid w:val="00425FCA"/>
    <w:rsid w:val="004504F8"/>
    <w:rsid w:val="00451501"/>
    <w:rsid w:val="0045288A"/>
    <w:rsid w:val="00455868"/>
    <w:rsid w:val="00463875"/>
    <w:rsid w:val="004755B5"/>
    <w:rsid w:val="00484693"/>
    <w:rsid w:val="004854F5"/>
    <w:rsid w:val="004976A1"/>
    <w:rsid w:val="004A1374"/>
    <w:rsid w:val="004A4686"/>
    <w:rsid w:val="004B6EAD"/>
    <w:rsid w:val="004D3FB0"/>
    <w:rsid w:val="004D5F14"/>
    <w:rsid w:val="004E55A7"/>
    <w:rsid w:val="004E6284"/>
    <w:rsid w:val="005001E1"/>
    <w:rsid w:val="00505028"/>
    <w:rsid w:val="00513D18"/>
    <w:rsid w:val="005270D5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446B"/>
    <w:rsid w:val="005A61AF"/>
    <w:rsid w:val="005B0C6E"/>
    <w:rsid w:val="005C159C"/>
    <w:rsid w:val="005C73EC"/>
    <w:rsid w:val="005D2505"/>
    <w:rsid w:val="005D4FD6"/>
    <w:rsid w:val="005F0738"/>
    <w:rsid w:val="00601079"/>
    <w:rsid w:val="006025AE"/>
    <w:rsid w:val="0061251D"/>
    <w:rsid w:val="006217C2"/>
    <w:rsid w:val="00624657"/>
    <w:rsid w:val="00630A94"/>
    <w:rsid w:val="00631B93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1CE9"/>
    <w:rsid w:val="00712351"/>
    <w:rsid w:val="0072359F"/>
    <w:rsid w:val="00727B19"/>
    <w:rsid w:val="00730359"/>
    <w:rsid w:val="007413FE"/>
    <w:rsid w:val="00747C35"/>
    <w:rsid w:val="00756961"/>
    <w:rsid w:val="00764DE4"/>
    <w:rsid w:val="00770D3E"/>
    <w:rsid w:val="007775BA"/>
    <w:rsid w:val="00780D44"/>
    <w:rsid w:val="00785B66"/>
    <w:rsid w:val="007A43D1"/>
    <w:rsid w:val="007A5CA9"/>
    <w:rsid w:val="007B05FD"/>
    <w:rsid w:val="007C02E0"/>
    <w:rsid w:val="007C25BE"/>
    <w:rsid w:val="007C2A52"/>
    <w:rsid w:val="007C478A"/>
    <w:rsid w:val="007D1DCF"/>
    <w:rsid w:val="007D20C4"/>
    <w:rsid w:val="007D4B47"/>
    <w:rsid w:val="007D5002"/>
    <w:rsid w:val="007D5A3E"/>
    <w:rsid w:val="007D68A9"/>
    <w:rsid w:val="007E0AA5"/>
    <w:rsid w:val="007E4D16"/>
    <w:rsid w:val="007E5C1E"/>
    <w:rsid w:val="007F622B"/>
    <w:rsid w:val="007F6ECA"/>
    <w:rsid w:val="00805A96"/>
    <w:rsid w:val="00821B21"/>
    <w:rsid w:val="008225F6"/>
    <w:rsid w:val="00830BB6"/>
    <w:rsid w:val="00832A80"/>
    <w:rsid w:val="00837EEF"/>
    <w:rsid w:val="00844005"/>
    <w:rsid w:val="00845931"/>
    <w:rsid w:val="0085618D"/>
    <w:rsid w:val="00856F63"/>
    <w:rsid w:val="00872D31"/>
    <w:rsid w:val="008733E2"/>
    <w:rsid w:val="00875D68"/>
    <w:rsid w:val="008835F5"/>
    <w:rsid w:val="008B4418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77084"/>
    <w:rsid w:val="00A83B33"/>
    <w:rsid w:val="00A84A40"/>
    <w:rsid w:val="00A92215"/>
    <w:rsid w:val="00A97DCA"/>
    <w:rsid w:val="00AA767F"/>
    <w:rsid w:val="00AB019D"/>
    <w:rsid w:val="00AB0A3B"/>
    <w:rsid w:val="00AB311B"/>
    <w:rsid w:val="00AB4757"/>
    <w:rsid w:val="00AE18A6"/>
    <w:rsid w:val="00AF1357"/>
    <w:rsid w:val="00AF44D8"/>
    <w:rsid w:val="00B1042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232"/>
    <w:rsid w:val="00BF6C58"/>
    <w:rsid w:val="00BF6F6A"/>
    <w:rsid w:val="00BF7229"/>
    <w:rsid w:val="00C0527A"/>
    <w:rsid w:val="00C10238"/>
    <w:rsid w:val="00C11210"/>
    <w:rsid w:val="00C156A6"/>
    <w:rsid w:val="00C16532"/>
    <w:rsid w:val="00C23255"/>
    <w:rsid w:val="00C53C03"/>
    <w:rsid w:val="00C5731E"/>
    <w:rsid w:val="00C61CF6"/>
    <w:rsid w:val="00C72004"/>
    <w:rsid w:val="00C85E12"/>
    <w:rsid w:val="00C95250"/>
    <w:rsid w:val="00CA349C"/>
    <w:rsid w:val="00CB1BE5"/>
    <w:rsid w:val="00CB5063"/>
    <w:rsid w:val="00CB7B3B"/>
    <w:rsid w:val="00CC6148"/>
    <w:rsid w:val="00CD1C64"/>
    <w:rsid w:val="00CD6BF9"/>
    <w:rsid w:val="00CE037F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75C22"/>
    <w:rsid w:val="00DA029B"/>
    <w:rsid w:val="00DA0F85"/>
    <w:rsid w:val="00DA349C"/>
    <w:rsid w:val="00DC1FDF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84AD7"/>
    <w:rsid w:val="00E92043"/>
    <w:rsid w:val="00E951CB"/>
    <w:rsid w:val="00EB7F78"/>
    <w:rsid w:val="00ED1EE0"/>
    <w:rsid w:val="00ED24EF"/>
    <w:rsid w:val="00ED25DB"/>
    <w:rsid w:val="00EF6677"/>
    <w:rsid w:val="00F001C7"/>
    <w:rsid w:val="00F03356"/>
    <w:rsid w:val="00F37B85"/>
    <w:rsid w:val="00F37CC4"/>
    <w:rsid w:val="00F434EA"/>
    <w:rsid w:val="00F44238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C5E26"/>
    <w:rsid w:val="00FD1B18"/>
    <w:rsid w:val="00FD6637"/>
    <w:rsid w:val="00FD75D5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12416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43</cp:revision>
  <cp:lastPrinted>2019-02-14T12:49:00Z</cp:lastPrinted>
  <dcterms:created xsi:type="dcterms:W3CDTF">2018-01-30T14:15:00Z</dcterms:created>
  <dcterms:modified xsi:type="dcterms:W3CDTF">2019-02-15T12:43:00Z</dcterms:modified>
</cp:coreProperties>
</file>