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E80595">
        <w:rPr>
          <w:szCs w:val="28"/>
        </w:rPr>
        <w:t>11.08.2021</w:t>
      </w:r>
      <w:r>
        <w:rPr>
          <w:szCs w:val="28"/>
        </w:rPr>
        <w:t xml:space="preserve">                            </w:t>
      </w:r>
      <w:r w:rsidR="00E80595">
        <w:rPr>
          <w:szCs w:val="28"/>
        </w:rPr>
        <w:t xml:space="preserve">    </w:t>
      </w:r>
      <w:bookmarkStart w:id="0" w:name="_GoBack"/>
      <w:bookmarkEnd w:id="0"/>
      <w:r>
        <w:rPr>
          <w:szCs w:val="28"/>
        </w:rPr>
        <w:t>№</w:t>
      </w:r>
      <w:r w:rsidR="00E80595">
        <w:rPr>
          <w:szCs w:val="28"/>
        </w:rPr>
        <w:t xml:space="preserve"> 294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1661A" w:rsidTr="0061661A">
        <w:tc>
          <w:tcPr>
            <w:tcW w:w="4673" w:type="dxa"/>
          </w:tcPr>
          <w:p w:rsidR="0061661A" w:rsidRPr="0061661A" w:rsidRDefault="0061661A" w:rsidP="0061661A">
            <w:pPr>
              <w:jc w:val="both"/>
              <w:rPr>
                <w:color w:val="000000"/>
              </w:rPr>
            </w:pPr>
            <w:r w:rsidRPr="0061661A">
              <w:rPr>
                <w:color w:val="000000"/>
              </w:rPr>
              <w:t xml:space="preserve">Об утверждении Положения о формировании кадрового резерва </w:t>
            </w:r>
            <w:r>
              <w:rPr>
                <w:color w:val="000000"/>
              </w:rPr>
              <w:t>для</w:t>
            </w:r>
          </w:p>
          <w:p w:rsidR="0061661A" w:rsidRDefault="0061661A" w:rsidP="0061661A">
            <w:pPr>
              <w:jc w:val="both"/>
              <w:rPr>
                <w:color w:val="000000"/>
              </w:rPr>
            </w:pPr>
            <w:r w:rsidRPr="0061661A">
              <w:rPr>
                <w:color w:val="000000"/>
              </w:rPr>
              <w:t xml:space="preserve">замещения вакантных должностей муниципальной службы </w:t>
            </w:r>
            <w:r>
              <w:rPr>
                <w:color w:val="000000"/>
              </w:rPr>
              <w:t xml:space="preserve">в </w:t>
            </w:r>
            <w:r w:rsidRPr="0061661A">
              <w:rPr>
                <w:color w:val="000000"/>
              </w:rPr>
              <w:t xml:space="preserve">Администрации Миллеровского </w:t>
            </w:r>
            <w:r>
              <w:rPr>
                <w:color w:val="000000"/>
              </w:rPr>
              <w:t>городского поселения</w:t>
            </w:r>
          </w:p>
        </w:tc>
      </w:tr>
    </w:tbl>
    <w:p w:rsidR="0061661A" w:rsidRDefault="0061661A" w:rsidP="00CC1393">
      <w:pPr>
        <w:pStyle w:val="a3"/>
        <w:ind w:firstLine="0"/>
        <w:rPr>
          <w:color w:val="000000"/>
        </w:rPr>
      </w:pPr>
    </w:p>
    <w:p w:rsidR="00E35742" w:rsidRDefault="00CC1393" w:rsidP="0061661A">
      <w:pPr>
        <w:pStyle w:val="a3"/>
        <w:ind w:firstLine="0"/>
        <w:rPr>
          <w:color w:val="000000"/>
          <w:spacing w:val="-24"/>
        </w:rPr>
      </w:pPr>
      <w:r>
        <w:rPr>
          <w:color w:val="000000"/>
          <w:spacing w:val="-24"/>
        </w:rPr>
        <w:t xml:space="preserve">      </w:t>
      </w:r>
      <w:r w:rsidR="0061661A" w:rsidRPr="00ED295B">
        <w:rPr>
          <w:szCs w:val="28"/>
        </w:rPr>
        <w:t xml:space="preserve">В соответствии с </w:t>
      </w:r>
      <w:r>
        <w:rPr>
          <w:rStyle w:val="a6"/>
          <w:color w:val="000000"/>
          <w:szCs w:val="28"/>
        </w:rPr>
        <w:t xml:space="preserve">Федеральным законом </w:t>
      </w:r>
      <w:r w:rsidR="0061661A">
        <w:rPr>
          <w:szCs w:val="28"/>
        </w:rPr>
        <w:t>от 02.03.2007 №</w:t>
      </w:r>
      <w:r w:rsidR="0061661A" w:rsidRPr="00ED295B">
        <w:rPr>
          <w:szCs w:val="28"/>
        </w:rPr>
        <w:t xml:space="preserve"> 25-ФЗ </w:t>
      </w:r>
      <w:r w:rsidR="0061661A">
        <w:rPr>
          <w:szCs w:val="28"/>
        </w:rPr>
        <w:br/>
        <w:t>«</w:t>
      </w:r>
      <w:r w:rsidR="0061661A" w:rsidRPr="00ED295B">
        <w:rPr>
          <w:szCs w:val="28"/>
        </w:rPr>
        <w:t>О муниципально</w:t>
      </w:r>
      <w:r w:rsidR="0061661A">
        <w:rPr>
          <w:szCs w:val="28"/>
        </w:rPr>
        <w:t>й службе в Российской Федерации»</w:t>
      </w:r>
      <w:r w:rsidR="0061661A" w:rsidRPr="00ED295B">
        <w:rPr>
          <w:szCs w:val="28"/>
        </w:rPr>
        <w:t xml:space="preserve">, </w:t>
      </w:r>
      <w:r>
        <w:rPr>
          <w:rStyle w:val="a6"/>
          <w:color w:val="000000"/>
          <w:szCs w:val="28"/>
        </w:rPr>
        <w:t xml:space="preserve">статьей 18 </w:t>
      </w:r>
      <w:r w:rsidR="0061661A" w:rsidRPr="00ED295B">
        <w:rPr>
          <w:szCs w:val="28"/>
        </w:rPr>
        <w:t xml:space="preserve">Областного закона от 09.10.2007 </w:t>
      </w:r>
      <w:r w:rsidR="0061661A">
        <w:rPr>
          <w:szCs w:val="28"/>
        </w:rPr>
        <w:t>№</w:t>
      </w:r>
      <w:r w:rsidR="0061661A" w:rsidRPr="00ED295B">
        <w:rPr>
          <w:szCs w:val="28"/>
        </w:rPr>
        <w:t xml:space="preserve"> 786-ЗС </w:t>
      </w:r>
      <w:r w:rsidR="0061661A">
        <w:rPr>
          <w:szCs w:val="28"/>
        </w:rPr>
        <w:t>«</w:t>
      </w:r>
      <w:r w:rsidR="0061661A" w:rsidRPr="00ED295B">
        <w:rPr>
          <w:szCs w:val="28"/>
        </w:rPr>
        <w:t>О муниципальной службе в Ростовской области</w:t>
      </w:r>
      <w:r w:rsidR="0061661A">
        <w:rPr>
          <w:szCs w:val="28"/>
        </w:rPr>
        <w:t xml:space="preserve">», </w:t>
      </w:r>
      <w:r w:rsidR="0061661A" w:rsidRPr="00CC1393">
        <w:rPr>
          <w:color w:val="000000"/>
        </w:rPr>
        <w:t>Администрация</w:t>
      </w:r>
      <w:r w:rsidR="00E35742">
        <w:rPr>
          <w:color w:val="000000"/>
        </w:rPr>
        <w:t xml:space="preserve"> Миллеровского городского поселения</w:t>
      </w:r>
    </w:p>
    <w:p w:rsidR="0061661A" w:rsidRDefault="0061661A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1661A" w:rsidRPr="00ED295B" w:rsidRDefault="0061661A" w:rsidP="00CC1393">
      <w:pPr>
        <w:jc w:val="both"/>
        <w:rPr>
          <w:szCs w:val="28"/>
        </w:rPr>
      </w:pPr>
      <w:r>
        <w:rPr>
          <w:szCs w:val="28"/>
        </w:rPr>
        <w:t xml:space="preserve">      1. </w:t>
      </w:r>
      <w:r w:rsidRPr="00ED295B">
        <w:rPr>
          <w:szCs w:val="28"/>
        </w:rPr>
        <w:t xml:space="preserve">Утвердить Положение о формировании кадрового резерва для замещения вакантных должностей муниципальной службы в Администрации </w:t>
      </w:r>
      <w:r>
        <w:rPr>
          <w:szCs w:val="28"/>
        </w:rPr>
        <w:t>Миллеровского городского поселения</w:t>
      </w:r>
      <w:r w:rsidRPr="00ED295B">
        <w:rPr>
          <w:szCs w:val="28"/>
        </w:rPr>
        <w:t xml:space="preserve"> согласно к постановлению.</w:t>
      </w:r>
    </w:p>
    <w:p w:rsidR="0061661A" w:rsidRPr="006426CA" w:rsidRDefault="0061661A" w:rsidP="00CC1393">
      <w:pPr>
        <w:pStyle w:val="a7"/>
        <w:tabs>
          <w:tab w:val="left" w:pos="851"/>
        </w:tabs>
        <w:spacing w:after="0"/>
        <w:jc w:val="both"/>
        <w:rPr>
          <w:szCs w:val="28"/>
        </w:rPr>
      </w:pPr>
      <w:r>
        <w:rPr>
          <w:szCs w:val="28"/>
        </w:rPr>
        <w:t xml:space="preserve">      2. Настоящее постановление подлежит официальному опубликованию.</w:t>
      </w:r>
    </w:p>
    <w:p w:rsidR="0061661A" w:rsidRDefault="0061661A" w:rsidP="00CC1393">
      <w:pPr>
        <w:jc w:val="both"/>
        <w:rPr>
          <w:bCs/>
          <w:szCs w:val="24"/>
        </w:rPr>
      </w:pPr>
      <w:bookmarkStart w:id="1" w:name="sub_6"/>
      <w:r>
        <w:rPr>
          <w:color w:val="000000"/>
          <w:szCs w:val="28"/>
        </w:rPr>
        <w:t xml:space="preserve">      3.</w:t>
      </w:r>
      <w:bookmarkEnd w:id="1"/>
      <w:r>
        <w:rPr>
          <w:color w:val="000000"/>
          <w:szCs w:val="28"/>
        </w:rPr>
        <w:t> </w:t>
      </w:r>
      <w:r>
        <w:rPr>
          <w:bCs/>
        </w:rPr>
        <w:t>Контроль за исполнением данного постановления возложить на отдел организационной, архивной и кадровой работы.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C1393" w:rsidRDefault="00CC1393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61661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61661A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В.В. Зинченко</w:t>
      </w:r>
    </w:p>
    <w:p w:rsidR="00CC1393" w:rsidRDefault="00CC1393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C1393" w:rsidRDefault="00CC1393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CC1393">
      <w:pPr>
        <w:pStyle w:val="21"/>
        <w:rPr>
          <w:szCs w:val="28"/>
        </w:rPr>
      </w:pPr>
    </w:p>
    <w:p w:rsidR="00F6053C" w:rsidRDefault="00F6053C" w:rsidP="00F6053C">
      <w:pPr>
        <w:pStyle w:val="21"/>
        <w:overflowPunct/>
        <w:autoSpaceDE/>
        <w:adjustRightInd/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F6053C" w:rsidRDefault="00F6053C" w:rsidP="00F6053C">
      <w:pPr>
        <w:pStyle w:val="21"/>
        <w:overflowPunct/>
        <w:autoSpaceDE/>
        <w:adjustRightInd/>
        <w:ind w:left="6237"/>
        <w:jc w:val="center"/>
        <w:rPr>
          <w:szCs w:val="28"/>
        </w:rPr>
      </w:pPr>
      <w:r>
        <w:rPr>
          <w:szCs w:val="28"/>
        </w:rPr>
        <w:t>к постановлению</w:t>
      </w:r>
    </w:p>
    <w:p w:rsidR="00F6053C" w:rsidRDefault="00F6053C" w:rsidP="00F6053C">
      <w:pPr>
        <w:pStyle w:val="21"/>
        <w:overflowPunct/>
        <w:autoSpaceDE/>
        <w:adjustRightInd/>
        <w:ind w:left="6237"/>
        <w:jc w:val="center"/>
        <w:rPr>
          <w:szCs w:val="28"/>
        </w:rPr>
      </w:pPr>
      <w:r>
        <w:rPr>
          <w:szCs w:val="28"/>
        </w:rPr>
        <w:t>Администрации</w:t>
      </w:r>
    </w:p>
    <w:p w:rsidR="00F6053C" w:rsidRDefault="00F6053C" w:rsidP="00F6053C">
      <w:pPr>
        <w:pStyle w:val="21"/>
        <w:overflowPunct/>
        <w:autoSpaceDE/>
        <w:adjustRightInd/>
        <w:ind w:left="6237"/>
        <w:jc w:val="center"/>
        <w:rPr>
          <w:szCs w:val="28"/>
        </w:rPr>
      </w:pPr>
      <w:r>
        <w:rPr>
          <w:szCs w:val="28"/>
        </w:rPr>
        <w:t>Миллеровского городского поселения</w:t>
      </w:r>
    </w:p>
    <w:p w:rsidR="00F6053C" w:rsidRDefault="00F6053C" w:rsidP="00F6053C">
      <w:pPr>
        <w:pStyle w:val="21"/>
        <w:overflowPunct/>
        <w:autoSpaceDE/>
        <w:adjustRightInd/>
        <w:ind w:left="6237"/>
        <w:jc w:val="center"/>
        <w:rPr>
          <w:szCs w:val="28"/>
        </w:rPr>
      </w:pPr>
      <w:r>
        <w:rPr>
          <w:szCs w:val="28"/>
        </w:rPr>
        <w:t>от _________№ _____</w:t>
      </w:r>
    </w:p>
    <w:p w:rsidR="00F6053C" w:rsidRDefault="00F6053C" w:rsidP="00F6053C">
      <w:pPr>
        <w:jc w:val="both"/>
        <w:rPr>
          <w:szCs w:val="28"/>
        </w:rPr>
      </w:pPr>
    </w:p>
    <w:p w:rsidR="00F6053C" w:rsidRPr="00CC6234" w:rsidRDefault="00F6053C" w:rsidP="00F6053C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ПОЛОЖЕНИЕ</w:t>
      </w:r>
      <w:r w:rsidRPr="00CC6234">
        <w:rPr>
          <w:rFonts w:ascii="Times New Roman" w:hAnsi="Times New Roman"/>
          <w:b w:val="0"/>
          <w:spacing w:val="0"/>
          <w:szCs w:val="28"/>
        </w:rPr>
        <w:br/>
        <w:t xml:space="preserve">о формировании кадрового резерва для замещения вакантных должностей муниципальной службы в Администрации Миллеровского </w:t>
      </w:r>
      <w:r>
        <w:rPr>
          <w:rFonts w:ascii="Times New Roman" w:hAnsi="Times New Roman"/>
          <w:b w:val="0"/>
          <w:spacing w:val="0"/>
          <w:szCs w:val="28"/>
        </w:rPr>
        <w:t>городского поселения</w:t>
      </w:r>
    </w:p>
    <w:p w:rsidR="00F6053C" w:rsidRPr="0027178E" w:rsidRDefault="00F6053C" w:rsidP="00F6053C">
      <w:pPr>
        <w:jc w:val="center"/>
      </w:pPr>
      <w:r>
        <w:t>(далее – Положение)</w:t>
      </w:r>
    </w:p>
    <w:p w:rsidR="00F6053C" w:rsidRDefault="00F6053C" w:rsidP="00F6053C">
      <w:pPr>
        <w:jc w:val="center"/>
        <w:rPr>
          <w:szCs w:val="28"/>
        </w:rPr>
      </w:pPr>
    </w:p>
    <w:p w:rsidR="00F6053C" w:rsidRPr="00CC6234" w:rsidRDefault="00F6053C" w:rsidP="00F6053C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bookmarkStart w:id="2" w:name="sub_1001"/>
      <w:r w:rsidRPr="00CC6234">
        <w:rPr>
          <w:rFonts w:ascii="Times New Roman" w:hAnsi="Times New Roman"/>
          <w:b w:val="0"/>
          <w:spacing w:val="0"/>
          <w:szCs w:val="28"/>
        </w:rPr>
        <w:t>1. Общие положения</w:t>
      </w:r>
    </w:p>
    <w:bookmarkEnd w:id="2"/>
    <w:p w:rsidR="00F6053C" w:rsidRPr="00EC260F" w:rsidRDefault="00F6053C" w:rsidP="00F6053C">
      <w:pPr>
        <w:jc w:val="center"/>
        <w:rPr>
          <w:sz w:val="20"/>
        </w:rPr>
      </w:pP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3" w:name="sub_1011"/>
      <w:r w:rsidRPr="0027178E">
        <w:rPr>
          <w:szCs w:val="28"/>
        </w:rPr>
        <w:t>1.1. Настоящее Положение определяет порядок формирования кадрового резерва для замещения вакантных должност</w:t>
      </w:r>
      <w:r>
        <w:rPr>
          <w:szCs w:val="28"/>
        </w:rPr>
        <w:t>ей муниципальной службы (далее –</w:t>
      </w:r>
      <w:r w:rsidRPr="0027178E">
        <w:rPr>
          <w:szCs w:val="28"/>
        </w:rPr>
        <w:t xml:space="preserve"> кадровый резерв) в аппарате Администрации </w:t>
      </w:r>
      <w:r>
        <w:rPr>
          <w:szCs w:val="28"/>
        </w:rPr>
        <w:t xml:space="preserve">Миллеровского </w:t>
      </w:r>
      <w:r w:rsidR="00BC7974">
        <w:rPr>
          <w:szCs w:val="28"/>
        </w:rPr>
        <w:t>городского поселения</w:t>
      </w:r>
      <w:r>
        <w:rPr>
          <w:szCs w:val="28"/>
        </w:rPr>
        <w:t xml:space="preserve"> (далее –</w:t>
      </w:r>
      <w:r w:rsidR="00BC7974">
        <w:rPr>
          <w:szCs w:val="28"/>
        </w:rPr>
        <w:t xml:space="preserve"> аппарат </w:t>
      </w:r>
      <w:r w:rsidRPr="0027178E">
        <w:rPr>
          <w:szCs w:val="28"/>
        </w:rPr>
        <w:t>Администрации).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4" w:name="sub_1012"/>
      <w:bookmarkEnd w:id="3"/>
      <w:r>
        <w:rPr>
          <w:szCs w:val="28"/>
        </w:rPr>
        <w:t>1.2. </w:t>
      </w:r>
      <w:r w:rsidRPr="0027178E">
        <w:rPr>
          <w:szCs w:val="28"/>
        </w:rPr>
        <w:t>Кадровый резерв формируется для своевременного замещения вакантных должностей муниципальной службы в аппарате Администрации с учетом предъявляемых квалификационных требований.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5" w:name="sub_1013"/>
      <w:bookmarkEnd w:id="4"/>
      <w:r w:rsidRPr="0027178E">
        <w:rPr>
          <w:szCs w:val="28"/>
        </w:rPr>
        <w:t>1.3. К числу основных задач формирования кадрового резерва относятся: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6" w:name="sub_1131"/>
      <w:bookmarkEnd w:id="5"/>
      <w:r w:rsidRPr="0027178E">
        <w:rPr>
          <w:szCs w:val="28"/>
        </w:rPr>
        <w:t>1.3.1. Формирование качественного кадрового состава аппарата Администрации.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7" w:name="sub_1132"/>
      <w:bookmarkEnd w:id="6"/>
      <w:r>
        <w:rPr>
          <w:szCs w:val="28"/>
        </w:rPr>
        <w:t>1.3.2. </w:t>
      </w:r>
      <w:r w:rsidRPr="0027178E">
        <w:rPr>
          <w:szCs w:val="28"/>
        </w:rPr>
        <w:t>Выявление лиц, обладающих профессиональным и личностным потенциалом для замещения должностей муниципальной службы.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8" w:name="sub_1133"/>
      <w:bookmarkEnd w:id="7"/>
      <w:r>
        <w:rPr>
          <w:szCs w:val="28"/>
        </w:rPr>
        <w:t>1.3.3. </w:t>
      </w:r>
      <w:r w:rsidRPr="0027178E">
        <w:rPr>
          <w:szCs w:val="28"/>
        </w:rPr>
        <w:t>Обеспечение оперативного замещения вакантных должностей муниципальной службы.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9" w:name="sub_1134"/>
      <w:bookmarkEnd w:id="8"/>
      <w:r w:rsidRPr="0027178E">
        <w:rPr>
          <w:szCs w:val="28"/>
        </w:rPr>
        <w:t>1.3.4. Реализация права муниципальных служащих на должностной рост.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10" w:name="sub_1135"/>
      <w:bookmarkEnd w:id="9"/>
      <w:r>
        <w:rPr>
          <w:szCs w:val="28"/>
        </w:rPr>
        <w:t>1.3.5. </w:t>
      </w:r>
      <w:r w:rsidRPr="0027178E">
        <w:rPr>
          <w:szCs w:val="28"/>
        </w:rPr>
        <w:t>Сокращение периода адаптации при замещении должностей муниципальной службы в порядке должностного роста.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11" w:name="sub_1014"/>
      <w:bookmarkEnd w:id="10"/>
      <w:r w:rsidRPr="0027178E">
        <w:rPr>
          <w:szCs w:val="28"/>
        </w:rPr>
        <w:t>1.4. Основными принципами формирования кадрового резерва являются: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12" w:name="sub_1141"/>
      <w:bookmarkEnd w:id="11"/>
      <w:r w:rsidRPr="0027178E">
        <w:rPr>
          <w:szCs w:val="28"/>
        </w:rPr>
        <w:t>1.4.1. Добровольность включения в кадровый резерв.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13" w:name="sub_1142"/>
      <w:bookmarkEnd w:id="12"/>
      <w:r>
        <w:rPr>
          <w:szCs w:val="28"/>
        </w:rPr>
        <w:t>1.4.2. </w:t>
      </w:r>
      <w:r w:rsidRPr="0027178E">
        <w:rPr>
          <w:szCs w:val="28"/>
        </w:rPr>
        <w:t>Учет текущей и перспективной потребности в замещении должностей муниципаль</w:t>
      </w:r>
      <w:r w:rsidR="00BC7974">
        <w:rPr>
          <w:szCs w:val="28"/>
        </w:rPr>
        <w:t xml:space="preserve">ной службы в аппарате </w:t>
      </w:r>
      <w:r w:rsidRPr="0027178E">
        <w:rPr>
          <w:szCs w:val="28"/>
        </w:rPr>
        <w:t>Администрации.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14" w:name="sub_1143"/>
      <w:bookmarkEnd w:id="13"/>
      <w:r w:rsidRPr="0027178E">
        <w:rPr>
          <w:szCs w:val="28"/>
        </w:rPr>
        <w:t>1.4.3. Единство основных требований, предъявляемых к претендентам на включение в кадровый резерв.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15" w:name="sub_1144"/>
      <w:bookmarkEnd w:id="14"/>
      <w:r w:rsidRPr="0027178E">
        <w:rPr>
          <w:szCs w:val="28"/>
        </w:rPr>
        <w:t>1.4.4. Объективность оценки профессиональных качеств претендентов на включение в кадровый резерв.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16" w:name="sub_1145"/>
      <w:bookmarkEnd w:id="15"/>
      <w:r w:rsidRPr="0027178E">
        <w:rPr>
          <w:szCs w:val="28"/>
        </w:rPr>
        <w:t>1.4.5. Создание условий для профессионального роста лиц, включенных в кадровый резерв.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17" w:name="sub_1146"/>
      <w:bookmarkEnd w:id="16"/>
      <w:r w:rsidRPr="0027178E">
        <w:rPr>
          <w:szCs w:val="28"/>
        </w:rPr>
        <w:t>1.4.6. Эффективность использования кадрового резерва.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18" w:name="sub_1015"/>
      <w:bookmarkEnd w:id="17"/>
      <w:r w:rsidRPr="0027178E">
        <w:rPr>
          <w:szCs w:val="28"/>
        </w:rPr>
        <w:lastRenderedPageBreak/>
        <w:t>1.5. Организацию работы по формированию кадрового резерва аппарата Администрации</w:t>
      </w:r>
      <w:r>
        <w:rPr>
          <w:szCs w:val="28"/>
        </w:rPr>
        <w:t xml:space="preserve">, работодателем которых является </w:t>
      </w:r>
      <w:r w:rsidR="00BC7974">
        <w:rPr>
          <w:szCs w:val="28"/>
        </w:rPr>
        <w:t>г</w:t>
      </w:r>
      <w:r w:rsidRPr="0027178E">
        <w:rPr>
          <w:szCs w:val="28"/>
        </w:rPr>
        <w:t xml:space="preserve">лава </w:t>
      </w:r>
      <w:r w:rsidR="00BC7974">
        <w:rPr>
          <w:szCs w:val="28"/>
        </w:rPr>
        <w:t xml:space="preserve">Администрации </w:t>
      </w:r>
      <w:r>
        <w:rPr>
          <w:szCs w:val="28"/>
        </w:rPr>
        <w:t xml:space="preserve">Миллеровского </w:t>
      </w:r>
      <w:r w:rsidR="00BC7974">
        <w:rPr>
          <w:szCs w:val="28"/>
        </w:rPr>
        <w:t>городского поселения</w:t>
      </w:r>
      <w:r w:rsidRPr="0027178E">
        <w:rPr>
          <w:szCs w:val="28"/>
        </w:rPr>
        <w:t xml:space="preserve">, осуществляет </w:t>
      </w:r>
      <w:r>
        <w:rPr>
          <w:szCs w:val="28"/>
        </w:rPr>
        <w:t xml:space="preserve">отдел </w:t>
      </w:r>
      <w:r w:rsidR="00BC7974">
        <w:rPr>
          <w:szCs w:val="28"/>
        </w:rPr>
        <w:t>организационной, архивной и кадровой работы Администрации Миллеровского городского поселения (далее – Администрация)</w:t>
      </w:r>
      <w:r w:rsidRPr="0027178E">
        <w:rPr>
          <w:szCs w:val="28"/>
        </w:rPr>
        <w:t>.</w:t>
      </w:r>
    </w:p>
    <w:p w:rsidR="00F6053C" w:rsidRDefault="00F6053C" w:rsidP="00F6053C">
      <w:pPr>
        <w:ind w:firstLine="720"/>
        <w:jc w:val="both"/>
        <w:rPr>
          <w:szCs w:val="28"/>
        </w:rPr>
      </w:pPr>
      <w:bookmarkStart w:id="19" w:name="sub_1017"/>
      <w:bookmarkEnd w:id="18"/>
      <w:r w:rsidRPr="0027178E">
        <w:rPr>
          <w:szCs w:val="28"/>
        </w:rPr>
        <w:t>1.</w:t>
      </w:r>
      <w:r w:rsidR="00BC7974">
        <w:rPr>
          <w:szCs w:val="28"/>
        </w:rPr>
        <w:t>6</w:t>
      </w:r>
      <w:r w:rsidRPr="0027178E">
        <w:rPr>
          <w:szCs w:val="28"/>
        </w:rPr>
        <w:t>. В целях отбора и согласования претендентов на включение в кадровый резерв для замещения должностей муниципальной службы</w:t>
      </w:r>
      <w:r>
        <w:rPr>
          <w:szCs w:val="28"/>
        </w:rPr>
        <w:t xml:space="preserve"> аппарата Администрации</w:t>
      </w:r>
      <w:r w:rsidRPr="0027178E">
        <w:rPr>
          <w:szCs w:val="28"/>
        </w:rPr>
        <w:t xml:space="preserve"> создается </w:t>
      </w:r>
      <w:r>
        <w:rPr>
          <w:szCs w:val="28"/>
        </w:rPr>
        <w:t xml:space="preserve">конкурсная </w:t>
      </w:r>
      <w:r w:rsidRPr="0027178E">
        <w:rPr>
          <w:szCs w:val="28"/>
        </w:rPr>
        <w:t xml:space="preserve">комиссия по </w:t>
      </w:r>
      <w:r>
        <w:rPr>
          <w:szCs w:val="28"/>
        </w:rPr>
        <w:t>проведению конкурса на замещение вакантных должностей муниципальной службы в Администрации и на включение в кадровый резерв Администрации</w:t>
      </w:r>
      <w:r w:rsidRPr="0027178E">
        <w:rPr>
          <w:szCs w:val="28"/>
        </w:rPr>
        <w:t>.</w:t>
      </w:r>
    </w:p>
    <w:p w:rsidR="00BC7974" w:rsidRDefault="00BC7974" w:rsidP="00F6053C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bookmarkStart w:id="20" w:name="sub_1002"/>
      <w:bookmarkEnd w:id="19"/>
    </w:p>
    <w:p w:rsidR="00F6053C" w:rsidRPr="00CC6234" w:rsidRDefault="00F6053C" w:rsidP="00F6053C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CC6234">
        <w:rPr>
          <w:rFonts w:ascii="Times New Roman" w:hAnsi="Times New Roman"/>
          <w:b w:val="0"/>
          <w:spacing w:val="0"/>
          <w:szCs w:val="28"/>
        </w:rPr>
        <w:t>2. Порядок формирования кадрового резерва</w:t>
      </w:r>
    </w:p>
    <w:bookmarkEnd w:id="20"/>
    <w:p w:rsidR="00F6053C" w:rsidRPr="00EC260F" w:rsidRDefault="00F6053C" w:rsidP="00F6053C">
      <w:pPr>
        <w:jc w:val="both"/>
        <w:rPr>
          <w:sz w:val="20"/>
        </w:rPr>
      </w:pP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21" w:name="sub_1021"/>
      <w:r>
        <w:rPr>
          <w:szCs w:val="28"/>
        </w:rPr>
        <w:t>2.1. </w:t>
      </w:r>
      <w:r w:rsidRPr="0027178E">
        <w:rPr>
          <w:szCs w:val="28"/>
        </w:rPr>
        <w:t>Кадровый резерв формируется для замещения должностей муницип</w:t>
      </w:r>
      <w:r>
        <w:rPr>
          <w:szCs w:val="28"/>
        </w:rPr>
        <w:t xml:space="preserve">альной службы </w:t>
      </w:r>
      <w:r w:rsidRPr="0027178E">
        <w:rPr>
          <w:szCs w:val="28"/>
        </w:rPr>
        <w:t>ведущей</w:t>
      </w:r>
      <w:r>
        <w:rPr>
          <w:szCs w:val="28"/>
        </w:rPr>
        <w:t>, старшей и младшей</w:t>
      </w:r>
      <w:r w:rsidRPr="0027178E">
        <w:rPr>
          <w:szCs w:val="28"/>
        </w:rPr>
        <w:t xml:space="preserve"> групп в аппарате </w:t>
      </w:r>
      <w:r>
        <w:rPr>
          <w:szCs w:val="28"/>
        </w:rPr>
        <w:t xml:space="preserve">Администрации </w:t>
      </w:r>
      <w:r w:rsidRPr="0027178E">
        <w:rPr>
          <w:szCs w:val="28"/>
        </w:rPr>
        <w:t>в соответствии с утвержденными штатными расписаниями.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22" w:name="sub_1022"/>
      <w:bookmarkEnd w:id="21"/>
      <w:r w:rsidRPr="0027178E">
        <w:rPr>
          <w:szCs w:val="28"/>
        </w:rPr>
        <w:t>2.2. Численность кадрового резерва определяется из расчета 2 претендента на каждую должность муниципальной службы согласно штатным</w:t>
      </w:r>
      <w:r w:rsidR="00BC7974">
        <w:rPr>
          <w:szCs w:val="28"/>
        </w:rPr>
        <w:t xml:space="preserve"> расписаниям аппарата и </w:t>
      </w:r>
      <w:r w:rsidRPr="0027178E">
        <w:rPr>
          <w:szCs w:val="28"/>
        </w:rPr>
        <w:t>Администрации.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23" w:name="sub_1023"/>
      <w:bookmarkEnd w:id="22"/>
      <w:r w:rsidRPr="0027178E">
        <w:rPr>
          <w:szCs w:val="28"/>
        </w:rPr>
        <w:t>2.3. В кадровый резерв включаются граждане Российской Федерации, г</w:t>
      </w:r>
      <w:r>
        <w:rPr>
          <w:szCs w:val="28"/>
        </w:rPr>
        <w:t>раждане иностранных государств –</w:t>
      </w:r>
      <w:r w:rsidRPr="0027178E">
        <w:rPr>
          <w:szCs w:val="28"/>
        </w:rPr>
        <w:t xml:space="preserve">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отвечающие требованиям, установленным </w:t>
      </w:r>
      <w:r w:rsidR="00CC1393">
        <w:rPr>
          <w:szCs w:val="28"/>
        </w:rPr>
        <w:t xml:space="preserve">статьей 16 </w:t>
      </w:r>
      <w:r w:rsidRPr="0027178E">
        <w:rPr>
          <w:szCs w:val="28"/>
        </w:rPr>
        <w:t xml:space="preserve">Федерального закона от 02.03.2007 </w:t>
      </w:r>
      <w:r w:rsidR="00BC7974">
        <w:rPr>
          <w:szCs w:val="28"/>
        </w:rPr>
        <w:t xml:space="preserve">№ 25-ФЗ </w:t>
      </w:r>
      <w:r>
        <w:rPr>
          <w:szCs w:val="28"/>
        </w:rPr>
        <w:t>«</w:t>
      </w:r>
      <w:r w:rsidRPr="0027178E">
        <w:rPr>
          <w:szCs w:val="28"/>
        </w:rPr>
        <w:t>О муниципально</w:t>
      </w:r>
      <w:r>
        <w:rPr>
          <w:szCs w:val="28"/>
        </w:rPr>
        <w:t>й службе в Российской Федерации»</w:t>
      </w:r>
      <w:r w:rsidRPr="0027178E">
        <w:rPr>
          <w:szCs w:val="28"/>
        </w:rPr>
        <w:t xml:space="preserve"> и квалификационным требованиям, установленным </w:t>
      </w:r>
      <w:r w:rsidR="00C13AD1">
        <w:t>Областным законо</w:t>
      </w:r>
      <w:r w:rsidR="00CC1393">
        <w:t>м</w:t>
      </w:r>
      <w:r w:rsidRPr="0027178E">
        <w:rPr>
          <w:szCs w:val="28"/>
        </w:rPr>
        <w:t xml:space="preserve"> </w:t>
      </w:r>
      <w:r w:rsidR="00BC7974">
        <w:rPr>
          <w:szCs w:val="28"/>
        </w:rPr>
        <w:t>от 09.10.2007</w:t>
      </w:r>
      <w:r w:rsidR="00BC7974" w:rsidRPr="00CC1393">
        <w:rPr>
          <w:szCs w:val="28"/>
        </w:rPr>
        <w:t> </w:t>
      </w:r>
      <w:r>
        <w:rPr>
          <w:szCs w:val="28"/>
        </w:rPr>
        <w:t>№</w:t>
      </w:r>
      <w:r w:rsidRPr="0027178E">
        <w:rPr>
          <w:szCs w:val="28"/>
        </w:rPr>
        <w:t xml:space="preserve"> 786-ЗС </w:t>
      </w:r>
      <w:r>
        <w:rPr>
          <w:szCs w:val="28"/>
        </w:rPr>
        <w:t>«</w:t>
      </w:r>
      <w:r w:rsidRPr="0027178E">
        <w:rPr>
          <w:szCs w:val="28"/>
        </w:rPr>
        <w:t>О муниципальной службе в Ростовской области</w:t>
      </w:r>
      <w:r>
        <w:rPr>
          <w:szCs w:val="28"/>
        </w:rPr>
        <w:t>»</w:t>
      </w:r>
      <w:r w:rsidRPr="0027178E">
        <w:rPr>
          <w:szCs w:val="28"/>
        </w:rPr>
        <w:t xml:space="preserve">, </w:t>
      </w:r>
      <w:r w:rsidR="00BC7974">
        <w:rPr>
          <w:szCs w:val="28"/>
        </w:rPr>
        <w:t>муниципальными правовыми актами</w:t>
      </w:r>
      <w:r w:rsidRPr="0027178E">
        <w:rPr>
          <w:szCs w:val="28"/>
        </w:rPr>
        <w:t>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24" w:name="sub_1024"/>
      <w:bookmarkEnd w:id="23"/>
      <w:r w:rsidRPr="0027178E">
        <w:rPr>
          <w:szCs w:val="28"/>
        </w:rPr>
        <w:t>2.4. Работа по формированию кадрового резерва включает следующие этапы: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25" w:name="sub_1241"/>
      <w:bookmarkEnd w:id="24"/>
      <w:r w:rsidRPr="0027178E">
        <w:rPr>
          <w:szCs w:val="28"/>
        </w:rPr>
        <w:t>2.4.1. Подбор претендентов для включения в кадровый резерв.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26" w:name="sub_1242"/>
      <w:bookmarkEnd w:id="25"/>
      <w:r w:rsidRPr="0027178E">
        <w:rPr>
          <w:szCs w:val="28"/>
        </w:rPr>
        <w:t>2.4.2. Изучение представленных документов претендентов для включения в кадровый резерв.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27" w:name="sub_1243"/>
      <w:bookmarkEnd w:id="26"/>
      <w:r w:rsidRPr="0027178E">
        <w:rPr>
          <w:szCs w:val="28"/>
        </w:rPr>
        <w:t>2.4.3. Принятие решения о включении в кадровый резерв.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28" w:name="sub_1025"/>
      <w:bookmarkEnd w:id="27"/>
      <w:r w:rsidRPr="0027178E">
        <w:rPr>
          <w:szCs w:val="28"/>
        </w:rPr>
        <w:t>2.5. Основными источниками формирования кадрового резерва являются: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29" w:name="sub_1251"/>
      <w:bookmarkEnd w:id="28"/>
      <w:r>
        <w:rPr>
          <w:szCs w:val="28"/>
        </w:rPr>
        <w:t>2.5.1. </w:t>
      </w:r>
      <w:r w:rsidRPr="0027178E">
        <w:rPr>
          <w:szCs w:val="28"/>
        </w:rPr>
        <w:t xml:space="preserve">Предложения </w:t>
      </w:r>
      <w:r w:rsidR="00BC7974">
        <w:rPr>
          <w:szCs w:val="28"/>
        </w:rPr>
        <w:t xml:space="preserve">заместителя </w:t>
      </w:r>
      <w:r>
        <w:rPr>
          <w:szCs w:val="28"/>
        </w:rPr>
        <w:t>главы</w:t>
      </w:r>
      <w:r w:rsidR="00BC7974">
        <w:rPr>
          <w:szCs w:val="28"/>
        </w:rPr>
        <w:t xml:space="preserve"> Администрации</w:t>
      </w:r>
      <w:r w:rsidRPr="0027178E">
        <w:rPr>
          <w:szCs w:val="28"/>
        </w:rPr>
        <w:t>,</w:t>
      </w:r>
      <w:r>
        <w:rPr>
          <w:szCs w:val="28"/>
        </w:rPr>
        <w:t xml:space="preserve"> </w:t>
      </w:r>
      <w:r w:rsidR="00E2521D">
        <w:rPr>
          <w:szCs w:val="28"/>
        </w:rPr>
        <w:t xml:space="preserve">руководителей </w:t>
      </w:r>
      <w:r w:rsidRPr="0027178E">
        <w:rPr>
          <w:szCs w:val="28"/>
        </w:rPr>
        <w:t>структурных п</w:t>
      </w:r>
      <w:r w:rsidR="00E2521D">
        <w:rPr>
          <w:szCs w:val="28"/>
        </w:rPr>
        <w:t xml:space="preserve">одразделений аппарата </w:t>
      </w:r>
      <w:r w:rsidRPr="0027178E">
        <w:rPr>
          <w:szCs w:val="28"/>
        </w:rPr>
        <w:t>Администрации.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30" w:name="sub_1252"/>
      <w:bookmarkEnd w:id="29"/>
      <w:r w:rsidRPr="0027178E">
        <w:rPr>
          <w:szCs w:val="28"/>
        </w:rPr>
        <w:t>2.5.2. Результаты периодической аттестации муниципальных служащих.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31" w:name="sub_1026"/>
      <w:bookmarkEnd w:id="30"/>
      <w:r w:rsidRPr="0027178E">
        <w:rPr>
          <w:szCs w:val="28"/>
        </w:rPr>
        <w:t xml:space="preserve">2.6. Предложения, указанные в </w:t>
      </w:r>
      <w:r w:rsidR="00CC1393">
        <w:rPr>
          <w:rStyle w:val="a6"/>
          <w:color w:val="000000"/>
          <w:szCs w:val="28"/>
        </w:rPr>
        <w:t>подпункте 2.5.1 пункта 2.5</w:t>
      </w:r>
      <w:r w:rsidRPr="0027178E">
        <w:rPr>
          <w:szCs w:val="28"/>
        </w:rPr>
        <w:t xml:space="preserve"> настоящего Положения, передаются в </w:t>
      </w:r>
      <w:r>
        <w:rPr>
          <w:szCs w:val="28"/>
        </w:rPr>
        <w:t xml:space="preserve">отдел </w:t>
      </w:r>
      <w:r w:rsidR="00E2521D">
        <w:rPr>
          <w:szCs w:val="28"/>
        </w:rPr>
        <w:t>организационной, архивной и кадровой работы</w:t>
      </w:r>
      <w:r>
        <w:rPr>
          <w:szCs w:val="28"/>
        </w:rPr>
        <w:t xml:space="preserve"> Ад</w:t>
      </w:r>
      <w:r w:rsidR="00E2521D">
        <w:rPr>
          <w:szCs w:val="28"/>
        </w:rPr>
        <w:t>министрации</w:t>
      </w:r>
      <w:r w:rsidRPr="0027178E">
        <w:rPr>
          <w:szCs w:val="28"/>
        </w:rPr>
        <w:t xml:space="preserve">, не позднее 1 </w:t>
      </w:r>
      <w:r>
        <w:rPr>
          <w:szCs w:val="28"/>
        </w:rPr>
        <w:t>марта</w:t>
      </w:r>
      <w:r w:rsidRPr="0027178E">
        <w:rPr>
          <w:szCs w:val="28"/>
        </w:rPr>
        <w:t>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32" w:name="sub_1027"/>
      <w:bookmarkEnd w:id="31"/>
      <w:r w:rsidRPr="0027178E">
        <w:rPr>
          <w:szCs w:val="28"/>
        </w:rPr>
        <w:t>2.7. В отношении претендентов в кадровый резерв, являющихся</w:t>
      </w:r>
      <w:r w:rsidR="00E2521D">
        <w:rPr>
          <w:szCs w:val="28"/>
        </w:rPr>
        <w:t xml:space="preserve"> работниками аппарата </w:t>
      </w:r>
      <w:r w:rsidRPr="0027178E">
        <w:rPr>
          <w:szCs w:val="28"/>
        </w:rPr>
        <w:t>Администрации, представляются следующие документы: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33" w:name="sub_1271"/>
      <w:bookmarkEnd w:id="32"/>
      <w:r w:rsidRPr="0027178E">
        <w:rPr>
          <w:szCs w:val="28"/>
        </w:rPr>
        <w:t>2.7.1. Личное заявление о включении в кадровый резерв.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34" w:name="sub_1272"/>
      <w:bookmarkEnd w:id="33"/>
      <w:r w:rsidRPr="0027178E">
        <w:rPr>
          <w:szCs w:val="28"/>
        </w:rPr>
        <w:t>2.7.2. Согласие на обработку персональных данных.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35" w:name="sub_1028"/>
      <w:bookmarkEnd w:id="34"/>
      <w:r w:rsidRPr="0027178E">
        <w:rPr>
          <w:szCs w:val="28"/>
        </w:rPr>
        <w:lastRenderedPageBreak/>
        <w:t>2.8. В отношении претендентов в кадровый резерв, не являющихс</w:t>
      </w:r>
      <w:r w:rsidR="00E2521D">
        <w:rPr>
          <w:szCs w:val="28"/>
        </w:rPr>
        <w:t>я работниками аппарата</w:t>
      </w:r>
      <w:r w:rsidRPr="0027178E">
        <w:rPr>
          <w:szCs w:val="28"/>
        </w:rPr>
        <w:t xml:space="preserve"> Администрации, представляются следующие документы: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36" w:name="sub_1281"/>
      <w:bookmarkEnd w:id="35"/>
      <w:r w:rsidRPr="0027178E">
        <w:rPr>
          <w:szCs w:val="28"/>
        </w:rPr>
        <w:t>2.8.1. Личное заявление о включении в кадровый резерв.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37" w:name="sub_1282"/>
      <w:bookmarkEnd w:id="36"/>
      <w:r w:rsidRPr="0027178E">
        <w:rPr>
          <w:szCs w:val="28"/>
        </w:rPr>
        <w:t>2.8.2. Согласие на обработку персональных данных.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38" w:name="sub_1283"/>
      <w:bookmarkEnd w:id="37"/>
      <w:r w:rsidRPr="0027178E">
        <w:rPr>
          <w:szCs w:val="28"/>
        </w:rPr>
        <w:t>2.8.3. Копия паспорта.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39" w:name="sub_1284"/>
      <w:bookmarkEnd w:id="38"/>
      <w:r w:rsidRPr="0027178E">
        <w:rPr>
          <w:szCs w:val="28"/>
        </w:rPr>
        <w:t>2.8.4. Копия документа об образовании.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40" w:name="sub_1285"/>
      <w:bookmarkEnd w:id="39"/>
      <w:r w:rsidRPr="0027178E">
        <w:rPr>
          <w:szCs w:val="28"/>
        </w:rPr>
        <w:t>2.8.5. Копия трудовой книжки и иных документов, подтверждающих трудовую (служебную) деятельность претендента.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41" w:name="sub_1029"/>
      <w:bookmarkEnd w:id="40"/>
      <w:r w:rsidRPr="0027178E">
        <w:rPr>
          <w:szCs w:val="28"/>
        </w:rPr>
        <w:t xml:space="preserve">2.9. Обработка персональных данных претендентов на включение в кадровый резерв и лиц, включенных в кадровый резерв, осуществляется в соответствии с </w:t>
      </w:r>
      <w:r w:rsidR="00CC1393">
        <w:rPr>
          <w:rStyle w:val="a6"/>
          <w:color w:val="000000"/>
          <w:szCs w:val="28"/>
        </w:rPr>
        <w:t>Федеральным законом</w:t>
      </w:r>
      <w:r>
        <w:rPr>
          <w:szCs w:val="28"/>
        </w:rPr>
        <w:t xml:space="preserve"> от 27.07.2006 № 152-ФЗ «</w:t>
      </w:r>
      <w:r w:rsidRPr="0027178E">
        <w:rPr>
          <w:szCs w:val="28"/>
        </w:rPr>
        <w:t>О персональных данных</w:t>
      </w:r>
      <w:r>
        <w:rPr>
          <w:szCs w:val="28"/>
        </w:rPr>
        <w:t>»</w:t>
      </w:r>
      <w:r w:rsidRPr="0027178E">
        <w:rPr>
          <w:szCs w:val="28"/>
        </w:rPr>
        <w:t>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42" w:name="sub_1210"/>
      <w:bookmarkEnd w:id="41"/>
      <w:r w:rsidRPr="00EF0C93">
        <w:rPr>
          <w:szCs w:val="28"/>
        </w:rPr>
        <w:t xml:space="preserve">2.10. Поступившие в отдел </w:t>
      </w:r>
      <w:r w:rsidR="00E2521D" w:rsidRPr="00EF0C93">
        <w:rPr>
          <w:szCs w:val="28"/>
        </w:rPr>
        <w:t>организационной, архивной и кадровой работы</w:t>
      </w:r>
      <w:r w:rsidRPr="00EF0C93">
        <w:rPr>
          <w:szCs w:val="28"/>
        </w:rPr>
        <w:t xml:space="preserve"> Ад</w:t>
      </w:r>
      <w:r w:rsidR="00E2521D" w:rsidRPr="00EF0C93">
        <w:rPr>
          <w:szCs w:val="28"/>
        </w:rPr>
        <w:t xml:space="preserve">министрации </w:t>
      </w:r>
      <w:r w:rsidRPr="00EF0C93">
        <w:rPr>
          <w:szCs w:val="28"/>
        </w:rPr>
        <w:t xml:space="preserve">документы претендентов на включение в кадровый резерв для замещения должностей муниципальной службы, предусмотренных </w:t>
      </w:r>
      <w:r w:rsidR="00CC1393">
        <w:rPr>
          <w:rStyle w:val="a6"/>
          <w:color w:val="000000"/>
          <w:szCs w:val="28"/>
        </w:rPr>
        <w:t>пунктом 1.5 раздела 1</w:t>
      </w:r>
      <w:r w:rsidRPr="00EF0C93">
        <w:rPr>
          <w:szCs w:val="28"/>
        </w:rPr>
        <w:t xml:space="preserve"> настоящего Положения, передаются на рассмотрение в конкурсную комиссию по проведению конкурса на замещение вакантных должностей муниципальной службы в Администрации и на включение в кадровый резерв Администрации</w:t>
      </w:r>
      <w:r>
        <w:rPr>
          <w:szCs w:val="28"/>
        </w:rPr>
        <w:t xml:space="preserve"> (далее – Комиссия)</w:t>
      </w:r>
      <w:r w:rsidRPr="0027178E">
        <w:rPr>
          <w:szCs w:val="28"/>
        </w:rPr>
        <w:t>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43" w:name="sub_1211"/>
      <w:bookmarkEnd w:id="42"/>
      <w:r>
        <w:rPr>
          <w:szCs w:val="28"/>
        </w:rPr>
        <w:t>2.11. </w:t>
      </w:r>
      <w:r w:rsidRPr="0027178E">
        <w:rPr>
          <w:szCs w:val="28"/>
        </w:rPr>
        <w:t>Комиссия по результатам оценки соответствия претендентов квалификационным требованиям, установленным законодательством Ростовской области и муниципальными правовыми актами, принимает решение о включении в кадровый резерв, которое оформляется протоколом.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44" w:name="sub_1212"/>
      <w:bookmarkEnd w:id="43"/>
      <w:r w:rsidRPr="0027178E">
        <w:rPr>
          <w:szCs w:val="28"/>
        </w:rPr>
        <w:t>2.12. В целях оценки соответствия претендентов квалификационным требованиям к уровню образования, опыту работы производится анализ документов об образовании и трудовой деятельности.</w:t>
      </w:r>
    </w:p>
    <w:bookmarkEnd w:id="44"/>
    <w:p w:rsidR="00F6053C" w:rsidRPr="0027178E" w:rsidRDefault="00F6053C" w:rsidP="00F6053C">
      <w:pPr>
        <w:ind w:firstLine="720"/>
        <w:jc w:val="both"/>
        <w:rPr>
          <w:szCs w:val="28"/>
        </w:rPr>
      </w:pPr>
      <w:r w:rsidRPr="0027178E">
        <w:rPr>
          <w:szCs w:val="28"/>
        </w:rPr>
        <w:t xml:space="preserve">По решению </w:t>
      </w:r>
      <w:r>
        <w:rPr>
          <w:szCs w:val="28"/>
        </w:rPr>
        <w:t>К</w:t>
      </w:r>
      <w:r w:rsidRPr="0027178E">
        <w:rPr>
          <w:szCs w:val="28"/>
        </w:rPr>
        <w:t>омиссии используются методы оценки профессиональных и личностных качеств претендентов, включая индивидуальное собеседование, анкетирование, тестирование.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45" w:name="sub_1213"/>
      <w:r w:rsidRPr="0027178E">
        <w:rPr>
          <w:szCs w:val="28"/>
        </w:rPr>
        <w:t xml:space="preserve">2.13. На основании решения </w:t>
      </w:r>
      <w:r>
        <w:rPr>
          <w:szCs w:val="28"/>
        </w:rPr>
        <w:t>К</w:t>
      </w:r>
      <w:r w:rsidRPr="0027178E">
        <w:rPr>
          <w:szCs w:val="28"/>
        </w:rPr>
        <w:t xml:space="preserve">омиссии </w:t>
      </w:r>
      <w:r>
        <w:rPr>
          <w:szCs w:val="28"/>
        </w:rPr>
        <w:t xml:space="preserve">отдел </w:t>
      </w:r>
      <w:r w:rsidR="00EF0C93">
        <w:rPr>
          <w:szCs w:val="28"/>
        </w:rPr>
        <w:t>организационной, архивной и кадровой работы</w:t>
      </w:r>
      <w:r>
        <w:rPr>
          <w:szCs w:val="28"/>
        </w:rPr>
        <w:t xml:space="preserve"> Ад</w:t>
      </w:r>
      <w:r w:rsidR="00EF0C93">
        <w:rPr>
          <w:szCs w:val="28"/>
        </w:rPr>
        <w:t>министрации</w:t>
      </w:r>
      <w:r w:rsidRPr="0027178E">
        <w:rPr>
          <w:szCs w:val="28"/>
        </w:rPr>
        <w:t xml:space="preserve"> формирует кадровый резерв для замещения должностей муниципальной службы, предусмотренных </w:t>
      </w:r>
      <w:r w:rsidR="00CC1393">
        <w:rPr>
          <w:rStyle w:val="a6"/>
          <w:color w:val="000000"/>
          <w:szCs w:val="28"/>
        </w:rPr>
        <w:t>пунктом 1.5 раздела 1</w:t>
      </w:r>
      <w:r w:rsidRPr="0027178E">
        <w:rPr>
          <w:szCs w:val="28"/>
        </w:rPr>
        <w:t xml:space="preserve"> настоящего Положения, и направляет </w:t>
      </w:r>
      <w:r w:rsidR="00EF0C93">
        <w:rPr>
          <w:szCs w:val="28"/>
        </w:rPr>
        <w:t>г</w:t>
      </w:r>
      <w:r w:rsidRPr="0027178E">
        <w:rPr>
          <w:szCs w:val="28"/>
        </w:rPr>
        <w:t xml:space="preserve">лаве </w:t>
      </w:r>
      <w:r w:rsidR="00EF0C93">
        <w:rPr>
          <w:szCs w:val="28"/>
        </w:rPr>
        <w:t>Администрации Миллеровского городского поселения</w:t>
      </w:r>
      <w:r w:rsidRPr="0027178E">
        <w:rPr>
          <w:szCs w:val="28"/>
        </w:rPr>
        <w:t xml:space="preserve"> для утверждения.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46" w:name="sub_1214"/>
      <w:bookmarkEnd w:id="45"/>
      <w:r w:rsidRPr="0027178E">
        <w:rPr>
          <w:szCs w:val="28"/>
        </w:rPr>
        <w:t xml:space="preserve">2.14. Кадровый резерв для замещения должностей муниципальной службы, предусмотренных </w:t>
      </w:r>
      <w:r w:rsidR="00CC1393">
        <w:rPr>
          <w:rStyle w:val="a6"/>
          <w:color w:val="000000"/>
          <w:szCs w:val="28"/>
        </w:rPr>
        <w:t>пунктом 1.5 раздела 1</w:t>
      </w:r>
      <w:r w:rsidRPr="0027178E">
        <w:rPr>
          <w:szCs w:val="28"/>
        </w:rPr>
        <w:t xml:space="preserve"> настоящего Положения, утверждается </w:t>
      </w:r>
      <w:r w:rsidR="00EF0C93">
        <w:rPr>
          <w:szCs w:val="28"/>
        </w:rPr>
        <w:t>г</w:t>
      </w:r>
      <w:r w:rsidRPr="0027178E">
        <w:rPr>
          <w:szCs w:val="28"/>
        </w:rPr>
        <w:t xml:space="preserve">лавой </w:t>
      </w:r>
      <w:r w:rsidR="00EF0C93">
        <w:rPr>
          <w:szCs w:val="28"/>
        </w:rPr>
        <w:t>Администрации Миллеровского городского поселения</w:t>
      </w:r>
      <w:r w:rsidRPr="0027178E">
        <w:rPr>
          <w:szCs w:val="28"/>
        </w:rPr>
        <w:t xml:space="preserve"> ежегодно в срок до 1 апреля.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47" w:name="sub_1217"/>
      <w:bookmarkEnd w:id="46"/>
      <w:r w:rsidRPr="0027178E">
        <w:rPr>
          <w:szCs w:val="28"/>
        </w:rPr>
        <w:t>2.1</w:t>
      </w:r>
      <w:r w:rsidR="00EF0C93">
        <w:rPr>
          <w:szCs w:val="28"/>
        </w:rPr>
        <w:t>5</w:t>
      </w:r>
      <w:r w:rsidRPr="0027178E">
        <w:rPr>
          <w:szCs w:val="28"/>
        </w:rPr>
        <w:t>. Претенденты считаются включенными в кадровый резерв с момента его утверждения.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48" w:name="sub_1220"/>
      <w:bookmarkEnd w:id="47"/>
      <w:r w:rsidRPr="0027178E">
        <w:rPr>
          <w:szCs w:val="28"/>
        </w:rPr>
        <w:t>2.</w:t>
      </w:r>
      <w:r>
        <w:rPr>
          <w:szCs w:val="28"/>
        </w:rPr>
        <w:t>1</w:t>
      </w:r>
      <w:r w:rsidR="00EF0C93">
        <w:rPr>
          <w:szCs w:val="28"/>
        </w:rPr>
        <w:t>6</w:t>
      </w:r>
      <w:r w:rsidRPr="0027178E">
        <w:rPr>
          <w:szCs w:val="28"/>
        </w:rPr>
        <w:t>. Внесение изменений в утвержденный кадровый резерв в течение года, предусматривающих включение новых претендентов в кадровый резерв, осуществл</w:t>
      </w:r>
      <w:r>
        <w:rPr>
          <w:szCs w:val="28"/>
        </w:rPr>
        <w:t xml:space="preserve">яется по решению </w:t>
      </w:r>
      <w:r w:rsidR="00EF0C93">
        <w:rPr>
          <w:szCs w:val="28"/>
        </w:rPr>
        <w:t>г</w:t>
      </w:r>
      <w:r w:rsidRPr="0027178E">
        <w:rPr>
          <w:szCs w:val="28"/>
        </w:rPr>
        <w:t xml:space="preserve">лавы </w:t>
      </w:r>
      <w:r w:rsidR="00EF0C93">
        <w:rPr>
          <w:szCs w:val="28"/>
        </w:rPr>
        <w:t>Администрации Миллеровского городского поселения</w:t>
      </w:r>
      <w:r w:rsidRPr="0027178E">
        <w:rPr>
          <w:szCs w:val="28"/>
        </w:rPr>
        <w:t xml:space="preserve">, после оценки соответствия претендентов квалификационным требованиям, установленным законодательством </w:t>
      </w:r>
      <w:r w:rsidRPr="0027178E">
        <w:rPr>
          <w:szCs w:val="28"/>
        </w:rPr>
        <w:lastRenderedPageBreak/>
        <w:t xml:space="preserve">Ростовской области и муниципальными правовыми актами, проведенной в порядке аналогичном </w:t>
      </w:r>
      <w:r w:rsidR="00CC1393">
        <w:rPr>
          <w:rStyle w:val="a6"/>
          <w:color w:val="000000"/>
          <w:szCs w:val="28"/>
        </w:rPr>
        <w:t xml:space="preserve">пункту 2.12 раздела 2 </w:t>
      </w:r>
      <w:r w:rsidRPr="0027178E">
        <w:rPr>
          <w:szCs w:val="28"/>
        </w:rPr>
        <w:t>настоящего Положения.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49" w:name="sub_1221"/>
      <w:bookmarkEnd w:id="48"/>
      <w:r>
        <w:rPr>
          <w:szCs w:val="28"/>
        </w:rPr>
        <w:t>2.1</w:t>
      </w:r>
      <w:r w:rsidR="00EF0C93">
        <w:rPr>
          <w:szCs w:val="28"/>
        </w:rPr>
        <w:t>7</w:t>
      </w:r>
      <w:r w:rsidRPr="0027178E">
        <w:rPr>
          <w:szCs w:val="28"/>
        </w:rPr>
        <w:t>. При последующем формировании кадрового резерва в отношении лиц, ранее включенных в кадровый резерв и не исключенных из него, повторное рассмотрение и согласование кандидатуры не проводится.</w:t>
      </w:r>
    </w:p>
    <w:bookmarkEnd w:id="49"/>
    <w:p w:rsidR="00F6053C" w:rsidRPr="00EC260F" w:rsidRDefault="00F6053C" w:rsidP="00F6053C">
      <w:pPr>
        <w:jc w:val="both"/>
        <w:rPr>
          <w:sz w:val="20"/>
        </w:rPr>
      </w:pPr>
    </w:p>
    <w:p w:rsidR="00F6053C" w:rsidRDefault="00F6053C" w:rsidP="00F6053C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bookmarkStart w:id="50" w:name="sub_1003"/>
      <w:r w:rsidRPr="00CC6234">
        <w:rPr>
          <w:rFonts w:ascii="Times New Roman" w:hAnsi="Times New Roman"/>
          <w:b w:val="0"/>
          <w:spacing w:val="0"/>
          <w:szCs w:val="28"/>
        </w:rPr>
        <w:t xml:space="preserve">3. Формы работы с лицами, состоящими в кадровом резерве аппарата </w:t>
      </w:r>
    </w:p>
    <w:p w:rsidR="00F6053C" w:rsidRPr="00CC6234" w:rsidRDefault="00F6053C" w:rsidP="00F6053C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CC6234">
        <w:rPr>
          <w:rFonts w:ascii="Times New Roman" w:hAnsi="Times New Roman"/>
          <w:b w:val="0"/>
          <w:spacing w:val="0"/>
          <w:szCs w:val="28"/>
        </w:rPr>
        <w:t xml:space="preserve">Администрации </w:t>
      </w:r>
    </w:p>
    <w:bookmarkEnd w:id="50"/>
    <w:p w:rsidR="00F6053C" w:rsidRPr="00EC260F" w:rsidRDefault="00F6053C" w:rsidP="00F6053C">
      <w:pPr>
        <w:jc w:val="both"/>
        <w:rPr>
          <w:sz w:val="20"/>
        </w:rPr>
      </w:pP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51" w:name="sub_1031"/>
      <w:r w:rsidRPr="0027178E">
        <w:rPr>
          <w:szCs w:val="28"/>
        </w:rPr>
        <w:t>3.1. Основными задачами работы с кадровым резервом аппарата и органов Администрации являются совершенствование профессиональных знаний, управленческих навыков, опыта, развитие деловых и личностных качеств лиц, включенных в резерв, проверка их готовности для замещения резервируемой должности.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52" w:name="sub_1032"/>
      <w:bookmarkEnd w:id="51"/>
      <w:r w:rsidRPr="0027178E">
        <w:rPr>
          <w:szCs w:val="28"/>
        </w:rPr>
        <w:t>3.2. Для реализации указанных задач используются следующие формы работы с муниципальными служащими, состоящими в кадровом резерве: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53" w:name="sub_1321"/>
      <w:bookmarkEnd w:id="52"/>
      <w:r>
        <w:rPr>
          <w:szCs w:val="28"/>
        </w:rPr>
        <w:t>3.2.1. </w:t>
      </w:r>
      <w:r w:rsidRPr="0027178E">
        <w:rPr>
          <w:szCs w:val="28"/>
        </w:rPr>
        <w:t>Исполнение обязанностей по должности, на замещение которой муниципальный служащий состоит в кадровом резерве.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54" w:name="sub_1322"/>
      <w:bookmarkEnd w:id="53"/>
      <w:r w:rsidRPr="0027178E">
        <w:rPr>
          <w:szCs w:val="28"/>
        </w:rPr>
        <w:t>3.2.2. Подготовка проектов правовых актов.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55" w:name="sub_1323"/>
      <w:bookmarkEnd w:id="54"/>
      <w:r w:rsidRPr="0027178E">
        <w:rPr>
          <w:szCs w:val="28"/>
        </w:rPr>
        <w:t>3.2.3</w:t>
      </w:r>
      <w:r>
        <w:rPr>
          <w:szCs w:val="28"/>
        </w:rPr>
        <w:t> </w:t>
      </w:r>
      <w:r w:rsidRPr="0027178E">
        <w:rPr>
          <w:szCs w:val="28"/>
        </w:rPr>
        <w:t xml:space="preserve">Изучение правовых актов Российской Федерации, Ростовской области, муниципальных правовых актов </w:t>
      </w:r>
      <w:r>
        <w:rPr>
          <w:szCs w:val="28"/>
        </w:rPr>
        <w:t>Миллеровского района</w:t>
      </w:r>
      <w:r w:rsidRPr="0027178E">
        <w:rPr>
          <w:szCs w:val="28"/>
        </w:rPr>
        <w:t>, знание которых необходимо для исполнения обязанностей по должности, на замещение которой муниципальный служащий состоит в кадровом резерве.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56" w:name="sub_1324"/>
      <w:bookmarkEnd w:id="55"/>
      <w:r w:rsidRPr="0027178E">
        <w:rPr>
          <w:szCs w:val="28"/>
        </w:rPr>
        <w:t>3.2.4. Получение дополнительного профессионального образования.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57" w:name="sub_1325"/>
      <w:bookmarkEnd w:id="56"/>
      <w:r>
        <w:rPr>
          <w:szCs w:val="28"/>
        </w:rPr>
        <w:t>3.2.5. </w:t>
      </w:r>
      <w:r w:rsidRPr="0027178E">
        <w:rPr>
          <w:szCs w:val="28"/>
        </w:rPr>
        <w:t>Участие в подготовке и проведении совещаний, семинаров, конференций, проводимых органами местного самоуправления.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58" w:name="sub_1326"/>
      <w:bookmarkEnd w:id="57"/>
      <w:r w:rsidRPr="0027178E">
        <w:rPr>
          <w:szCs w:val="28"/>
        </w:rPr>
        <w:t>3.2.6. Самоподготовка.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59" w:name="sub_1327"/>
      <w:bookmarkEnd w:id="58"/>
      <w:r>
        <w:rPr>
          <w:szCs w:val="28"/>
        </w:rPr>
        <w:t>3.2.7. </w:t>
      </w:r>
      <w:r w:rsidRPr="0027178E">
        <w:rPr>
          <w:szCs w:val="28"/>
        </w:rPr>
        <w:t>Другие формы работы, направленные на подготовку лиц, включенных в кадровый резерв.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60" w:name="sub_1033"/>
      <w:bookmarkEnd w:id="59"/>
      <w:r w:rsidRPr="0027178E">
        <w:rPr>
          <w:szCs w:val="28"/>
        </w:rPr>
        <w:t>3.3. Для граждан, не состоящих на муниципальной службе, включенных в кадровый резерв, может предлагаться примерный перечень тем и направлений для обучения по отраслевой направленности.</w:t>
      </w:r>
    </w:p>
    <w:bookmarkEnd w:id="60"/>
    <w:p w:rsidR="00F6053C" w:rsidRPr="00EC260F" w:rsidRDefault="00F6053C" w:rsidP="00F6053C">
      <w:pPr>
        <w:jc w:val="both"/>
        <w:rPr>
          <w:sz w:val="20"/>
        </w:rPr>
      </w:pPr>
    </w:p>
    <w:p w:rsidR="00F6053C" w:rsidRPr="00090A36" w:rsidRDefault="00F6053C" w:rsidP="00F6053C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bookmarkStart w:id="61" w:name="sub_1004"/>
      <w:r w:rsidRPr="00090A36">
        <w:rPr>
          <w:rFonts w:ascii="Times New Roman" w:hAnsi="Times New Roman"/>
          <w:b w:val="0"/>
          <w:spacing w:val="0"/>
          <w:szCs w:val="28"/>
        </w:rPr>
        <w:t>4. Основания для исключения из кадрового резерва</w:t>
      </w:r>
    </w:p>
    <w:bookmarkEnd w:id="61"/>
    <w:p w:rsidR="00F6053C" w:rsidRPr="00EC260F" w:rsidRDefault="00F6053C" w:rsidP="00F6053C">
      <w:pPr>
        <w:jc w:val="both"/>
        <w:rPr>
          <w:sz w:val="20"/>
        </w:rPr>
      </w:pP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62" w:name="sub_1041"/>
      <w:r w:rsidRPr="0027178E">
        <w:rPr>
          <w:szCs w:val="28"/>
        </w:rPr>
        <w:t>4.1. Основаниями для исключения из кадрового резерва являются: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63" w:name="sub_1411"/>
      <w:bookmarkEnd w:id="62"/>
      <w:r w:rsidRPr="0027178E">
        <w:rPr>
          <w:szCs w:val="28"/>
        </w:rPr>
        <w:t>4.1.1. Личное заявление лица, состоящего в кадровом резерве.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64" w:name="sub_1412"/>
      <w:bookmarkEnd w:id="63"/>
      <w:r w:rsidRPr="0027178E">
        <w:rPr>
          <w:szCs w:val="28"/>
        </w:rPr>
        <w:t>4.1.2. Назначение на должность, предусмотренную кадровым резервом.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65" w:name="sub_1413"/>
      <w:bookmarkEnd w:id="64"/>
      <w:r w:rsidRPr="0027178E">
        <w:rPr>
          <w:szCs w:val="28"/>
        </w:rPr>
        <w:t>4.1.3. Отказ от замещения соответствующей должности муниципальной службы, если отказ не вызван состоянием здоровья данного лица</w:t>
      </w:r>
      <w:r>
        <w:rPr>
          <w:szCs w:val="28"/>
        </w:rPr>
        <w:t>,</w:t>
      </w:r>
      <w:r w:rsidRPr="0027178E">
        <w:rPr>
          <w:szCs w:val="28"/>
        </w:rPr>
        <w:t xml:space="preserve"> либо иными уважительными причинами.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66" w:name="sub_1414"/>
      <w:bookmarkEnd w:id="65"/>
      <w:r>
        <w:rPr>
          <w:szCs w:val="28"/>
        </w:rPr>
        <w:t>4.1.4. </w:t>
      </w:r>
      <w:r w:rsidRPr="0027178E">
        <w:rPr>
          <w:szCs w:val="28"/>
        </w:rPr>
        <w:t>Смерть (гибель) лица, состоящего в кадровом резерве, либо признание безвестно отсутствующим или объявление его умершим решением суда, вступившим в законную силу.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67" w:name="sub_1415"/>
      <w:bookmarkEnd w:id="66"/>
      <w:r w:rsidRPr="0027178E">
        <w:rPr>
          <w:szCs w:val="28"/>
        </w:rPr>
        <w:t xml:space="preserve">4.1.5. Достижение предельного возраста пребывания на муниципальной службе, установленного </w:t>
      </w:r>
      <w:r w:rsidR="00CC1393">
        <w:rPr>
          <w:rStyle w:val="a6"/>
          <w:color w:val="000000"/>
          <w:szCs w:val="28"/>
        </w:rPr>
        <w:t>частью 2 статьи 13</w:t>
      </w:r>
      <w:r w:rsidRPr="0027178E">
        <w:rPr>
          <w:szCs w:val="28"/>
        </w:rPr>
        <w:t xml:space="preserve"> Фед</w:t>
      </w:r>
      <w:r>
        <w:rPr>
          <w:szCs w:val="28"/>
        </w:rPr>
        <w:t>ерального закона от 02.03.2007 № 25-ФЗ «</w:t>
      </w:r>
      <w:r w:rsidRPr="0027178E">
        <w:rPr>
          <w:szCs w:val="28"/>
        </w:rPr>
        <w:t>О муниципальной службе в Российской Федерации</w:t>
      </w:r>
      <w:r>
        <w:rPr>
          <w:szCs w:val="28"/>
        </w:rPr>
        <w:t>»</w:t>
      </w:r>
      <w:r w:rsidRPr="0027178E">
        <w:rPr>
          <w:szCs w:val="28"/>
        </w:rPr>
        <w:t xml:space="preserve">, а также наступление и (или) установление иных обстоятельств, препятствующих </w:t>
      </w:r>
      <w:r w:rsidRPr="0027178E">
        <w:rPr>
          <w:szCs w:val="28"/>
        </w:rPr>
        <w:lastRenderedPageBreak/>
        <w:t xml:space="preserve">поступлению гражданина на муниципальную службу или дальнейшему прохождению муниципальным служащим муниципальной службы, предусмотренных </w:t>
      </w:r>
      <w:r w:rsidR="00CC1393">
        <w:rPr>
          <w:rStyle w:val="a6"/>
          <w:color w:val="000000"/>
          <w:szCs w:val="28"/>
        </w:rPr>
        <w:t>статьями 13 и 14</w:t>
      </w:r>
      <w:r w:rsidRPr="0027178E">
        <w:rPr>
          <w:szCs w:val="28"/>
        </w:rPr>
        <w:t xml:space="preserve"> Федерального закона от 02.03.2007 </w:t>
      </w:r>
      <w:r>
        <w:rPr>
          <w:szCs w:val="28"/>
        </w:rPr>
        <w:t>№</w:t>
      </w:r>
      <w:r w:rsidRPr="0027178E">
        <w:rPr>
          <w:szCs w:val="28"/>
        </w:rPr>
        <w:t xml:space="preserve"> 25-ФЗ </w:t>
      </w:r>
      <w:r>
        <w:rPr>
          <w:szCs w:val="28"/>
        </w:rPr>
        <w:t>«</w:t>
      </w:r>
      <w:r w:rsidRPr="0027178E">
        <w:rPr>
          <w:szCs w:val="28"/>
        </w:rPr>
        <w:t>О муниципальной службе в Российской Федерации</w:t>
      </w:r>
      <w:r>
        <w:rPr>
          <w:szCs w:val="28"/>
        </w:rPr>
        <w:t>»</w:t>
      </w:r>
      <w:r w:rsidRPr="0027178E">
        <w:rPr>
          <w:szCs w:val="28"/>
        </w:rPr>
        <w:t>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68" w:name="sub_1042"/>
      <w:bookmarkEnd w:id="67"/>
      <w:r w:rsidRPr="0027178E">
        <w:rPr>
          <w:szCs w:val="28"/>
        </w:rPr>
        <w:t xml:space="preserve">4.2. Кроме оснований, предусмотренных </w:t>
      </w:r>
      <w:r w:rsidR="00CC1393">
        <w:rPr>
          <w:rStyle w:val="a6"/>
          <w:color w:val="000000"/>
          <w:szCs w:val="28"/>
        </w:rPr>
        <w:t>4.1 раздела 4</w:t>
      </w:r>
      <w:r w:rsidRPr="0027178E">
        <w:rPr>
          <w:szCs w:val="28"/>
        </w:rPr>
        <w:t xml:space="preserve"> настоящего Положения, предусмотрены следующие дополнительные основания для исключения из кадрового резерва муниципальных служащих: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69" w:name="sub_1421"/>
      <w:bookmarkEnd w:id="68"/>
      <w:r>
        <w:rPr>
          <w:szCs w:val="28"/>
        </w:rPr>
        <w:t>4.2.1. </w:t>
      </w:r>
      <w:r w:rsidRPr="0027178E">
        <w:rPr>
          <w:szCs w:val="28"/>
        </w:rPr>
        <w:t xml:space="preserve">Неудовлетворительные итоги аттестации муниципального служащего, в том числе понижение муниципального служащего в должности в соответствии с </w:t>
      </w:r>
      <w:r w:rsidR="00CC1393">
        <w:rPr>
          <w:rStyle w:val="a6"/>
          <w:color w:val="000000"/>
          <w:szCs w:val="28"/>
        </w:rPr>
        <w:t>частью 4 статьи 18</w:t>
      </w:r>
      <w:r w:rsidRPr="0027178E">
        <w:rPr>
          <w:szCs w:val="28"/>
        </w:rPr>
        <w:t xml:space="preserve"> Фед</w:t>
      </w:r>
      <w:r>
        <w:rPr>
          <w:szCs w:val="28"/>
        </w:rPr>
        <w:t>ерального закона от 02.03.2007 №</w:t>
      </w:r>
      <w:r w:rsidRPr="0027178E">
        <w:rPr>
          <w:szCs w:val="28"/>
        </w:rPr>
        <w:t xml:space="preserve"> 25-ФЗ </w:t>
      </w:r>
      <w:r>
        <w:rPr>
          <w:szCs w:val="28"/>
        </w:rPr>
        <w:t>«</w:t>
      </w:r>
      <w:r w:rsidRPr="0027178E">
        <w:rPr>
          <w:szCs w:val="28"/>
        </w:rPr>
        <w:t>О муниципальной службе в Российской Федерации</w:t>
      </w:r>
      <w:r>
        <w:rPr>
          <w:szCs w:val="28"/>
        </w:rPr>
        <w:t>»</w:t>
      </w:r>
      <w:r w:rsidRPr="0027178E">
        <w:rPr>
          <w:szCs w:val="28"/>
        </w:rPr>
        <w:t>.</w:t>
      </w:r>
    </w:p>
    <w:p w:rsidR="00F6053C" w:rsidRPr="0027178E" w:rsidRDefault="00F6053C" w:rsidP="00F6053C">
      <w:pPr>
        <w:ind w:firstLine="720"/>
        <w:jc w:val="both"/>
        <w:rPr>
          <w:szCs w:val="28"/>
        </w:rPr>
      </w:pPr>
      <w:bookmarkStart w:id="70" w:name="sub_1422"/>
      <w:bookmarkEnd w:id="69"/>
      <w:r w:rsidRPr="0027178E">
        <w:rPr>
          <w:szCs w:val="28"/>
        </w:rPr>
        <w:t xml:space="preserve">4.2.2. Расторжение трудового договора с муниципальным служащим по инициативе работодателя в соответствии со </w:t>
      </w:r>
      <w:r w:rsidR="00CC1393">
        <w:rPr>
          <w:rStyle w:val="a6"/>
          <w:color w:val="000000"/>
          <w:szCs w:val="28"/>
        </w:rPr>
        <w:t>статьей 81</w:t>
      </w:r>
      <w:r w:rsidRPr="0027178E">
        <w:rPr>
          <w:szCs w:val="28"/>
        </w:rPr>
        <w:t xml:space="preserve"> Трудового кодекса Российской Федерации, за исключением случаев, предусмотренных</w:t>
      </w:r>
      <w:r w:rsidR="00EB582E">
        <w:rPr>
          <w:rStyle w:val="a6"/>
          <w:color w:val="000000"/>
          <w:szCs w:val="28"/>
        </w:rPr>
        <w:t xml:space="preserve"> пунктами 1,2 части 1 статьи 81 </w:t>
      </w:r>
      <w:r w:rsidRPr="0027178E">
        <w:rPr>
          <w:szCs w:val="28"/>
        </w:rPr>
        <w:t xml:space="preserve">Трудового кодекса Российской Федерации, а также по основаниям, предусмотренным </w:t>
      </w:r>
      <w:r w:rsidR="00EB582E">
        <w:rPr>
          <w:rStyle w:val="a6"/>
          <w:color w:val="000000"/>
          <w:szCs w:val="28"/>
        </w:rPr>
        <w:t xml:space="preserve">статьей 19 </w:t>
      </w:r>
      <w:r w:rsidRPr="0027178E">
        <w:rPr>
          <w:szCs w:val="28"/>
        </w:rPr>
        <w:t>Фед</w:t>
      </w:r>
      <w:r>
        <w:rPr>
          <w:szCs w:val="28"/>
        </w:rPr>
        <w:t>ерального закона от 02.03.2007 №</w:t>
      </w:r>
      <w:r w:rsidRPr="0027178E">
        <w:rPr>
          <w:szCs w:val="28"/>
        </w:rPr>
        <w:t xml:space="preserve"> 25-ФЗ </w:t>
      </w:r>
      <w:r>
        <w:rPr>
          <w:szCs w:val="28"/>
        </w:rPr>
        <w:t>«</w:t>
      </w:r>
      <w:r w:rsidRPr="0027178E">
        <w:rPr>
          <w:szCs w:val="28"/>
        </w:rPr>
        <w:t>О муниципальной службе в Российской Федерации</w:t>
      </w:r>
      <w:r>
        <w:rPr>
          <w:szCs w:val="28"/>
        </w:rPr>
        <w:t>»</w:t>
      </w:r>
      <w:r w:rsidRPr="0027178E">
        <w:rPr>
          <w:szCs w:val="28"/>
        </w:rPr>
        <w:t>.</w:t>
      </w:r>
    </w:p>
    <w:bookmarkEnd w:id="70"/>
    <w:p w:rsidR="00F6053C" w:rsidRDefault="00F6053C" w:rsidP="00F6053C">
      <w:pPr>
        <w:jc w:val="both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6D22F1" w:rsidRDefault="006D22F1"/>
    <w:sectPr w:rsidR="006D22F1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61661A"/>
    <w:rsid w:val="006D22F1"/>
    <w:rsid w:val="00723721"/>
    <w:rsid w:val="007D6B79"/>
    <w:rsid w:val="00BC7974"/>
    <w:rsid w:val="00C13AD1"/>
    <w:rsid w:val="00CC1393"/>
    <w:rsid w:val="00E2521D"/>
    <w:rsid w:val="00E35742"/>
    <w:rsid w:val="00E80595"/>
    <w:rsid w:val="00EB582E"/>
    <w:rsid w:val="00EF0C93"/>
    <w:rsid w:val="00F6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table" w:styleId="a5">
    <w:name w:val="Table Grid"/>
    <w:basedOn w:val="a1"/>
    <w:uiPriority w:val="39"/>
    <w:rsid w:val="006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61661A"/>
    <w:pPr>
      <w:jc w:val="center"/>
    </w:pPr>
  </w:style>
  <w:style w:type="character" w:customStyle="1" w:styleId="a6">
    <w:name w:val="Гипертекстовая ссылка"/>
    <w:uiPriority w:val="99"/>
    <w:rsid w:val="0061661A"/>
    <w:rPr>
      <w:color w:val="106BBE"/>
    </w:rPr>
  </w:style>
  <w:style w:type="paragraph" w:styleId="a7">
    <w:name w:val="Body Text"/>
    <w:basedOn w:val="a"/>
    <w:link w:val="a8"/>
    <w:uiPriority w:val="99"/>
    <w:semiHidden/>
    <w:unhideWhenUsed/>
    <w:rsid w:val="0061661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1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EF0C9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C13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13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11</cp:revision>
  <cp:lastPrinted>2021-08-12T13:35:00Z</cp:lastPrinted>
  <dcterms:created xsi:type="dcterms:W3CDTF">2021-08-06T14:08:00Z</dcterms:created>
  <dcterms:modified xsi:type="dcterms:W3CDTF">2021-08-12T13:38:00Z</dcterms:modified>
</cp:coreProperties>
</file>