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в части</w:t>
      </w:r>
      <w:proofErr w:type="gramEnd"/>
      <w:r w:rsidR="00832000">
        <w:rPr>
          <w:b/>
          <w:bCs/>
          <w:sz w:val="28"/>
          <w:szCs w:val="28"/>
        </w:rPr>
        <w:t xml:space="preserve"> уменьшения </w:t>
      </w:r>
      <w:r w:rsidR="00703DBC">
        <w:rPr>
          <w:b/>
          <w:bCs/>
          <w:sz w:val="28"/>
          <w:szCs w:val="28"/>
        </w:rPr>
        <w:t>отступов от северо-восточной границы</w:t>
      </w:r>
      <w:r w:rsidR="002D1DB2">
        <w:rPr>
          <w:b/>
          <w:bCs/>
          <w:sz w:val="28"/>
          <w:szCs w:val="28"/>
        </w:rPr>
        <w:t xml:space="preserve"> с 3,0 м</w:t>
      </w:r>
      <w:r w:rsidR="0072664E">
        <w:rPr>
          <w:b/>
          <w:bCs/>
          <w:sz w:val="28"/>
          <w:szCs w:val="28"/>
        </w:rPr>
        <w:t>.</w:t>
      </w:r>
      <w:r w:rsidR="002D1DB2">
        <w:rPr>
          <w:b/>
          <w:bCs/>
          <w:sz w:val="28"/>
          <w:szCs w:val="28"/>
        </w:rPr>
        <w:t xml:space="preserve"> до </w:t>
      </w:r>
      <w:r w:rsidR="0072664E">
        <w:rPr>
          <w:b/>
          <w:bCs/>
          <w:sz w:val="28"/>
          <w:szCs w:val="28"/>
        </w:rPr>
        <w:t>0,5</w:t>
      </w:r>
      <w:r w:rsidR="003D7AEE">
        <w:rPr>
          <w:b/>
          <w:bCs/>
          <w:sz w:val="28"/>
          <w:szCs w:val="28"/>
        </w:rPr>
        <w:t xml:space="preserve"> м</w:t>
      </w:r>
      <w:r w:rsidR="0072664E">
        <w:rPr>
          <w:b/>
          <w:bCs/>
          <w:sz w:val="28"/>
          <w:szCs w:val="28"/>
        </w:rPr>
        <w:t>. в отношении</w:t>
      </w:r>
      <w:r w:rsidR="00832000">
        <w:rPr>
          <w:b/>
          <w:bCs/>
          <w:sz w:val="28"/>
          <w:szCs w:val="28"/>
        </w:rPr>
        <w:t xml:space="preserve"> земельного участка с кадас</w:t>
      </w:r>
      <w:r w:rsidR="0072664E">
        <w:rPr>
          <w:b/>
          <w:bCs/>
          <w:sz w:val="28"/>
          <w:szCs w:val="28"/>
        </w:rPr>
        <w:t>тровым номером 61:54:0021901:11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>по адресу: Р</w:t>
      </w:r>
      <w:r w:rsidR="0072664E">
        <w:rPr>
          <w:b/>
          <w:bCs/>
          <w:sz w:val="28"/>
          <w:szCs w:val="28"/>
        </w:rPr>
        <w:t>остовская область, р-н.</w:t>
      </w:r>
      <w:r w:rsidR="00021E7B">
        <w:rPr>
          <w:b/>
          <w:bCs/>
          <w:sz w:val="28"/>
          <w:szCs w:val="28"/>
        </w:rPr>
        <w:t xml:space="preserve"> </w:t>
      </w:r>
      <w:r w:rsidR="0072664E">
        <w:rPr>
          <w:b/>
          <w:bCs/>
          <w:sz w:val="28"/>
          <w:szCs w:val="28"/>
        </w:rPr>
        <w:t>Миллеровский</w:t>
      </w:r>
      <w:r w:rsidR="002D1DB2">
        <w:rPr>
          <w:b/>
          <w:bCs/>
          <w:sz w:val="28"/>
          <w:szCs w:val="28"/>
        </w:rPr>
        <w:t>, г. Милле</w:t>
      </w:r>
      <w:r w:rsidR="0072664E">
        <w:rPr>
          <w:b/>
          <w:bCs/>
          <w:sz w:val="28"/>
          <w:szCs w:val="28"/>
        </w:rPr>
        <w:t>рово, ул. Богдана Хмельницкого, д. 33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703DBC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72664E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703DBC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703DBC">
        <w:rPr>
          <w:sz w:val="28"/>
          <w:szCs w:val="28"/>
        </w:rPr>
        <w:t>11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703DBC">
        <w:rPr>
          <w:sz w:val="28"/>
          <w:szCs w:val="28"/>
        </w:rPr>
        <w:t xml:space="preserve"> 24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D7AEE">
        <w:rPr>
          <w:sz w:val="28"/>
          <w:szCs w:val="28"/>
        </w:rPr>
        <w:t>проекту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703DBC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11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257396">
        <w:fldChar w:fldCharType="begin"/>
      </w:r>
      <w:r w:rsidR="00080AA7">
        <w:instrText>HYPERLINK "http://millerovo.name/"</w:instrText>
      </w:r>
      <w:r w:rsidR="00257396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257396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703DBC">
        <w:rPr>
          <w:sz w:val="28"/>
          <w:szCs w:val="28"/>
        </w:rPr>
        <w:t>11</w:t>
      </w:r>
      <w:r w:rsidR="00080942"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72664E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703DBC">
        <w:rPr>
          <w:sz w:val="28"/>
          <w:szCs w:val="28"/>
        </w:rPr>
        <w:t>12</w:t>
      </w:r>
      <w:r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703DBC">
        <w:rPr>
          <w:sz w:val="28"/>
        </w:rPr>
        <w:t xml:space="preserve">отступов от северо-восточной границы                </w:t>
      </w:r>
      <w:r w:rsidR="002D1DB2">
        <w:rPr>
          <w:sz w:val="28"/>
        </w:rPr>
        <w:t xml:space="preserve"> с 3,0 м</w:t>
      </w:r>
      <w:r w:rsidR="0072664E">
        <w:rPr>
          <w:sz w:val="28"/>
        </w:rPr>
        <w:t>.</w:t>
      </w:r>
      <w:r w:rsidR="002D1DB2">
        <w:rPr>
          <w:sz w:val="28"/>
        </w:rPr>
        <w:t xml:space="preserve"> до </w:t>
      </w:r>
      <w:r w:rsidR="0072664E">
        <w:rPr>
          <w:sz w:val="28"/>
        </w:rPr>
        <w:t>0,5</w:t>
      </w:r>
      <w:r w:rsidR="003D7AEE">
        <w:rPr>
          <w:sz w:val="28"/>
        </w:rPr>
        <w:t xml:space="preserve"> м</w:t>
      </w:r>
      <w:r w:rsidR="0072664E">
        <w:rPr>
          <w:sz w:val="28"/>
        </w:rPr>
        <w:t>.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72664E">
        <w:rPr>
          <w:sz w:val="28"/>
        </w:rPr>
        <w:t>ом 61:54:0021901:11</w:t>
      </w:r>
      <w:r w:rsidR="00832000">
        <w:rPr>
          <w:sz w:val="28"/>
        </w:rPr>
        <w:t>, расположенного по адресу</w:t>
      </w:r>
      <w:r w:rsidR="00AD0E9D">
        <w:rPr>
          <w:sz w:val="28"/>
        </w:rPr>
        <w:t>: Ростовская область,</w:t>
      </w:r>
      <w:r w:rsidR="00703DBC">
        <w:rPr>
          <w:sz w:val="28"/>
        </w:rPr>
        <w:t xml:space="preserve">                             </w:t>
      </w:r>
      <w:r w:rsidR="00AD0E9D">
        <w:rPr>
          <w:sz w:val="28"/>
        </w:rPr>
        <w:t xml:space="preserve"> </w:t>
      </w:r>
      <w:r w:rsidR="0072664E">
        <w:rPr>
          <w:sz w:val="28"/>
        </w:rPr>
        <w:t xml:space="preserve">р-н. </w:t>
      </w:r>
      <w:r w:rsidR="00AD0E9D">
        <w:rPr>
          <w:sz w:val="28"/>
        </w:rPr>
        <w:t>Миллеровский</w:t>
      </w:r>
      <w:r w:rsidR="002D1DB2">
        <w:rPr>
          <w:sz w:val="28"/>
        </w:rPr>
        <w:t>, г. Миллерово</w:t>
      </w:r>
      <w:bookmarkStart w:id="0" w:name="_GoBack"/>
      <w:bookmarkEnd w:id="0"/>
      <w:r w:rsidR="0072664E">
        <w:rPr>
          <w:sz w:val="28"/>
        </w:rPr>
        <w:t>, ул. Богдана Хмельницкого, д. 33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72664E" w:rsidRDefault="0072664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1E7B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57396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D7AEE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03DBC"/>
    <w:rsid w:val="007158FB"/>
    <w:rsid w:val="0072664E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75876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E773-CDC9-4C09-998B-C8BC79C5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2672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2023-12-12T07:23:00Z</cp:lastPrinted>
  <dcterms:created xsi:type="dcterms:W3CDTF">2023-12-12T07:23:00Z</dcterms:created>
  <dcterms:modified xsi:type="dcterms:W3CDTF">2023-12-12T07:23:00Z</dcterms:modified>
</cp:coreProperties>
</file>