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1171575" cy="1066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171575" cy="1066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i w:val="1"/>
          <w:sz w:val="28"/>
        </w:rPr>
      </w:pPr>
      <w:r>
        <w:rPr>
          <w:i w:val="1"/>
          <w:sz w:val="28"/>
        </w:rPr>
        <w:t>РОСТОВСКАЯ ОБЛАСТЬ</w:t>
      </w:r>
    </w:p>
    <w:p w14:paraId="03000000">
      <w:pPr>
        <w:pStyle w:val="Style_1"/>
        <w:ind/>
        <w:jc w:val="center"/>
        <w:rPr>
          <w:i w:val="1"/>
          <w:sz w:val="16"/>
        </w:rPr>
      </w:pPr>
    </w:p>
    <w:p w14:paraId="04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С О Б </w:t>
      </w:r>
      <w:r>
        <w:rPr>
          <w:sz w:val="28"/>
        </w:rPr>
        <w:t>Р</w:t>
      </w:r>
      <w:r>
        <w:rPr>
          <w:sz w:val="28"/>
        </w:rPr>
        <w:t xml:space="preserve"> А Н И Е    Д Е П У Т А Т О В</w:t>
      </w:r>
    </w:p>
    <w:p w14:paraId="05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М и л </w:t>
      </w:r>
      <w:r>
        <w:rPr>
          <w:sz w:val="28"/>
        </w:rPr>
        <w:t>л</w:t>
      </w:r>
      <w:r>
        <w:rPr>
          <w:sz w:val="28"/>
        </w:rPr>
        <w:t xml:space="preserve"> е р о в с к о г о    г о р о д с к о г о</w:t>
      </w:r>
    </w:p>
    <w:p w14:paraId="06000000">
      <w:pPr>
        <w:pStyle w:val="Style_1"/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е л е н и я</w:t>
      </w:r>
    </w:p>
    <w:p w14:paraId="07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9000000">
      <w:pPr>
        <w:spacing w:after="0" w:line="240" w:lineRule="auto"/>
        <w:ind/>
        <w:contextualSpacing w:val="1"/>
        <w:jc w:val="center"/>
        <w:rPr>
          <w:b w:val="1"/>
          <w:sz w:val="16"/>
        </w:rPr>
      </w:pPr>
    </w:p>
    <w:p w14:paraId="0A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О </w:t>
      </w:r>
      <w:r>
        <w:rPr>
          <w:rStyle w:val="Style_3_ch"/>
          <w:rFonts w:ascii="Times New Roman" w:hAnsi="Times New Roman"/>
          <w:sz w:val="28"/>
        </w:rPr>
        <w:t xml:space="preserve"> внесении изменений</w:t>
      </w:r>
    </w:p>
    <w:p w14:paraId="0B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 Решение Собрания депутатов</w:t>
      </w:r>
    </w:p>
    <w:p w14:paraId="0C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Миллеровского городского </w:t>
      </w:r>
    </w:p>
    <w:p w14:paraId="0D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поселения от </w:t>
      </w:r>
      <w:r>
        <w:rPr>
          <w:rStyle w:val="Style_3_ch"/>
          <w:rFonts w:ascii="Times New Roman" w:hAnsi="Times New Roman"/>
          <w:sz w:val="28"/>
        </w:rPr>
        <w:t>11.12</w:t>
      </w:r>
      <w:r>
        <w:rPr>
          <w:rStyle w:val="Style_3_ch"/>
          <w:rFonts w:ascii="Times New Roman" w:hAnsi="Times New Roman"/>
          <w:sz w:val="28"/>
        </w:rPr>
        <w:t>.2020 № 2</w:t>
      </w:r>
      <w:r>
        <w:rPr>
          <w:rStyle w:val="Style_3_ch"/>
          <w:rFonts w:ascii="Times New Roman" w:hAnsi="Times New Roman"/>
          <w:sz w:val="28"/>
        </w:rPr>
        <w:t>4</w:t>
      </w:r>
      <w:r>
        <w:rPr>
          <w:rStyle w:val="Style_3_ch"/>
          <w:rFonts w:ascii="Times New Roman" w:hAnsi="Times New Roman"/>
          <w:sz w:val="28"/>
        </w:rPr>
        <w:t>5</w:t>
      </w:r>
    </w:p>
    <w:p w14:paraId="0E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 xml:space="preserve">О передаче  части  полномочий </w:t>
      </w:r>
    </w:p>
    <w:p w14:paraId="0F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Администрацией Миллеровского</w:t>
      </w:r>
    </w:p>
    <w:p w14:paraId="10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городского поселения</w:t>
      </w:r>
    </w:p>
    <w:p w14:paraId="11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Администрации Миллеровского района</w:t>
      </w:r>
    </w:p>
    <w:p w14:paraId="12000000">
      <w:pPr>
        <w:pStyle w:val="Style_2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 сфере градостроительной деятельности</w:t>
      </w:r>
      <w:r>
        <w:rPr>
          <w:rStyle w:val="Style_3_ch"/>
          <w:rFonts w:ascii="Times New Roman" w:hAnsi="Times New Roman"/>
          <w:sz w:val="28"/>
        </w:rPr>
        <w:t>»</w:t>
      </w:r>
    </w:p>
    <w:p w14:paraId="13000000">
      <w:pPr>
        <w:pStyle w:val="Style_2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4733"/>
        <w:gridCol w:w="5189"/>
      </w:tblGrid>
      <w:tr>
        <w:tc>
          <w:tcPr>
            <w:tcW w:type="dxa" w:w="4733"/>
          </w:tcPr>
          <w:p w14:paraId="1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Принято</w:t>
            </w:r>
          </w:p>
          <w:p w14:paraId="15000000">
            <w:pPr>
              <w:spacing w:after="0" w:line="240" w:lineRule="auto"/>
              <w:ind/>
              <w:contextualSpacing w:val="1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</w:rPr>
              <w:t>Собранием депутатов Миллеровского городского поселения</w:t>
            </w:r>
          </w:p>
        </w:tc>
        <w:tc>
          <w:tcPr>
            <w:tcW w:type="dxa" w:w="5189"/>
          </w:tcPr>
          <w:p w14:paraId="1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1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     13 ноября </w:t>
            </w:r>
            <w:r>
              <w:rPr>
                <w:rFonts w:ascii="Times New Roman" w:hAnsi="Times New Roman"/>
                <w:b w:val="1"/>
                <w:sz w:val="28"/>
              </w:rPr>
              <w:t xml:space="preserve"> 202</w:t>
            </w: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года    </w:t>
            </w:r>
          </w:p>
        </w:tc>
      </w:tr>
    </w:tbl>
    <w:p w14:paraId="18000000">
      <w:pPr>
        <w:pStyle w:val="Style_5"/>
        <w:spacing w:after="0" w:before="0"/>
        <w:ind/>
        <w:contextualSpacing w:val="1"/>
        <w:jc w:val="both"/>
      </w:pPr>
      <w:r>
        <w:tab/>
      </w:r>
    </w:p>
    <w:p w14:paraId="19000000">
      <w:pPr>
        <w:pStyle w:val="Style_5"/>
        <w:spacing w:after="0" w:before="0"/>
        <w:ind w:firstLine="708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 xml:space="preserve">Руководствуясь Федеральным законом от 06.10.2003 № 131-ФЗ </w:t>
      </w:r>
      <w:r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>«Об общих принципах организации местного самоупра</w:t>
      </w:r>
      <w:r>
        <w:rPr>
          <w:color w:val="000000"/>
          <w:sz w:val="28"/>
        </w:rPr>
        <w:t>вления в Российской Федерации», </w:t>
      </w:r>
      <w:r>
        <w:rPr>
          <w:color w:val="000000"/>
          <w:sz w:val="28"/>
        </w:rPr>
        <w:t>Уставом муниципального образования «Миллеровское городское поселение», </w:t>
      </w:r>
      <w:r>
        <w:rPr>
          <w:sz w:val="28"/>
        </w:rPr>
        <w:t>Собрание депутатов Миллеровского городского поселения</w:t>
      </w:r>
      <w:r>
        <w:rPr>
          <w:sz w:val="28"/>
        </w:rPr>
        <w:t>,</w:t>
      </w:r>
    </w:p>
    <w:p w14:paraId="1A000000">
      <w:pPr>
        <w:pStyle w:val="Style_5"/>
        <w:spacing w:after="0" w:before="0"/>
        <w:ind w:firstLine="708" w:left="0"/>
        <w:contextualSpacing w:val="1"/>
        <w:jc w:val="both"/>
        <w:rPr>
          <w:color w:val="000000"/>
          <w:sz w:val="28"/>
        </w:rPr>
      </w:pPr>
    </w:p>
    <w:p w14:paraId="1B000000">
      <w:pPr>
        <w:pStyle w:val="Style_5"/>
        <w:spacing w:after="0" w:before="0"/>
        <w:ind/>
        <w:contextualSpacing w:val="1"/>
        <w:jc w:val="center"/>
        <w:rPr>
          <w:sz w:val="28"/>
        </w:rPr>
      </w:pPr>
      <w:r>
        <w:rPr>
          <w:sz w:val="28"/>
        </w:rPr>
        <w:t>РЕШИЛО:</w:t>
      </w:r>
    </w:p>
    <w:p w14:paraId="1C000000">
      <w:pPr>
        <w:pStyle w:val="Style_5"/>
        <w:spacing w:after="0" w:before="0"/>
        <w:ind/>
        <w:contextualSpacing w:val="1"/>
        <w:jc w:val="center"/>
        <w:rPr>
          <w:sz w:val="28"/>
        </w:rPr>
      </w:pPr>
    </w:p>
    <w:p w14:paraId="1D000000">
      <w:pPr>
        <w:pStyle w:val="Style_2"/>
        <w:ind/>
        <w:jc w:val="both"/>
        <w:rPr>
          <w:rStyle w:val="Style_3_ch"/>
          <w:rFonts w:ascii="Times New Roman" w:hAnsi="Times New Roman"/>
          <w:b w:val="0"/>
          <w:sz w:val="28"/>
        </w:rPr>
      </w:pPr>
      <w:r>
        <w:tab/>
      </w: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 xml:space="preserve">Внести </w:t>
      </w:r>
      <w:r>
        <w:rPr>
          <w:rStyle w:val="Style_3_ch"/>
          <w:rFonts w:ascii="Times New Roman" w:hAnsi="Times New Roman"/>
          <w:b w:val="0"/>
          <w:sz w:val="28"/>
        </w:rPr>
        <w:t xml:space="preserve">в Решение Собрания  депутатов  Миллеровского городского  поселения от </w:t>
      </w:r>
      <w:r>
        <w:rPr>
          <w:rStyle w:val="Style_3_ch"/>
          <w:rFonts w:ascii="Times New Roman" w:hAnsi="Times New Roman"/>
          <w:b w:val="0"/>
          <w:sz w:val="28"/>
        </w:rPr>
        <w:t>11.12</w:t>
      </w:r>
      <w:r>
        <w:rPr>
          <w:rStyle w:val="Style_3_ch"/>
          <w:rFonts w:ascii="Times New Roman" w:hAnsi="Times New Roman"/>
          <w:b w:val="0"/>
          <w:sz w:val="28"/>
        </w:rPr>
        <w:t>.2020 № 2</w:t>
      </w:r>
      <w:r>
        <w:rPr>
          <w:rStyle w:val="Style_3_ch"/>
          <w:rFonts w:ascii="Times New Roman" w:hAnsi="Times New Roman"/>
          <w:b w:val="0"/>
          <w:sz w:val="28"/>
        </w:rPr>
        <w:t>4</w:t>
      </w:r>
      <w:r>
        <w:rPr>
          <w:rStyle w:val="Style_3_ch"/>
          <w:rFonts w:ascii="Times New Roman" w:hAnsi="Times New Roman"/>
          <w:b w:val="0"/>
          <w:sz w:val="28"/>
        </w:rPr>
        <w:t>5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«</w:t>
      </w:r>
      <w:r>
        <w:rPr>
          <w:rStyle w:val="Style_3_ch"/>
          <w:rFonts w:ascii="Times New Roman" w:hAnsi="Times New Roman"/>
          <w:b w:val="0"/>
          <w:sz w:val="28"/>
        </w:rPr>
        <w:t>О передаче  части  полномочий Администрацией Миллеровского городского поселения Администрации Миллеровского района в сфере градостроительной деятельности»</w:t>
      </w:r>
      <w:r>
        <w:rPr>
          <w:rStyle w:val="Style_3_ch"/>
          <w:rFonts w:ascii="Times New Roman" w:hAnsi="Times New Roman"/>
          <w:b w:val="0"/>
          <w:sz w:val="28"/>
        </w:rPr>
        <w:t>,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следующие изменения</w:t>
      </w:r>
      <w:r>
        <w:rPr>
          <w:rStyle w:val="Style_3_ch"/>
          <w:rFonts w:ascii="Times New Roman" w:hAnsi="Times New Roman"/>
          <w:b w:val="0"/>
          <w:sz w:val="28"/>
        </w:rPr>
        <w:t>:</w:t>
      </w:r>
    </w:p>
    <w:p w14:paraId="1E000000">
      <w:pPr>
        <w:pStyle w:val="Style_2"/>
        <w:ind/>
        <w:contextualSpacing w:val="1"/>
        <w:jc w:val="both"/>
        <w:rPr>
          <w:rStyle w:val="Style_3_ch"/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ab/>
      </w:r>
      <w:r>
        <w:rPr>
          <w:rStyle w:val="Style_3_ch"/>
          <w:rFonts w:ascii="Times New Roman" w:hAnsi="Times New Roman"/>
          <w:b w:val="0"/>
          <w:sz w:val="28"/>
        </w:rPr>
        <w:t>1.</w:t>
      </w:r>
      <w:r>
        <w:rPr>
          <w:rStyle w:val="Style_3_ch"/>
          <w:rFonts w:ascii="Times New Roman" w:hAnsi="Times New Roman"/>
          <w:b w:val="0"/>
          <w:sz w:val="28"/>
        </w:rPr>
        <w:t xml:space="preserve"> Пункт 1 изложить в следующей редакции:</w:t>
      </w:r>
    </w:p>
    <w:p w14:paraId="1F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«1. </w:t>
      </w:r>
      <w:r>
        <w:rPr>
          <w:rFonts w:ascii="Times New Roman" w:hAnsi="Times New Roman"/>
          <w:sz w:val="28"/>
        </w:rPr>
        <w:t xml:space="preserve">Передать с 01 января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31 декабря 2026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из Администрации Миллеровского городского поселения  Администрации Миллеровского района полномочия по </w:t>
      </w:r>
      <w:r>
        <w:rPr>
          <w:rFonts w:ascii="Times New Roman" w:hAnsi="Times New Roman"/>
          <w:sz w:val="28"/>
        </w:rPr>
        <w:t xml:space="preserve"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 выдаче разрешений на строительство (за исключением случаев,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"garantF1://12038258.510"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Градостроительным кодексом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иными федеральными законами), разрешений на ввод объектов в эксплуатацию при осуществлении строительства, реконструкции объектов капитального </w:t>
      </w:r>
      <w:r>
        <w:rPr>
          <w:rFonts w:ascii="Times New Roman" w:hAnsi="Times New Roman"/>
          <w:sz w:val="28"/>
        </w:rPr>
        <w:t xml:space="preserve">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"garantF1://12038258.0"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Градостроительным кодексом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осмотров зданий, сооружений и выдача рекомендаций 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устранении выявленных в ходе таких осмотров нарушений, направлению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"garantF1://71963774.2000"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уведомления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"garantF1://71963774.3000"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уведомления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несоответствии указанных в уведомлении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"garantF1://71963774.6000"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уведомления о соответствии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"garantF1://71963774.7000"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несоответствии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участках, расположенных на территориях поселений, принятию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"garantF1://10064072.2224"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гражданским 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"garantF1://12038258.55532"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Градостроительным кодексом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</w:t>
      </w:r>
      <w:r>
        <w:rPr>
          <w:rFonts w:ascii="Times New Roman" w:hAnsi="Times New Roman"/>
          <w:sz w:val="28"/>
        </w:rPr>
        <w:t>, присвоению адресов объектам адресации, изменению,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</w:t>
      </w:r>
      <w:r>
        <w:rPr>
          <w:rFonts w:ascii="Times New Roman" w:hAnsi="Times New Roman"/>
          <w:sz w:val="28"/>
        </w:rPr>
        <w:t xml:space="preserve">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изменению, аннулированию таких наименований, размещение информации в государственном адресном реестре, в части:</w:t>
      </w:r>
    </w:p>
    <w:p w14:paraId="20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принятия участия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подготовке документов территориального планирования (генерального плана), правил землепользования и застройки поселения, </w:t>
      </w:r>
      <w:r>
        <w:rPr>
          <w:rFonts w:ascii="Times New Roman" w:hAnsi="Times New Roman"/>
          <w:sz w:val="28"/>
        </w:rPr>
        <w:t xml:space="preserve">в подготовки местных нормативов градостроительного проектирования поселения, в подготовки на основании документов территориального планирования поселения документации по планировке </w:t>
      </w:r>
      <w:r>
        <w:rPr>
          <w:rFonts w:ascii="Times New Roman" w:hAnsi="Times New Roman"/>
          <w:sz w:val="28"/>
        </w:rPr>
        <w:t>территории, в разработки планов реализации документов территориального планирования (генерального плана поселения), правил землепользования и застройки поселения, осуществление контроля за их выполнением, выдача разрешений на строительство (за исключением случаев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 расположенных на территории поселения,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регионального или межмуниципального значения, местного значения муниципального района, наименований  элементам   планировочной   структуры в границах поселения, изменение, аннулирование таких наименований, </w:t>
      </w:r>
      <w:r>
        <w:rPr>
          <w:rFonts w:ascii="Times New Roman" w:hAnsi="Times New Roman"/>
          <w:sz w:val="28"/>
        </w:rPr>
        <w:t>размещение информации в государственном адресном реестре</w:t>
      </w:r>
      <w:r>
        <w:rPr>
          <w:rFonts w:ascii="Times New Roman" w:hAnsi="Times New Roman"/>
          <w:sz w:val="28"/>
        </w:rPr>
        <w:t>, согласование</w:t>
      </w:r>
      <w:r>
        <w:rPr>
          <w:rFonts w:ascii="Times New Roman" w:hAnsi="Times New Roman"/>
          <w:sz w:val="28"/>
        </w:rPr>
        <w:t xml:space="preserve"> переустройства и (или) перепланировки жилых помещений, подготовка, утверждение и выдача градостроительных планов земельных участков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</w:p>
    <w:p w14:paraId="21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Администрации  Миллеровского городского поселения </w:t>
      </w:r>
      <w:r>
        <w:rPr>
          <w:rFonts w:ascii="Times New Roman" w:hAnsi="Times New Roman"/>
          <w:sz w:val="28"/>
        </w:rPr>
        <w:t xml:space="preserve">внести изменения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Соглашение о передаче части полномочий Администрации Миллеровского городского поселения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Миллеровского района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от 30.12.2020г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14:paraId="22000000">
      <w:pPr>
        <w:pStyle w:val="Style_2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в пункте 1 настоящего Решения.</w:t>
      </w:r>
    </w:p>
    <w:p w14:paraId="23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Настоящее Решение вступает в силу со дня официального опубликования.</w:t>
      </w:r>
    </w:p>
    <w:p w14:paraId="24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 Администрации  Миллеровского городского поселения  опубликовать настоящее Решение и </w:t>
      </w:r>
      <w:r>
        <w:rPr>
          <w:rFonts w:ascii="Times New Roman" w:hAnsi="Times New Roman"/>
          <w:sz w:val="28"/>
        </w:rPr>
        <w:t>разместить его</w:t>
      </w:r>
      <w:r>
        <w:rPr>
          <w:rFonts w:ascii="Times New Roman" w:hAnsi="Times New Roman"/>
          <w:sz w:val="28"/>
        </w:rPr>
        <w:t xml:space="preserve"> на официальном сайте Администрации Миллеровского городского поселения.</w:t>
      </w:r>
    </w:p>
    <w:p w14:paraId="25000000">
      <w:pPr>
        <w:pStyle w:val="Style_5"/>
        <w:spacing w:after="0" w:before="0"/>
        <w:ind/>
        <w:contextualSpacing w:val="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Решения оставляю за собой.</w:t>
      </w:r>
    </w:p>
    <w:p w14:paraId="26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27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28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bookmarkStart w:id="1" w:name="_GoBack"/>
      <w:r>
        <w:rPr>
          <w:rFonts w:ascii="Times New Roman" w:hAnsi="Times New Roman"/>
          <w:b w:val="1"/>
          <w:sz w:val="28"/>
        </w:rPr>
        <w:t>И.о</w:t>
      </w:r>
      <w:r>
        <w:rPr>
          <w:rFonts w:ascii="Times New Roman" w:hAnsi="Times New Roman"/>
          <w:b w:val="1"/>
          <w:sz w:val="28"/>
        </w:rPr>
        <w:t>. п</w:t>
      </w:r>
      <w:r>
        <w:rPr>
          <w:rFonts w:ascii="Times New Roman" w:hAnsi="Times New Roman"/>
          <w:b w:val="1"/>
          <w:sz w:val="28"/>
        </w:rPr>
        <w:t>редседателя</w:t>
      </w:r>
      <w:r>
        <w:rPr>
          <w:rFonts w:ascii="Times New Roman" w:hAnsi="Times New Roman"/>
          <w:b w:val="1"/>
          <w:sz w:val="28"/>
        </w:rPr>
        <w:t xml:space="preserve"> Собрания депутатов – глав</w:t>
      </w:r>
      <w:r>
        <w:rPr>
          <w:rFonts w:ascii="Times New Roman" w:hAnsi="Times New Roman"/>
          <w:b w:val="1"/>
          <w:sz w:val="28"/>
        </w:rPr>
        <w:t>ы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29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28"/>
        </w:rPr>
        <w:t>Миллеровского городского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                  </w:t>
      </w:r>
      <w:r>
        <w:rPr>
          <w:rFonts w:ascii="Times New Roman" w:hAnsi="Times New Roman"/>
          <w:b w:val="1"/>
          <w:sz w:val="28"/>
        </w:rPr>
        <w:t>С.В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Галушкина</w:t>
      </w:r>
    </w:p>
    <w:p w14:paraId="2A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2B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г. Миллерово </w:t>
      </w:r>
    </w:p>
    <w:p w14:paraId="2C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13 ноября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2D000000">
      <w:pPr>
        <w:pStyle w:val="Style_6"/>
        <w:widowControl w:val="1"/>
        <w:ind w:firstLine="0" w:left="0" w:right="0"/>
        <w:contextualSpacing w:val="1"/>
        <w:jc w:val="both"/>
      </w:pPr>
      <w:r>
        <w:rPr>
          <w:rFonts w:ascii="Times New Roman" w:hAnsi="Times New Roman"/>
          <w:b w:val="1"/>
          <w:sz w:val="28"/>
        </w:rPr>
        <w:t>№146</w:t>
      </w:r>
      <w:bookmarkEnd w:id="1"/>
    </w:p>
    <w:sectPr>
      <w:pgSz w:h="16838" w:orient="portrait" w:w="11906"/>
      <w:pgMar w:bottom="568" w:footer="708" w:gutter="0" w:header="708" w:left="1134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7"/>
    <w:next w:val="Style_7"/>
    <w:link w:val="Style_10_ch"/>
    <w:uiPriority w:val="9"/>
    <w:qFormat/>
    <w:pPr>
      <w:spacing w:after="60" w:before="240" w:line="240" w:lineRule="auto"/>
      <w:ind/>
      <w:outlineLvl w:val="6"/>
    </w:pPr>
    <w:rPr>
      <w:rFonts w:ascii="Times New Roman" w:hAnsi="Times New Roman"/>
      <w:sz w:val="24"/>
    </w:rPr>
  </w:style>
  <w:style w:styleId="Style_10_ch" w:type="character">
    <w:name w:val="heading 7"/>
    <w:basedOn w:val="Style_7_ch"/>
    <w:link w:val="Style_10"/>
    <w:rPr>
      <w:rFonts w:ascii="Times New Roman" w:hAnsi="Times New Roman"/>
      <w:sz w:val="24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_ch" w:type="character">
    <w:name w:val="ConsPlusTitle"/>
    <w:link w:val="Style_1"/>
    <w:rPr>
      <w:rFonts w:ascii="Times New Roman" w:hAnsi="Times New Roman"/>
      <w:b w:val="1"/>
      <w:sz w:val="24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7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7_ch"/>
    <w:link w:val="Style_14"/>
    <w:rPr>
      <w:rFonts w:ascii="Tahoma" w:hAnsi="Tahoma"/>
      <w:sz w:val="16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7"/>
    <w:next w:val="Style_7"/>
    <w:link w:val="Style_17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28"/>
    </w:rPr>
  </w:style>
  <w:style w:styleId="Style_17_ch" w:type="character">
    <w:name w:val="heading 1"/>
    <w:basedOn w:val="Style_7_ch"/>
    <w:link w:val="Style_17"/>
    <w:rPr>
      <w:rFonts w:ascii="Arial" w:hAnsi="Arial"/>
      <w:b w:val="1"/>
      <w:sz w:val="28"/>
    </w:rPr>
  </w:style>
  <w:style w:styleId="Style_5" w:type="paragraph">
    <w:name w:val="Normal (Web)"/>
    <w:basedOn w:val="Style_7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7_ch"/>
    <w:link w:val="Style_5"/>
    <w:rPr>
      <w:rFonts w:ascii="Times New Roman" w:hAnsi="Times New Roman"/>
      <w:sz w:val="24"/>
    </w:rPr>
  </w:style>
  <w:style w:styleId="Style_3" w:type="paragraph">
    <w:name w:val="Strong"/>
    <w:basedOn w:val="Style_18"/>
    <w:link w:val="Style_3_ch"/>
    <w:rPr>
      <w:b w:val="1"/>
    </w:rPr>
  </w:style>
  <w:style w:styleId="Style_3_ch" w:type="character">
    <w:name w:val="Strong"/>
    <w:basedOn w:val="Style_18_ch"/>
    <w:link w:val="Style_3"/>
    <w:rPr>
      <w:b w:val="1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6" w:type="paragraph">
    <w:name w:val="ConsNormal"/>
    <w:link w:val="Style_6_ch"/>
    <w:pPr>
      <w:widowControl w:val="0"/>
      <w:spacing w:after="0" w:line="240" w:lineRule="auto"/>
      <w:ind w:firstLine="720" w:left="0" w:right="19772"/>
    </w:pPr>
    <w:rPr>
      <w:rFonts w:ascii="Arial" w:hAnsi="Arial"/>
      <w:sz w:val="40"/>
    </w:rPr>
  </w:style>
  <w:style w:styleId="Style_6_ch" w:type="character">
    <w:name w:val="ConsNormal"/>
    <w:link w:val="Style_6"/>
    <w:rPr>
      <w:rFonts w:ascii="Arial" w:hAnsi="Arial"/>
      <w:sz w:val="4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heading 6"/>
    <w:basedOn w:val="Style_7"/>
    <w:next w:val="Style_7"/>
    <w:link w:val="Style_30_ch"/>
    <w:uiPriority w:val="9"/>
    <w:qFormat/>
    <w:pPr>
      <w:spacing w:after="60" w:before="240" w:line="240" w:lineRule="auto"/>
      <w:ind/>
      <w:outlineLvl w:val="5"/>
    </w:pPr>
    <w:rPr>
      <w:rFonts w:ascii="Times New Roman" w:hAnsi="Times New Roman"/>
      <w:b w:val="1"/>
    </w:rPr>
  </w:style>
  <w:style w:styleId="Style_30_ch" w:type="character">
    <w:name w:val="heading 6"/>
    <w:basedOn w:val="Style_7_ch"/>
    <w:link w:val="Style_30"/>
    <w:rPr>
      <w:rFonts w:ascii="Times New Roman" w:hAnsi="Times New Roman"/>
      <w:b w:val="1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2023-11-14T08:54:01Z</dcterms:modified>
</cp:coreProperties>
</file>