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6311"/>
      </w:tblGrid>
      <w:tr w:rsidR="007D7155" w:rsidRPr="00766E33" w:rsidTr="007D7155">
        <w:trPr>
          <w:trHeight w:val="10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информация</w:t>
            </w:r>
          </w:p>
        </w:tc>
      </w:tr>
      <w:tr w:rsidR="007D7155" w:rsidRPr="00766E33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35620E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Предоставление</w:t>
            </w:r>
            <w:r w:rsidR="007D7155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766E33" w:rsidTr="007D7155">
        <w:trPr>
          <w:trHeight w:val="63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Нормативный правовой акт, регулирующий проведение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17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Постановление Ад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министрации Миллеровского городско</w:t>
            </w:r>
            <w:r w:rsidR="004C042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го поселения от 05.02.2024 </w:t>
            </w:r>
            <w:r w:rsidR="00F4369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№ 19 </w:t>
            </w:r>
            <w:r w:rsidRPr="00F4369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«</w:t>
            </w:r>
            <w:r w:rsidR="00176182" w:rsidRP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 порядке и условия</w:t>
            </w:r>
            <w:r w:rsidR="004C042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</w:t>
            </w:r>
            <w:r w:rsidR="00176182" w:rsidRP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</w:t>
            </w:r>
          </w:p>
        </w:tc>
      </w:tr>
      <w:tr w:rsidR="007D7155" w:rsidRPr="00766E33" w:rsidTr="007D7155">
        <w:trPr>
          <w:trHeight w:val="52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Категории получателей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Организации жилищно-коммунального хозяйства оказывающие коммунальные услуги населению</w:t>
            </w:r>
          </w:p>
        </w:tc>
      </w:tr>
      <w:tr w:rsidR="007D7155" w:rsidRPr="00766E33" w:rsidTr="007D7155">
        <w:trPr>
          <w:trHeight w:val="25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Контактная информация</w:t>
            </w:r>
          </w:p>
        </w:tc>
      </w:tr>
      <w:tr w:rsidR="007D7155" w:rsidRPr="00766E33" w:rsidTr="007D7155">
        <w:trPr>
          <w:trHeight w:val="10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Организатора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министрация Миллеровского городского поселения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Ростовской области</w:t>
            </w:r>
          </w:p>
        </w:tc>
      </w:tr>
      <w:tr w:rsidR="007D7155" w:rsidRPr="00766E33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92F" w:rsidRPr="003E0E69" w:rsidRDefault="007D7155" w:rsidP="00E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8 (86385) 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3-88-50 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(приемная)</w:t>
            </w:r>
            <w:r w:rsidR="00E9692F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</w:tc>
      </w:tr>
      <w:tr w:rsidR="007D7155" w:rsidRPr="00766E33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5607A0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</w:t>
            </w:r>
            <w:r w:rsidR="00766E33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нахождения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766E33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D7155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Российская Федерация, 346130, Ростовская область, Миллеровский р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айон, г. Миллерово, ул. Ленина,12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176182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76182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7"/>
                <w:lang w:eastAsia="ru-RU"/>
              </w:rPr>
              <w:t>gp22458@donpac.ru</w:t>
            </w:r>
          </w:p>
        </w:tc>
      </w:tr>
      <w:tr w:rsidR="007D7155" w:rsidRPr="00766E33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Официальный сайт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1840D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840D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https://миллерово-гп.рф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/</w:t>
            </w:r>
          </w:p>
        </w:tc>
      </w:tr>
      <w:tr w:rsidR="007D7155" w:rsidRPr="00766E33" w:rsidTr="007D7155">
        <w:trPr>
          <w:trHeight w:val="120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Информация о процедуре проведения отбора</w:t>
            </w:r>
          </w:p>
        </w:tc>
      </w:tr>
      <w:tr w:rsidR="007D7155" w:rsidRPr="00766E33" w:rsidTr="007D7155">
        <w:trPr>
          <w:trHeight w:val="4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и время подачи</w:t>
            </w:r>
            <w:r w:rsidR="00B7595E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B7595E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Российская Федерация, 346130, Ростовская область, Миллеровский р</w:t>
            </w:r>
            <w:r w:rsidR="0017618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айон, г. Миллерово, ул. Ленина,12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3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начала подачи заявок</w:t>
            </w:r>
          </w:p>
          <w:p w:rsidR="007D7155" w:rsidRPr="00766E33" w:rsidRDefault="007D7155" w:rsidP="003B7E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F46A69" w:rsidRDefault="00FA239C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12.03</w:t>
            </w:r>
            <w:r w:rsidR="0070219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.2024</w:t>
            </w:r>
            <w:r w:rsidR="00EA2AC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г.</w:t>
            </w:r>
          </w:p>
        </w:tc>
      </w:tr>
      <w:tr w:rsidR="007D7155" w:rsidRPr="00766E33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3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окончания подачи</w:t>
            </w:r>
          </w:p>
          <w:p w:rsidR="007D7155" w:rsidRPr="00766E33" w:rsidRDefault="007D7155" w:rsidP="003B7E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FA239C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22.03</w:t>
            </w:r>
            <w:bookmarkStart w:id="0" w:name="_GoBack"/>
            <w:bookmarkEnd w:id="0"/>
            <w:r w:rsidR="0070219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.2024</w:t>
            </w:r>
            <w:r w:rsidR="00EA2AC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г.</w:t>
            </w:r>
          </w:p>
        </w:tc>
      </w:tr>
      <w:tr w:rsidR="007D7155" w:rsidRPr="00766E33" w:rsidTr="007D7155">
        <w:trPr>
          <w:trHeight w:val="22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B75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Дата размещения результатов отбора на официальном сайте Администрации </w:t>
            </w:r>
            <w:r w:rsidR="00B7595E"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Миллер</w:t>
            </w:r>
            <w:r w:rsidR="00F46A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овского городского поселения </w:t>
            </w: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Ростовской области в информационно-телекоммуникационной сети «Интернет»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Не позднее 1</w:t>
            </w:r>
            <w:r w:rsidR="00766E33"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0</w:t>
            </w: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-го дня, следующего за днем принятия решения об определении победителя отбора</w:t>
            </w:r>
          </w:p>
        </w:tc>
      </w:tr>
      <w:tr w:rsidR="007D7155" w:rsidRPr="00766E33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3E0E69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E0E6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Участником отбора являются организации жилищно-коммунального хозяйства</w:t>
            </w:r>
          </w:p>
        </w:tc>
      </w:tr>
      <w:tr w:rsidR="00082611" w:rsidRPr="00766E33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766E33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3E0E69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8261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Субсидии предоставляются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766E33" w:rsidTr="007A52BD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55" w:rsidRPr="007A52BD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Результатом предоставления субсидии является обеспечение получателем субсидии на возмещение недополученных доходов за коммунальные услуги 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и (или) применения понижающих коэффициентов к нормативам потребления коммунальных услуг по </w:t>
            </w:r>
            <w:r w:rsidR="00A1021A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холодному водоснабжению</w:t>
            </w:r>
            <w:r w:rsidR="00343BA3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 горячему водоснабжению</w:t>
            </w:r>
            <w:r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водоотведению в жилых помещениях</w:t>
            </w:r>
            <w:r w:rsidR="00766E33" w:rsidRPr="007A52B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  <w:tr w:rsidR="00111111" w:rsidRPr="00766E33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111" w:rsidRPr="004E03D2" w:rsidRDefault="001111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к участникам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5B8" w:rsidRPr="00A265B8" w:rsidRDefault="00A265B8" w:rsidP="00A265B8">
            <w:pPr>
              <w:widowControl w:val="0"/>
              <w:autoSpaceDE w:val="0"/>
              <w:autoSpaceDN w:val="0"/>
              <w:spacing w:after="0" w:line="24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является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лицом, в том числе местом регистрации которого является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или территория, включенные в утвержденный Министерством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используемых  </w:t>
            </w:r>
            <w:r w:rsidRPr="00A265B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r w:rsidRPr="00A265B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</w:t>
            </w:r>
            <w:r w:rsidRPr="00A265B8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(офшорного)  </w:t>
            </w:r>
            <w:r w:rsidRPr="00A265B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владения  </w:t>
            </w:r>
            <w:r w:rsidRPr="00A265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активами</w:t>
            </w:r>
            <w:r w:rsidRPr="00A265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 Российской Федерации (далее - офшорные компании), а также российским</w:t>
            </w:r>
            <w:r w:rsidRPr="00A265B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уставном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(складочном)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прямого или косвенного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третьих лиц) участия офшорных компаний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25 процентов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Федерации).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офшорных    компаний    в    капитале    российских    юридических    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A265B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</w:t>
            </w:r>
            <w:r w:rsidRPr="00A265B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Pr="00A265B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265B8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офшорных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компаний</w:t>
            </w:r>
            <w:r w:rsidRPr="00A265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капитале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со статусом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международной       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компании),       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        которых         обращаются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организованных торгах в Российской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косвенное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офшорных компаний в капитале других российских юридических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лиц,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реализованное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</w:t>
            </w:r>
            <w:r w:rsidRPr="00A265B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обществ;</w:t>
            </w:r>
          </w:p>
          <w:p w:rsidR="00A265B8" w:rsidRPr="00A265B8" w:rsidRDefault="00A265B8" w:rsidP="00A265B8">
            <w:pPr>
              <w:widowControl w:val="0"/>
              <w:autoSpaceDE w:val="0"/>
              <w:autoSpaceDN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находится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физических</w:t>
            </w:r>
            <w:r w:rsidRPr="00A265B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в отношении которых имеются сведения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причастности</w:t>
            </w:r>
            <w:r w:rsidRPr="00A265B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265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экстремистской</w:t>
            </w:r>
            <w:r w:rsidRPr="00A265B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A265B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A265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терроризму;</w:t>
            </w:r>
          </w:p>
          <w:p w:rsidR="00A265B8" w:rsidRPr="00A265B8" w:rsidRDefault="00A265B8" w:rsidP="00A265B8">
            <w:pPr>
              <w:widowControl w:val="0"/>
              <w:autoSpaceDE w:val="0"/>
              <w:autoSpaceDN w:val="0"/>
              <w:spacing w:before="3" w:after="0" w:line="268" w:lineRule="auto"/>
              <w:ind w:left="119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находиться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составляемых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полномочий,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главой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ООН, Советом Безопасности ООН или органами, специально созданными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решениями    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    Безопасности      ООН, перечнях      организаций</w:t>
            </w:r>
            <w:r w:rsidRPr="00A265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   физических    лиц, связанных с террористическими организациями</w:t>
            </w:r>
            <w:r w:rsidRPr="00A26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5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террористами</w:t>
            </w:r>
            <w:r w:rsidRPr="00A265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A265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65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распространением</w:t>
            </w:r>
            <w:r w:rsidRPr="00A265B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оружия</w:t>
            </w:r>
            <w:r w:rsidRPr="00A26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A265B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265B8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уничтожения;</w:t>
            </w:r>
          </w:p>
          <w:p w:rsidR="00901439" w:rsidRPr="00253903" w:rsidRDefault="00253903" w:rsidP="00253903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отбора не долж</w:t>
            </w:r>
            <w:r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получать средства из областного бюджета и местного бюджета на основании иных нормативных правовых актов на цели, установленные в пункте 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1 настоящего Положения</w:t>
            </w:r>
            <w:r w:rsidR="00A265B8" w:rsidRPr="002539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B582A">
              <w:t xml:space="preserve"> </w:t>
            </w:r>
          </w:p>
          <w:p w:rsidR="000B582A" w:rsidRPr="000B582A" w:rsidRDefault="00901439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отбора не являю</w:t>
            </w:r>
            <w:r w:rsidR="00F43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иностранным агентом    в соответствии с Федеральным законом </w:t>
            </w:r>
            <w:r w:rsidR="00F43698" w:rsidRPr="00F43698">
              <w:rPr>
                <w:rFonts w:ascii="Times New Roman" w:eastAsia="Times New Roman" w:hAnsi="Times New Roman" w:cs="Times New Roman"/>
                <w:sz w:val="24"/>
                <w:szCs w:val="24"/>
              </w:rPr>
              <w:t>№ 255-ФЗ от 14.07.2022 «О контроле за деятельностью лиц, находящихся под иностранным влиянием»;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3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582A" w:rsidRPr="000B582A" w:rsidRDefault="008C4020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</w:t>
            </w:r>
            <w:r w:rsidR="000B582A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отбора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едином налоговом счете отсутствует или не превышает размер, определенный пунктом 3 статьи 47 Налогового  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B582A" w:rsidRPr="000B582A" w:rsidRDefault="008C4020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</w:t>
            </w:r>
            <w:r w:rsidR="00807F5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отбора</w:t>
            </w:r>
            <w:r w:rsidR="00807F5B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F5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0B582A" w:rsidRPr="000B582A" w:rsidRDefault="008C4020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– </w:t>
            </w:r>
            <w:r w:rsidR="00807F5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="00807F5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являющие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0B582A" w:rsidRPr="000B582A" w:rsidRDefault="00807F5B" w:rsidP="00807F5B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реестре    дисквалифицированных    лиц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   сведения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  <w:p w:rsidR="000B582A" w:rsidRPr="000B582A" w:rsidRDefault="00807F5B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отбора</w:t>
            </w:r>
            <w:r w:rsidR="0019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предоставление коммунальных услуг населению на территории муниципального образования «Миллеровское городское поселение»; </w:t>
            </w:r>
          </w:p>
          <w:p w:rsidR="000B582A" w:rsidRPr="000B582A" w:rsidRDefault="00807F5B" w:rsidP="000B582A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тарифы участников отбора</w:t>
            </w:r>
            <w:r w:rsidR="000B582A" w:rsidRPr="000B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соответствующую коммунальную услугу, предоставляемую населению, должны быть утверждены Региональной службой по тарифам Ростовской области;</w:t>
            </w:r>
          </w:p>
          <w:p w:rsidR="00111111" w:rsidRPr="004E03D2" w:rsidRDefault="00111111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</w:tr>
      <w:tr w:rsidR="005607A0" w:rsidRPr="00766E33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4E03D2" w:rsidRDefault="005607A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Критерии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4E03D2" w:rsidRDefault="00587C15" w:rsidP="00343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Субсид</w:t>
            </w:r>
            <w:r w:rsidR="005607A0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ия предоставляется в случае, если установленные органами регулирования в соответствии с их полномочиями тарифы для организаций, осуществляющих </w:t>
            </w:r>
            <w:r w:rsidR="00343BA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тепловую энергию (централизованное отопление), горячую воду (горячее водоснабжение), холодное водоснабжение и водоотведение,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(или) нормативы потребления коммунальных услуг по холодному водоснабжению, </w:t>
            </w:r>
            <w:r w:rsidR="00343BA3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горячему водоснабжению и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водоотведению в жилых помещениях привели к превышению предельных (максимальных) индексов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 xml:space="preserve">изменения размера вносимой гражданами платы за коммунальные услуги, в соответствии с Постановлением Ростовской области от 22.03.2013 №165 «Об ограничении в Ростовской области роста размера платы граждан за коммунальные услуги».  </w:t>
            </w:r>
          </w:p>
        </w:tc>
      </w:tr>
      <w:tr w:rsidR="007D7155" w:rsidRPr="00766E33" w:rsidTr="00A731A5">
        <w:trPr>
          <w:trHeight w:val="526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4E03D2" w:rsidRDefault="007D7155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Порядок подачи </w:t>
            </w:r>
            <w:r w:rsidR="00587C15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заявлений</w:t>
            </w:r>
            <w:r w:rsidR="000A2369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требования, предъявляемые к форме и содержанию заявлений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4E03D2" w:rsidRDefault="007D7155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субсидии Получатель пред</w:t>
            </w:r>
            <w:r w:rsidR="0068159F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в Администрацию </w:t>
            </w:r>
            <w:r w:rsidR="00A1021A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</w:t>
            </w:r>
            <w:r w:rsidR="0068159F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городского поселение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заявку, содержащую следующие документы: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на получение субсидии по форме согласно приложению № 1 к настоящему Порядку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подтверждающие соответствие участника отбора требованиям к участникам отбора;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Копию </w:t>
            </w:r>
            <w:r w:rsidR="003224FC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участника отбора с приложением всех внесенных изменений;</w:t>
            </w:r>
          </w:p>
          <w:p w:rsidR="003224FC" w:rsidRPr="004E03D2" w:rsidRDefault="003224FC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Копии документов, подтверждающих полномочия руководителя участника отбора;</w:t>
            </w:r>
          </w:p>
          <w:p w:rsidR="007D7155" w:rsidRPr="004E03D2" w:rsidRDefault="001A3096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4A6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законность пользования участниками отбора основными средствами для реализации мероприятий,</w:t>
            </w:r>
            <w:r w:rsidR="00115624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в пункте 1.3 раздела 1 настоящего Положения;</w:t>
            </w:r>
          </w:p>
          <w:p w:rsidR="00115624" w:rsidRPr="004E03D2" w:rsidRDefault="00A731A5" w:rsidP="0011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5624" w:rsidRPr="004E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публикацию (размещение) в информационно телекоммуникационной сети «Интернет» информации об участнике об участнике отбора, о подаваемом участником отбора, связанной с соответствующим отбором;</w:t>
            </w:r>
          </w:p>
          <w:p w:rsidR="008B3B0F" w:rsidRPr="004E03D2" w:rsidRDefault="00A731A5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Все страницы заявления должны быть прошиты, пронумерованы, заверены печатью участника отбора и подписью руководителя.</w:t>
            </w:r>
          </w:p>
        </w:tc>
      </w:tr>
      <w:tr w:rsidR="00BD5F90" w:rsidRPr="00766E33" w:rsidTr="00D2402E">
        <w:trPr>
          <w:trHeight w:val="3012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отзыва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Заявка, поданная в Администрацию после окончания сроков подачи заявок, отклоняется.</w:t>
            </w:r>
          </w:p>
          <w:p w:rsidR="00BD5F90" w:rsidRPr="004E03D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 отбора, подавший заявку на участие в отборе, вправе отозвать данную заявку не позднее даты и времени окончания приема заявок на участие в отборе, направив об этом уведомление в Администрацию. Заявка считается отозванной, если уведомление об отзыве заявки получено Администрацией до истечения даты и времени подачи заявок.</w:t>
            </w:r>
            <w:r w:rsidR="0049786B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49786B" w:rsidRPr="004E03D2" w:rsidRDefault="0049786B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Участник отбора вправе изменить свое заявление до истечения срока подачи заявлений</w:t>
            </w:r>
          </w:p>
        </w:tc>
      </w:tr>
      <w:tr w:rsidR="00D2402E" w:rsidRPr="00766E33" w:rsidTr="00E60ABA">
        <w:trPr>
          <w:trHeight w:val="446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4E03D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Правила</w:t>
            </w:r>
            <w:r w:rsidR="00D2402E" w:rsidRPr="004E03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рассмотрения и оценки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Рассмотрение заявлений и отбор осуществляется комиссией.</w:t>
            </w:r>
          </w:p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Рассмотрение комиссией поступивших заявлений осуществляется в течение 10 рабочих дней с момента окончания приема документов.</w:t>
            </w:r>
          </w:p>
          <w:p w:rsidR="00D2402E" w:rsidRPr="004E03D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Порядок рассмотрения заявлений предусматривает проверку заявлений на предмет их соответствия требованиям, установленным настоящим Положением.</w:t>
            </w:r>
          </w:p>
          <w:p w:rsidR="00E60ABA" w:rsidRPr="004E03D2" w:rsidRDefault="00E60AB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 случае установления факта недостоверности,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>представленной участником отбора информации, в том числе информации о месте нахождения и адресе юридического лица, комиссия отклоняет заявление.</w:t>
            </w:r>
          </w:p>
          <w:p w:rsidR="0048456A" w:rsidRPr="004E03D2" w:rsidRDefault="006A0ABF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Результаты проверки </w:t>
            </w:r>
            <w:r w:rsidR="0048456A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оформляются протоколом комиссии.</w:t>
            </w:r>
          </w:p>
          <w:p w:rsidR="0048456A" w:rsidRPr="004E03D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Администрация не позднее 14 календарного дня, следующего за днем определения получателей субсидии, размещает</w:t>
            </w:r>
            <w:r w:rsidR="001D6A3C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на </w:t>
            </w:r>
            <w:r w:rsidR="00EF4049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официальном сайте Администрации Миллеровского городского поселения   </w:t>
            </w:r>
            <w:r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информацию о резу</w:t>
            </w:r>
            <w:r w:rsidR="001D6A3C" w:rsidRPr="004E03D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льтатах рассмотрения заявлений.</w:t>
            </w:r>
          </w:p>
        </w:tc>
      </w:tr>
      <w:tr w:rsidR="007D7155" w:rsidRPr="00766E33" w:rsidTr="007D7155">
        <w:trPr>
          <w:trHeight w:val="1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6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Порядок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DEA" w:rsidRPr="0049786B" w:rsidRDefault="007D7155" w:rsidP="00172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Участник отбора вправе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направить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Миллер</w:t>
            </w:r>
            <w:r w:rsidR="0038238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овского городского поселения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запрос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даче 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разъяснени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й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положений объявления о проведении отбора. Администрация направляет разъяснения участнику отбора в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течение 2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рабочи</w:t>
            </w:r>
            <w:r w:rsidRPr="0049786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х дней с</w:t>
            </w:r>
            <w:r w:rsidR="00172DE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даты получения запроса. Дата окончания предоставления разъяснений не позднее чем за 5 рабочих дней до даты окончания срока подачи заявлений на участие в отборе, указанной в объявлении о проведении отбора.</w:t>
            </w:r>
          </w:p>
        </w:tc>
      </w:tr>
      <w:tr w:rsidR="007D7155" w:rsidRPr="00766E33" w:rsidTr="00172DEA">
        <w:trPr>
          <w:trHeight w:val="111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766E33" w:rsidRDefault="00172DEA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Срок, в течение которого получатель субсидии должен подписать соглашение о предоставлении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8DF" w:rsidRDefault="00172DEA" w:rsidP="0009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Получатель субсидии в течение 4 рабочих дней со дня получения письменного уведомления о признании участника отбора получателем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субсидии должен направить 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Администраци</w:t>
            </w:r>
            <w:r w:rsidR="00C449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="00EF404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соглашение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о предоставлении субсидии в соответствии с типовой формой, установленной финансовым отделом Администрации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Миллеро</w:t>
            </w:r>
            <w:r w:rsidR="001A5B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вского городского поселения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  <w:p w:rsidR="007D7155" w:rsidRPr="00766E33" w:rsidRDefault="00172DEA" w:rsidP="0009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Получатель субсидии, не подписавший </w:t>
            </w:r>
            <w:r w:rsidR="003320E2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соглашение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082611"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 истечении 10 рабочих дней со дня получения письменного уведомления</w:t>
            </w:r>
            <w:r w:rsidRPr="00C9593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, признается уклонившимся от заключения </w:t>
            </w:r>
            <w:r w:rsidR="00C4496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соглашения.</w:t>
            </w:r>
          </w:p>
        </w:tc>
      </w:tr>
    </w:tbl>
    <w:p w:rsidR="00582938" w:rsidRPr="00766E33" w:rsidRDefault="00582938">
      <w:pPr>
        <w:rPr>
          <w:rFonts w:ascii="Times New Roman" w:hAnsi="Times New Roman" w:cs="Times New Roman"/>
        </w:rPr>
      </w:pPr>
    </w:p>
    <w:sectPr w:rsidR="00582938" w:rsidRPr="0076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3"/>
    <w:rsid w:val="00060A35"/>
    <w:rsid w:val="00082611"/>
    <w:rsid w:val="000928DF"/>
    <w:rsid w:val="000A2369"/>
    <w:rsid w:val="000B582A"/>
    <w:rsid w:val="000D1E45"/>
    <w:rsid w:val="000D6B22"/>
    <w:rsid w:val="000E715C"/>
    <w:rsid w:val="00101C1F"/>
    <w:rsid w:val="00111111"/>
    <w:rsid w:val="00115624"/>
    <w:rsid w:val="00160108"/>
    <w:rsid w:val="00172DEA"/>
    <w:rsid w:val="00176182"/>
    <w:rsid w:val="001840D5"/>
    <w:rsid w:val="00193C8F"/>
    <w:rsid w:val="001A3096"/>
    <w:rsid w:val="001A5B6D"/>
    <w:rsid w:val="001D6A3C"/>
    <w:rsid w:val="001E338F"/>
    <w:rsid w:val="00253903"/>
    <w:rsid w:val="00265611"/>
    <w:rsid w:val="002D7C37"/>
    <w:rsid w:val="003224FC"/>
    <w:rsid w:val="003320E2"/>
    <w:rsid w:val="00343BA3"/>
    <w:rsid w:val="0035620E"/>
    <w:rsid w:val="0038238D"/>
    <w:rsid w:val="003B7E51"/>
    <w:rsid w:val="003E0E69"/>
    <w:rsid w:val="0048456A"/>
    <w:rsid w:val="0049786B"/>
    <w:rsid w:val="004C042F"/>
    <w:rsid w:val="004E03D2"/>
    <w:rsid w:val="004F5E52"/>
    <w:rsid w:val="004F7D71"/>
    <w:rsid w:val="005607A0"/>
    <w:rsid w:val="00582938"/>
    <w:rsid w:val="00587C15"/>
    <w:rsid w:val="0068159F"/>
    <w:rsid w:val="00691A23"/>
    <w:rsid w:val="006A0ABF"/>
    <w:rsid w:val="00702190"/>
    <w:rsid w:val="0072696B"/>
    <w:rsid w:val="00732BAF"/>
    <w:rsid w:val="00766E33"/>
    <w:rsid w:val="007A52BD"/>
    <w:rsid w:val="007C7374"/>
    <w:rsid w:val="007D7155"/>
    <w:rsid w:val="007F752D"/>
    <w:rsid w:val="00807F5B"/>
    <w:rsid w:val="008B3B0F"/>
    <w:rsid w:val="008C4020"/>
    <w:rsid w:val="008D1317"/>
    <w:rsid w:val="00901439"/>
    <w:rsid w:val="00A1021A"/>
    <w:rsid w:val="00A134A6"/>
    <w:rsid w:val="00A15DEE"/>
    <w:rsid w:val="00A265B8"/>
    <w:rsid w:val="00A26DD7"/>
    <w:rsid w:val="00A731A5"/>
    <w:rsid w:val="00B7595E"/>
    <w:rsid w:val="00BD5F90"/>
    <w:rsid w:val="00C26E43"/>
    <w:rsid w:val="00C329EF"/>
    <w:rsid w:val="00C4496D"/>
    <w:rsid w:val="00C95932"/>
    <w:rsid w:val="00CD1EE5"/>
    <w:rsid w:val="00D2402E"/>
    <w:rsid w:val="00D33D1A"/>
    <w:rsid w:val="00DB3772"/>
    <w:rsid w:val="00DF06D7"/>
    <w:rsid w:val="00E60ABA"/>
    <w:rsid w:val="00E70990"/>
    <w:rsid w:val="00E9692F"/>
    <w:rsid w:val="00EA2AC5"/>
    <w:rsid w:val="00EA347A"/>
    <w:rsid w:val="00EF4049"/>
    <w:rsid w:val="00F43698"/>
    <w:rsid w:val="00F46A69"/>
    <w:rsid w:val="00F50D33"/>
    <w:rsid w:val="00FA02EC"/>
    <w:rsid w:val="00F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3672-0826-4D4D-BD84-E28AA9FE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7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155"/>
    <w:rPr>
      <w:b/>
      <w:bCs/>
    </w:rPr>
  </w:style>
  <w:style w:type="paragraph" w:customStyle="1" w:styleId="ConsPlusNormal">
    <w:name w:val="ConsPlusNormal"/>
    <w:link w:val="ConsPlusNormal0"/>
    <w:rsid w:val="00A10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21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22</cp:revision>
  <cp:lastPrinted>2024-02-07T12:36:00Z</cp:lastPrinted>
  <dcterms:created xsi:type="dcterms:W3CDTF">2023-02-21T08:55:00Z</dcterms:created>
  <dcterms:modified xsi:type="dcterms:W3CDTF">2024-03-13T06:45:00Z</dcterms:modified>
</cp:coreProperties>
</file>