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32" w:rsidRDefault="004E3F32" w:rsidP="004E3F32">
      <w:pPr>
        <w:pStyle w:val="210"/>
        <w:jc w:val="center"/>
        <w:rPr>
          <w:szCs w:val="28"/>
        </w:rPr>
      </w:pPr>
      <w:bookmarkStart w:id="0" w:name="sub_1002"/>
      <w:r>
        <w:rPr>
          <w:szCs w:val="28"/>
        </w:rPr>
        <w:t>РОССИЙСКАЯ ФЕДЕРАЦИЯ</w:t>
      </w:r>
    </w:p>
    <w:p w:rsidR="004E3F32" w:rsidRDefault="004E3F32" w:rsidP="004E3F3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4E3F32" w:rsidRDefault="004E3F32" w:rsidP="004E3F3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4E3F32" w:rsidRPr="00E35742" w:rsidRDefault="004E3F32" w:rsidP="004E3F3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2C20424C" wp14:editId="6C9C1FEB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32" w:rsidRPr="004E3F32" w:rsidRDefault="004E3F32" w:rsidP="004E3F32">
      <w:pPr>
        <w:pStyle w:val="3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4E3F32">
        <w:rPr>
          <w:rFonts w:ascii="Times New Roman" w:hAnsi="Times New Roman" w:cs="Times New Roman"/>
          <w:b w:val="0"/>
          <w:sz w:val="36"/>
          <w:szCs w:val="36"/>
        </w:rPr>
        <w:t>АДМИНИСТРАЦИЯ МИЛЛЕРОВСКОГО ГОРОДСКОГО ПОСЕЛЕНИЯ</w:t>
      </w:r>
    </w:p>
    <w:p w:rsidR="004E3F32" w:rsidRDefault="004E3F32" w:rsidP="004E3F32">
      <w:pPr>
        <w:jc w:val="center"/>
        <w:rPr>
          <w:spacing w:val="20"/>
          <w:sz w:val="26"/>
          <w:szCs w:val="26"/>
        </w:rPr>
      </w:pPr>
    </w:p>
    <w:p w:rsidR="004E3F32" w:rsidRDefault="004E3F32" w:rsidP="004E3F32">
      <w:pPr>
        <w:pStyle w:val="1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b w:val="0"/>
          <w:sz w:val="36"/>
          <w:szCs w:val="36"/>
        </w:rPr>
        <w:t xml:space="preserve">ПОСТАНОВЛЕНИЕ </w:t>
      </w:r>
    </w:p>
    <w:p w:rsidR="004E3F32" w:rsidRDefault="004E3F32" w:rsidP="004E3F32">
      <w:pPr>
        <w:jc w:val="center"/>
        <w:rPr>
          <w:spacing w:val="38"/>
          <w:sz w:val="26"/>
          <w:szCs w:val="26"/>
        </w:rPr>
      </w:pPr>
    </w:p>
    <w:p w:rsidR="004E3F32" w:rsidRPr="004E3F32" w:rsidRDefault="004E3F32" w:rsidP="004E3F32">
      <w:pPr>
        <w:rPr>
          <w:sz w:val="28"/>
          <w:szCs w:val="28"/>
        </w:rPr>
      </w:pPr>
      <w:r w:rsidRPr="00892CA9">
        <w:rPr>
          <w:sz w:val="28"/>
          <w:szCs w:val="28"/>
        </w:rPr>
        <w:t xml:space="preserve">от </w:t>
      </w:r>
      <w:r w:rsidR="005F41E0">
        <w:rPr>
          <w:sz w:val="28"/>
          <w:szCs w:val="28"/>
        </w:rPr>
        <w:t>19.03</w:t>
      </w:r>
      <w:r w:rsidR="003E34D7">
        <w:rPr>
          <w:sz w:val="28"/>
          <w:szCs w:val="28"/>
        </w:rPr>
        <w:t>.2025</w:t>
      </w:r>
      <w:r w:rsidRPr="004E3F32">
        <w:rPr>
          <w:sz w:val="28"/>
          <w:szCs w:val="28"/>
        </w:rPr>
        <w:t xml:space="preserve">                    </w:t>
      </w:r>
      <w:r w:rsidR="007E6556">
        <w:rPr>
          <w:sz w:val="28"/>
          <w:szCs w:val="28"/>
        </w:rPr>
        <w:t xml:space="preserve">       </w:t>
      </w:r>
      <w:r w:rsidR="007C3E78">
        <w:rPr>
          <w:sz w:val="28"/>
          <w:szCs w:val="28"/>
        </w:rPr>
        <w:t xml:space="preserve">  </w:t>
      </w:r>
      <w:r w:rsidR="00244B86">
        <w:rPr>
          <w:sz w:val="28"/>
          <w:szCs w:val="28"/>
        </w:rPr>
        <w:t xml:space="preserve">    </w:t>
      </w:r>
      <w:r w:rsidR="007C3E78">
        <w:rPr>
          <w:sz w:val="28"/>
          <w:szCs w:val="28"/>
        </w:rPr>
        <w:t xml:space="preserve"> </w:t>
      </w:r>
      <w:r w:rsidR="007E6556">
        <w:rPr>
          <w:sz w:val="28"/>
          <w:szCs w:val="28"/>
        </w:rPr>
        <w:t xml:space="preserve">    №</w:t>
      </w:r>
      <w:r w:rsidR="00244B86">
        <w:rPr>
          <w:sz w:val="28"/>
          <w:szCs w:val="28"/>
        </w:rPr>
        <w:t xml:space="preserve"> </w:t>
      </w:r>
      <w:r w:rsidR="005F41E0">
        <w:rPr>
          <w:sz w:val="28"/>
          <w:szCs w:val="28"/>
        </w:rPr>
        <w:t>245</w:t>
      </w:r>
    </w:p>
    <w:p w:rsidR="004E3F32" w:rsidRPr="004E3F32" w:rsidRDefault="004E3F32" w:rsidP="004E3F32">
      <w:pPr>
        <w:jc w:val="center"/>
        <w:rPr>
          <w:sz w:val="28"/>
          <w:szCs w:val="28"/>
        </w:rPr>
      </w:pPr>
    </w:p>
    <w:p w:rsidR="004E3F32" w:rsidRPr="004E3F32" w:rsidRDefault="004E3F32" w:rsidP="004E3F32">
      <w:pPr>
        <w:jc w:val="center"/>
        <w:rPr>
          <w:sz w:val="28"/>
          <w:szCs w:val="28"/>
        </w:rPr>
      </w:pPr>
      <w:r w:rsidRPr="004E3F32">
        <w:rPr>
          <w:sz w:val="28"/>
          <w:szCs w:val="28"/>
        </w:rPr>
        <w:t>г. Миллерово</w:t>
      </w:r>
    </w:p>
    <w:p w:rsidR="004E3F32" w:rsidRDefault="004E3F32" w:rsidP="004E3F32">
      <w:pPr>
        <w:jc w:val="center"/>
        <w:rPr>
          <w:color w:val="000000"/>
        </w:rPr>
      </w:pPr>
    </w:p>
    <w:p w:rsidR="004E3F32" w:rsidRPr="004E3F32" w:rsidRDefault="004E3F32" w:rsidP="004E3F32">
      <w:pPr>
        <w:pStyle w:val="23"/>
        <w:ind w:right="3826"/>
        <w:jc w:val="both"/>
        <w:rPr>
          <w:color w:val="000000"/>
          <w:szCs w:val="20"/>
        </w:rPr>
      </w:pPr>
      <w:r w:rsidRPr="004E3F32">
        <w:rPr>
          <w:color w:val="000000"/>
          <w:szCs w:val="20"/>
        </w:rPr>
        <w:t>Об утверждении отчета о реализации</w:t>
      </w:r>
    </w:p>
    <w:p w:rsidR="004E3F32" w:rsidRPr="004E3F32" w:rsidRDefault="004E3F32" w:rsidP="004E3F32">
      <w:pPr>
        <w:pStyle w:val="23"/>
        <w:ind w:right="3826"/>
        <w:jc w:val="both"/>
        <w:rPr>
          <w:color w:val="000000"/>
          <w:szCs w:val="20"/>
        </w:rPr>
      </w:pPr>
      <w:r w:rsidRPr="004E3F32">
        <w:rPr>
          <w:color w:val="000000"/>
          <w:szCs w:val="20"/>
        </w:rPr>
        <w:t>муниципальной программы Миллеровского</w:t>
      </w:r>
    </w:p>
    <w:p w:rsidR="004E3F32" w:rsidRDefault="004E3F32" w:rsidP="004E3F32">
      <w:pPr>
        <w:pStyle w:val="23"/>
        <w:ind w:right="3826"/>
        <w:jc w:val="both"/>
        <w:rPr>
          <w:color w:val="000000"/>
        </w:rPr>
      </w:pPr>
      <w:r w:rsidRPr="004E3F32">
        <w:rPr>
          <w:color w:val="000000"/>
          <w:szCs w:val="20"/>
        </w:rPr>
        <w:t>городского поселения «Развитие культуры» за 202</w:t>
      </w:r>
      <w:r w:rsidR="006C65FC">
        <w:rPr>
          <w:color w:val="000000"/>
          <w:szCs w:val="20"/>
        </w:rPr>
        <w:t>4</w:t>
      </w:r>
      <w:r w:rsidRPr="004E3F32">
        <w:rPr>
          <w:color w:val="000000"/>
          <w:szCs w:val="20"/>
        </w:rPr>
        <w:t xml:space="preserve"> год</w:t>
      </w:r>
    </w:p>
    <w:p w:rsidR="004E3F32" w:rsidRDefault="004E3F32" w:rsidP="004E3F32">
      <w:pPr>
        <w:pStyle w:val="a3"/>
        <w:rPr>
          <w:color w:val="000000"/>
        </w:rPr>
      </w:pPr>
    </w:p>
    <w:p w:rsidR="004E3F32" w:rsidRDefault="004E3F32" w:rsidP="004E3F32">
      <w:pPr>
        <w:pStyle w:val="a3"/>
        <w:ind w:firstLine="709"/>
        <w:rPr>
          <w:color w:val="000000"/>
          <w:spacing w:val="-24"/>
        </w:rPr>
      </w:pPr>
      <w:r w:rsidRPr="005A5982">
        <w:rPr>
          <w:kern w:val="2"/>
        </w:rPr>
        <w:t>В соответствии</w:t>
      </w:r>
      <w:r w:rsidR="000E6F8A">
        <w:rPr>
          <w:kern w:val="2"/>
        </w:rPr>
        <w:t xml:space="preserve"> с</w:t>
      </w:r>
      <w:r w:rsidRPr="005A5982">
        <w:rPr>
          <w:kern w:val="2"/>
        </w:rPr>
        <w:t xml:space="preserve"> распоряжением Администрации Миллеровского г</w:t>
      </w:r>
      <w:r w:rsidRPr="005A5982">
        <w:rPr>
          <w:kern w:val="2"/>
        </w:rPr>
        <w:t>о</w:t>
      </w:r>
      <w:r w:rsidRPr="005A5982">
        <w:rPr>
          <w:kern w:val="2"/>
        </w:rPr>
        <w:t>родского поселения от 11.10.2018 № 115 «Об утверждении Перечня муниц</w:t>
      </w:r>
      <w:r w:rsidRPr="005A5982">
        <w:rPr>
          <w:kern w:val="2"/>
        </w:rPr>
        <w:t>и</w:t>
      </w:r>
      <w:r w:rsidRPr="005A5982">
        <w:rPr>
          <w:kern w:val="2"/>
        </w:rPr>
        <w:t>пальных программ Миллеровского городского поселения»,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Админ</w:t>
      </w:r>
      <w:r w:rsidRPr="005A5982">
        <w:rPr>
          <w:kern w:val="2"/>
        </w:rPr>
        <w:t>и</w:t>
      </w:r>
      <w:r w:rsidRPr="005A5982">
        <w:rPr>
          <w:kern w:val="2"/>
        </w:rPr>
        <w:t>страция Миллеровского городского поселения</w:t>
      </w:r>
      <w:r>
        <w:rPr>
          <w:color w:val="000000"/>
          <w:spacing w:val="-24"/>
        </w:rPr>
        <w:t xml:space="preserve"> </w:t>
      </w:r>
    </w:p>
    <w:p w:rsidR="004E3F32" w:rsidRDefault="004E3F32" w:rsidP="004E3F32">
      <w:pPr>
        <w:pStyle w:val="a3"/>
        <w:ind w:firstLine="709"/>
        <w:jc w:val="center"/>
        <w:rPr>
          <w:color w:val="000000"/>
        </w:rPr>
      </w:pPr>
    </w:p>
    <w:p w:rsidR="004E3F32" w:rsidRDefault="004E3F32" w:rsidP="004E3F32">
      <w:pPr>
        <w:pStyle w:val="a3"/>
        <w:ind w:firstLine="709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4E3F32" w:rsidRDefault="004E3F32" w:rsidP="004E3F32">
      <w:pPr>
        <w:pStyle w:val="a3"/>
        <w:ind w:firstLine="709"/>
        <w:jc w:val="center"/>
        <w:rPr>
          <w:color w:val="000000"/>
        </w:rPr>
      </w:pPr>
    </w:p>
    <w:p w:rsidR="004E3F32" w:rsidRPr="005A5982" w:rsidRDefault="004E3F32" w:rsidP="00070B84">
      <w:pPr>
        <w:pStyle w:val="af5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5982">
        <w:rPr>
          <w:rFonts w:ascii="Times New Roman" w:hAnsi="Times New Roman"/>
          <w:kern w:val="2"/>
          <w:sz w:val="28"/>
          <w:szCs w:val="28"/>
        </w:rPr>
        <w:t>1. Утвердить отчет о реализации муниципальной программы Милл</w:t>
      </w:r>
      <w:r w:rsidRPr="005A5982">
        <w:rPr>
          <w:rFonts w:ascii="Times New Roman" w:hAnsi="Times New Roman"/>
          <w:kern w:val="2"/>
          <w:sz w:val="28"/>
          <w:szCs w:val="28"/>
        </w:rPr>
        <w:t>е</w:t>
      </w:r>
      <w:r w:rsidRPr="005A5982">
        <w:rPr>
          <w:rFonts w:ascii="Times New Roman" w:hAnsi="Times New Roman"/>
          <w:kern w:val="2"/>
          <w:sz w:val="28"/>
          <w:szCs w:val="28"/>
        </w:rPr>
        <w:t>ровского городского поселения «Развитие культуры» согласно приложению к постановлению.</w:t>
      </w:r>
    </w:p>
    <w:p w:rsidR="004E3F32" w:rsidRPr="005A5982" w:rsidRDefault="004E3F32" w:rsidP="00070B84">
      <w:pPr>
        <w:pStyle w:val="af5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5982">
        <w:rPr>
          <w:rFonts w:ascii="Times New Roman" w:hAnsi="Times New Roman"/>
          <w:kern w:val="2"/>
          <w:sz w:val="28"/>
          <w:szCs w:val="28"/>
        </w:rPr>
        <w:t>2. Постановление подлежит размещению на официальном сайте Адм</w:t>
      </w:r>
      <w:r w:rsidRPr="005A5982">
        <w:rPr>
          <w:rFonts w:ascii="Times New Roman" w:hAnsi="Times New Roman"/>
          <w:kern w:val="2"/>
          <w:sz w:val="28"/>
          <w:szCs w:val="28"/>
        </w:rPr>
        <w:t>и</w:t>
      </w:r>
      <w:r w:rsidRPr="005A5982">
        <w:rPr>
          <w:rFonts w:ascii="Times New Roman" w:hAnsi="Times New Roman"/>
          <w:kern w:val="2"/>
          <w:sz w:val="28"/>
          <w:szCs w:val="28"/>
        </w:rPr>
        <w:t>нистрации Миллеровского городского поселения.</w:t>
      </w:r>
    </w:p>
    <w:p w:rsidR="004E3F32" w:rsidRPr="005A5982" w:rsidRDefault="004E3F32" w:rsidP="00070B84">
      <w:pPr>
        <w:pStyle w:val="af5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5982">
        <w:rPr>
          <w:rFonts w:ascii="Times New Roman" w:hAnsi="Times New Roman"/>
          <w:kern w:val="2"/>
          <w:sz w:val="28"/>
          <w:szCs w:val="28"/>
        </w:rPr>
        <w:t>3. Контроль за выполнением постановления оставляю за собой.</w:t>
      </w:r>
    </w:p>
    <w:p w:rsidR="004E3F32" w:rsidRDefault="004E3F32" w:rsidP="006C65FC">
      <w:pPr>
        <w:pStyle w:val="a3"/>
        <w:ind w:firstLine="0"/>
        <w:rPr>
          <w:color w:val="000000"/>
          <w:spacing w:val="-24"/>
        </w:rPr>
      </w:pPr>
    </w:p>
    <w:p w:rsidR="004E3F32" w:rsidRDefault="006C65FC" w:rsidP="004E3F3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 о. главы</w:t>
      </w:r>
      <w:r w:rsidR="004E3F3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4E3F32" w:rsidRDefault="004E3F32" w:rsidP="004E3F3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4E3F32" w:rsidSect="004E3F32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              </w:t>
      </w:r>
      <w:r w:rsidR="006C65FC">
        <w:rPr>
          <w:rFonts w:ascii="Times New Roman" w:hAnsi="Times New Roman" w:cs="Times New Roman"/>
          <w:color w:val="000000"/>
          <w:szCs w:val="28"/>
        </w:rPr>
        <w:t xml:space="preserve">        </w:t>
      </w:r>
      <w:r w:rsidR="0050380F">
        <w:rPr>
          <w:rFonts w:ascii="Times New Roman" w:hAnsi="Times New Roman" w:cs="Times New Roman"/>
          <w:color w:val="000000"/>
          <w:szCs w:val="28"/>
        </w:rPr>
        <w:t xml:space="preserve"> </w:t>
      </w:r>
      <w:r w:rsidR="006C65FC">
        <w:rPr>
          <w:rFonts w:ascii="Times New Roman" w:hAnsi="Times New Roman" w:cs="Times New Roman"/>
          <w:color w:val="000000"/>
          <w:szCs w:val="28"/>
        </w:rPr>
        <w:t>А.А. Локтев</w:t>
      </w:r>
    </w:p>
    <w:p w:rsidR="00510135" w:rsidRPr="005A5982" w:rsidRDefault="00510135" w:rsidP="00DA2BED">
      <w:pPr>
        <w:ind w:left="426" w:firstLine="567"/>
        <w:jc w:val="right"/>
        <w:rPr>
          <w:kern w:val="2"/>
          <w:sz w:val="28"/>
          <w:szCs w:val="28"/>
        </w:rPr>
      </w:pPr>
      <w:r w:rsidRPr="005A5982">
        <w:rPr>
          <w:kern w:val="2"/>
          <w:sz w:val="28"/>
          <w:szCs w:val="28"/>
        </w:rPr>
        <w:lastRenderedPageBreak/>
        <w:t>Приложение</w:t>
      </w:r>
    </w:p>
    <w:p w:rsidR="00510135" w:rsidRPr="005A5982" w:rsidRDefault="00510135" w:rsidP="00DA2BED">
      <w:pPr>
        <w:ind w:left="426" w:firstLine="567"/>
        <w:jc w:val="right"/>
        <w:rPr>
          <w:kern w:val="2"/>
          <w:sz w:val="28"/>
          <w:szCs w:val="28"/>
        </w:rPr>
      </w:pPr>
      <w:r w:rsidRPr="005A5982">
        <w:rPr>
          <w:kern w:val="2"/>
          <w:sz w:val="28"/>
          <w:szCs w:val="28"/>
        </w:rPr>
        <w:t>к постановлению Администрации</w:t>
      </w:r>
    </w:p>
    <w:p w:rsidR="00510135" w:rsidRPr="005A5982" w:rsidRDefault="00510135" w:rsidP="00DA2BED">
      <w:pPr>
        <w:ind w:left="426" w:firstLine="567"/>
        <w:jc w:val="right"/>
        <w:rPr>
          <w:kern w:val="2"/>
          <w:sz w:val="28"/>
          <w:szCs w:val="28"/>
        </w:rPr>
      </w:pPr>
      <w:r w:rsidRPr="005A5982">
        <w:rPr>
          <w:kern w:val="2"/>
          <w:sz w:val="28"/>
          <w:szCs w:val="28"/>
        </w:rPr>
        <w:t>Миллеровского городского поселения</w:t>
      </w:r>
    </w:p>
    <w:p w:rsidR="00510135" w:rsidRPr="005A5982" w:rsidRDefault="00C22173" w:rsidP="00C22173">
      <w:pPr>
        <w:ind w:left="426" w:firstLine="567"/>
        <w:jc w:val="center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 xml:space="preserve">                                             </w:t>
      </w:r>
      <w:r w:rsidR="006C65FC">
        <w:rPr>
          <w:kern w:val="2"/>
          <w:sz w:val="28"/>
          <w:szCs w:val="28"/>
        </w:rPr>
        <w:t xml:space="preserve">                         </w:t>
      </w:r>
      <w:r w:rsidR="00892CA9">
        <w:rPr>
          <w:kern w:val="2"/>
          <w:sz w:val="28"/>
          <w:szCs w:val="28"/>
        </w:rPr>
        <w:t xml:space="preserve">        </w:t>
      </w:r>
      <w:r w:rsidR="006C65FC">
        <w:rPr>
          <w:kern w:val="2"/>
          <w:sz w:val="28"/>
          <w:szCs w:val="28"/>
        </w:rPr>
        <w:t xml:space="preserve"> </w:t>
      </w:r>
      <w:r w:rsidR="00244B86">
        <w:rPr>
          <w:kern w:val="2"/>
          <w:sz w:val="28"/>
          <w:szCs w:val="28"/>
        </w:rPr>
        <w:t xml:space="preserve">    </w:t>
      </w:r>
      <w:r>
        <w:rPr>
          <w:kern w:val="2"/>
          <w:sz w:val="28"/>
          <w:szCs w:val="28"/>
        </w:rPr>
        <w:t xml:space="preserve"> </w:t>
      </w:r>
      <w:r w:rsidR="00892CA9">
        <w:rPr>
          <w:kern w:val="2"/>
          <w:sz w:val="28"/>
          <w:szCs w:val="28"/>
        </w:rPr>
        <w:t>от 19.03</w:t>
      </w:r>
      <w:r w:rsidR="003E34D7">
        <w:rPr>
          <w:kern w:val="2"/>
          <w:sz w:val="28"/>
          <w:szCs w:val="28"/>
        </w:rPr>
        <w:t>.2025</w:t>
      </w:r>
      <w:r w:rsidR="00244B86">
        <w:rPr>
          <w:kern w:val="2"/>
          <w:sz w:val="28"/>
          <w:szCs w:val="28"/>
        </w:rPr>
        <w:t xml:space="preserve"> </w:t>
      </w:r>
      <w:r w:rsidR="00510135" w:rsidRPr="005A5982">
        <w:rPr>
          <w:kern w:val="2"/>
          <w:sz w:val="28"/>
          <w:szCs w:val="28"/>
        </w:rPr>
        <w:t xml:space="preserve">№ </w:t>
      </w:r>
      <w:r w:rsidR="00892CA9">
        <w:rPr>
          <w:sz w:val="28"/>
          <w:szCs w:val="28"/>
        </w:rPr>
        <w:t>245</w:t>
      </w:r>
    </w:p>
    <w:p w:rsidR="00510135" w:rsidRPr="005A5982" w:rsidRDefault="00510135" w:rsidP="00DA2BED">
      <w:pPr>
        <w:ind w:left="426" w:firstLine="567"/>
        <w:jc w:val="right"/>
        <w:rPr>
          <w:kern w:val="2"/>
          <w:sz w:val="28"/>
          <w:szCs w:val="28"/>
        </w:rPr>
      </w:pPr>
    </w:p>
    <w:p w:rsidR="00510135" w:rsidRPr="005A5982" w:rsidRDefault="00510135" w:rsidP="00DA2BED">
      <w:pPr>
        <w:pStyle w:val="ConsPlusNonformat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Отчет</w:t>
      </w:r>
    </w:p>
    <w:p w:rsidR="00510135" w:rsidRPr="005A5982" w:rsidRDefault="00510135" w:rsidP="00DA2BED">
      <w:pPr>
        <w:pStyle w:val="ConsPlusNonformat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о реализации муниципальной программы Миллеровского городского поселения</w:t>
      </w:r>
      <w:r w:rsidR="005C152E" w:rsidRPr="005A5982">
        <w:rPr>
          <w:rFonts w:ascii="Times New Roman" w:hAnsi="Times New Roman" w:cs="Times New Roman"/>
          <w:sz w:val="28"/>
          <w:szCs w:val="28"/>
        </w:rPr>
        <w:t xml:space="preserve"> </w:t>
      </w:r>
      <w:r w:rsidRPr="005A5982">
        <w:rPr>
          <w:rFonts w:ascii="Times New Roman" w:hAnsi="Times New Roman" w:cs="Times New Roman"/>
          <w:sz w:val="28"/>
          <w:szCs w:val="28"/>
        </w:rPr>
        <w:t>«Развитие культуры» за 20</w:t>
      </w:r>
      <w:r w:rsidR="00DD2F37">
        <w:rPr>
          <w:rFonts w:ascii="Times New Roman" w:hAnsi="Times New Roman" w:cs="Times New Roman"/>
          <w:sz w:val="28"/>
          <w:szCs w:val="28"/>
        </w:rPr>
        <w:t>2</w:t>
      </w:r>
      <w:r w:rsidR="006C65FC">
        <w:rPr>
          <w:rFonts w:ascii="Times New Roman" w:hAnsi="Times New Roman" w:cs="Times New Roman"/>
          <w:sz w:val="28"/>
          <w:szCs w:val="28"/>
        </w:rPr>
        <w:t>4</w:t>
      </w:r>
      <w:r w:rsidRPr="005A598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10135" w:rsidRPr="005A5982" w:rsidRDefault="00510135" w:rsidP="00DA2BED">
      <w:pPr>
        <w:pStyle w:val="ConsPlusNonformat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(далее – Отчет)</w:t>
      </w:r>
    </w:p>
    <w:p w:rsidR="005C2543" w:rsidRPr="005A5982" w:rsidRDefault="005C2543" w:rsidP="00DA2BED">
      <w:pPr>
        <w:pStyle w:val="ConsPlusNonformat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2543" w:rsidRPr="005A5982" w:rsidRDefault="005C152E" w:rsidP="005C152E">
      <w:pPr>
        <w:pStyle w:val="ConsPlusNonformat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Раздел 1. Конкретные результаты, достигнутые за 20</w:t>
      </w:r>
      <w:r w:rsidR="00DD2F37">
        <w:rPr>
          <w:rFonts w:ascii="Times New Roman" w:hAnsi="Times New Roman" w:cs="Times New Roman"/>
          <w:sz w:val="28"/>
          <w:szCs w:val="28"/>
        </w:rPr>
        <w:t>2</w:t>
      </w:r>
      <w:r w:rsidR="006C65FC">
        <w:rPr>
          <w:rFonts w:ascii="Times New Roman" w:hAnsi="Times New Roman" w:cs="Times New Roman"/>
          <w:sz w:val="28"/>
          <w:szCs w:val="28"/>
        </w:rPr>
        <w:t>4</w:t>
      </w:r>
      <w:r w:rsidRPr="005A598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152E" w:rsidRPr="005A5982" w:rsidRDefault="005C152E" w:rsidP="005C152E">
      <w:pPr>
        <w:pStyle w:val="ConsPlusNonformat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152E" w:rsidRDefault="005C152E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7031E" w:rsidRPr="005A5982">
        <w:rPr>
          <w:rFonts w:ascii="Times New Roman" w:hAnsi="Times New Roman" w:cs="Times New Roman"/>
          <w:sz w:val="28"/>
          <w:szCs w:val="28"/>
        </w:rPr>
        <w:t>сохранения культурного и исторического наследия Миллеро</w:t>
      </w:r>
      <w:r w:rsidR="0057031E" w:rsidRPr="005A5982">
        <w:rPr>
          <w:rFonts w:ascii="Times New Roman" w:hAnsi="Times New Roman" w:cs="Times New Roman"/>
          <w:sz w:val="28"/>
          <w:szCs w:val="28"/>
        </w:rPr>
        <w:t>в</w:t>
      </w:r>
      <w:r w:rsidR="0057031E" w:rsidRPr="005A5982">
        <w:rPr>
          <w:rFonts w:ascii="Times New Roman" w:hAnsi="Times New Roman" w:cs="Times New Roman"/>
          <w:sz w:val="28"/>
          <w:szCs w:val="28"/>
        </w:rPr>
        <w:t>ского городского поселения, обеспечения доступа граждан к культурным ценностям и участию в культурной жизни, реализации творческого потенц</w:t>
      </w:r>
      <w:r w:rsidR="0057031E" w:rsidRPr="005A5982">
        <w:rPr>
          <w:rFonts w:ascii="Times New Roman" w:hAnsi="Times New Roman" w:cs="Times New Roman"/>
          <w:sz w:val="28"/>
          <w:szCs w:val="28"/>
        </w:rPr>
        <w:t>и</w:t>
      </w:r>
      <w:r w:rsidR="0057031E" w:rsidRPr="005A5982">
        <w:rPr>
          <w:rFonts w:ascii="Times New Roman" w:hAnsi="Times New Roman" w:cs="Times New Roman"/>
          <w:sz w:val="28"/>
          <w:szCs w:val="28"/>
        </w:rPr>
        <w:t xml:space="preserve">ала населения </w:t>
      </w:r>
      <w:r w:rsidRPr="005A5982">
        <w:rPr>
          <w:rFonts w:ascii="Times New Roman" w:hAnsi="Times New Roman" w:cs="Times New Roman"/>
          <w:sz w:val="28"/>
          <w:szCs w:val="28"/>
        </w:rPr>
        <w:t xml:space="preserve">Миллеровского городского поселения, в рамках реализации муниципальной программы Миллеровского городского поселения «Развитие культуры», утвержденной постановлением Администрации Миллеровского городского поселения от </w:t>
      </w:r>
      <w:r w:rsidRPr="005A5982">
        <w:rPr>
          <w:rFonts w:ascii="Times New Roman" w:hAnsi="Times New Roman"/>
          <w:kern w:val="2"/>
          <w:sz w:val="28"/>
          <w:szCs w:val="28"/>
        </w:rPr>
        <w:t xml:space="preserve">30.10.2018 № 531 </w:t>
      </w:r>
      <w:r w:rsidRPr="005A5982">
        <w:rPr>
          <w:rFonts w:ascii="Times New Roman" w:hAnsi="Times New Roman" w:cs="Times New Roman"/>
          <w:sz w:val="28"/>
          <w:szCs w:val="28"/>
        </w:rPr>
        <w:t>(далее – муниципальная програ</w:t>
      </w:r>
      <w:r w:rsidRPr="005A5982">
        <w:rPr>
          <w:rFonts w:ascii="Times New Roman" w:hAnsi="Times New Roman" w:cs="Times New Roman"/>
          <w:sz w:val="28"/>
          <w:szCs w:val="28"/>
        </w:rPr>
        <w:t>м</w:t>
      </w:r>
      <w:r w:rsidRPr="005A5982">
        <w:rPr>
          <w:rFonts w:ascii="Times New Roman" w:hAnsi="Times New Roman" w:cs="Times New Roman"/>
          <w:sz w:val="28"/>
          <w:szCs w:val="28"/>
        </w:rPr>
        <w:t xml:space="preserve">ма), ответственным исполнителем, соисполнителем и участниками </w:t>
      </w:r>
      <w:r w:rsidR="00334F3D" w:rsidRPr="005A5982">
        <w:rPr>
          <w:rFonts w:ascii="Times New Roman" w:hAnsi="Times New Roman" w:cs="Times New Roman"/>
          <w:sz w:val="28"/>
          <w:szCs w:val="28"/>
        </w:rPr>
        <w:t>муниц</w:t>
      </w:r>
      <w:r w:rsidR="00334F3D" w:rsidRPr="005A5982">
        <w:rPr>
          <w:rFonts w:ascii="Times New Roman" w:hAnsi="Times New Roman" w:cs="Times New Roman"/>
          <w:sz w:val="28"/>
          <w:szCs w:val="28"/>
        </w:rPr>
        <w:t>и</w:t>
      </w:r>
      <w:r w:rsidR="00334F3D" w:rsidRPr="005A5982">
        <w:rPr>
          <w:rFonts w:ascii="Times New Roman" w:hAnsi="Times New Roman" w:cs="Times New Roman"/>
          <w:sz w:val="28"/>
          <w:szCs w:val="28"/>
        </w:rPr>
        <w:t>пальной</w:t>
      </w:r>
      <w:r w:rsidRPr="005A5982">
        <w:rPr>
          <w:rFonts w:ascii="Times New Roman" w:hAnsi="Times New Roman" w:cs="Times New Roman"/>
          <w:sz w:val="28"/>
          <w:szCs w:val="28"/>
        </w:rPr>
        <w:t xml:space="preserve"> программы в </w:t>
      </w:r>
      <w:r w:rsidR="00DD2F37">
        <w:rPr>
          <w:rFonts w:ascii="Times New Roman" w:hAnsi="Times New Roman" w:cs="Times New Roman"/>
          <w:sz w:val="28"/>
          <w:szCs w:val="28"/>
        </w:rPr>
        <w:t>202</w:t>
      </w:r>
      <w:r w:rsidR="006C65FC">
        <w:rPr>
          <w:rFonts w:ascii="Times New Roman" w:hAnsi="Times New Roman" w:cs="Times New Roman"/>
          <w:sz w:val="28"/>
          <w:szCs w:val="28"/>
        </w:rPr>
        <w:t>4</w:t>
      </w:r>
      <w:r w:rsidRPr="005A5982">
        <w:rPr>
          <w:rFonts w:ascii="Times New Roman" w:hAnsi="Times New Roman" w:cs="Times New Roman"/>
          <w:sz w:val="28"/>
          <w:szCs w:val="28"/>
        </w:rPr>
        <w:t xml:space="preserve"> году реализован комплекс мероприятий, в резул</w:t>
      </w:r>
      <w:r w:rsidRPr="005A5982">
        <w:rPr>
          <w:rFonts w:ascii="Times New Roman" w:hAnsi="Times New Roman" w:cs="Times New Roman"/>
          <w:sz w:val="28"/>
          <w:szCs w:val="28"/>
        </w:rPr>
        <w:t>ь</w:t>
      </w:r>
      <w:r w:rsidRPr="005A5982">
        <w:rPr>
          <w:rFonts w:ascii="Times New Roman" w:hAnsi="Times New Roman" w:cs="Times New Roman"/>
          <w:sz w:val="28"/>
          <w:szCs w:val="28"/>
        </w:rPr>
        <w:t>тате которых</w:t>
      </w:r>
      <w:r w:rsidR="00891A80">
        <w:rPr>
          <w:rFonts w:ascii="Times New Roman" w:hAnsi="Times New Roman" w:cs="Times New Roman"/>
          <w:sz w:val="28"/>
          <w:szCs w:val="28"/>
        </w:rPr>
        <w:t xml:space="preserve"> </w:t>
      </w:r>
      <w:r w:rsidRPr="005A5982">
        <w:rPr>
          <w:rFonts w:ascii="Times New Roman" w:hAnsi="Times New Roman" w:cs="Times New Roman"/>
          <w:sz w:val="28"/>
          <w:szCs w:val="28"/>
        </w:rPr>
        <w:t>:</w:t>
      </w:r>
    </w:p>
    <w:p w:rsidR="00450AB1" w:rsidRPr="003E34D7" w:rsidRDefault="00450AB1" w:rsidP="00450A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D7">
        <w:rPr>
          <w:rFonts w:ascii="Times New Roman" w:hAnsi="Times New Roman" w:cs="Times New Roman"/>
          <w:sz w:val="28"/>
          <w:szCs w:val="28"/>
        </w:rPr>
        <w:t>обеспечена сохранность зданий учреждения культуры; созданы бе</w:t>
      </w:r>
      <w:r w:rsidRPr="003E34D7">
        <w:rPr>
          <w:rFonts w:ascii="Times New Roman" w:hAnsi="Times New Roman" w:cs="Times New Roman"/>
          <w:sz w:val="28"/>
          <w:szCs w:val="28"/>
        </w:rPr>
        <w:t>з</w:t>
      </w:r>
      <w:r w:rsidRPr="003E34D7">
        <w:rPr>
          <w:rFonts w:ascii="Times New Roman" w:hAnsi="Times New Roman" w:cs="Times New Roman"/>
          <w:sz w:val="28"/>
          <w:szCs w:val="28"/>
        </w:rPr>
        <w:t>опасные и благоприятные условия нахождения граждан в учреждениях кул</w:t>
      </w:r>
      <w:r w:rsidRPr="003E34D7">
        <w:rPr>
          <w:rFonts w:ascii="Times New Roman" w:hAnsi="Times New Roman" w:cs="Times New Roman"/>
          <w:sz w:val="28"/>
          <w:szCs w:val="28"/>
        </w:rPr>
        <w:t>ь</w:t>
      </w:r>
      <w:r w:rsidRPr="003E34D7">
        <w:rPr>
          <w:rFonts w:ascii="Times New Roman" w:hAnsi="Times New Roman" w:cs="Times New Roman"/>
          <w:sz w:val="28"/>
          <w:szCs w:val="28"/>
        </w:rPr>
        <w:t>туры; улучшается техническое состояние зданий учреждений культуры; обеспечена пожарная безопасность зданий учреждений культуры; созданы условия для удовлетворения потребностей населения в культурно-досуговой деятельности, расширяются возможности для духовного развития; повыш</w:t>
      </w:r>
      <w:r w:rsidRPr="003E34D7">
        <w:rPr>
          <w:rFonts w:ascii="Times New Roman" w:hAnsi="Times New Roman" w:cs="Times New Roman"/>
          <w:sz w:val="28"/>
          <w:szCs w:val="28"/>
        </w:rPr>
        <w:t>а</w:t>
      </w:r>
      <w:r w:rsidRPr="003E34D7">
        <w:rPr>
          <w:rFonts w:ascii="Times New Roman" w:hAnsi="Times New Roman" w:cs="Times New Roman"/>
          <w:sz w:val="28"/>
          <w:szCs w:val="28"/>
        </w:rPr>
        <w:t>ется творческий потенциал самодеятельных коллективов народного творч</w:t>
      </w:r>
      <w:r w:rsidRPr="003E34D7">
        <w:rPr>
          <w:rFonts w:ascii="Times New Roman" w:hAnsi="Times New Roman" w:cs="Times New Roman"/>
          <w:sz w:val="28"/>
          <w:szCs w:val="28"/>
        </w:rPr>
        <w:t>е</w:t>
      </w:r>
      <w:r w:rsidRPr="003E34D7">
        <w:rPr>
          <w:rFonts w:ascii="Times New Roman" w:hAnsi="Times New Roman" w:cs="Times New Roman"/>
          <w:sz w:val="28"/>
          <w:szCs w:val="28"/>
        </w:rPr>
        <w:t>ства; сохраняются и передаются новым поколениям традиции професси</w:t>
      </w:r>
      <w:r w:rsidRPr="003E34D7">
        <w:rPr>
          <w:rFonts w:ascii="Times New Roman" w:hAnsi="Times New Roman" w:cs="Times New Roman"/>
          <w:sz w:val="28"/>
          <w:szCs w:val="28"/>
        </w:rPr>
        <w:t>о</w:t>
      </w:r>
      <w:r w:rsidRPr="003E34D7">
        <w:rPr>
          <w:rFonts w:ascii="Times New Roman" w:hAnsi="Times New Roman" w:cs="Times New Roman"/>
          <w:sz w:val="28"/>
          <w:szCs w:val="28"/>
        </w:rPr>
        <w:t>нального образования в сфере культуры и искусства; эстетически воспитыв</w:t>
      </w:r>
      <w:r w:rsidRPr="003E34D7">
        <w:rPr>
          <w:rFonts w:ascii="Times New Roman" w:hAnsi="Times New Roman" w:cs="Times New Roman"/>
          <w:sz w:val="28"/>
          <w:szCs w:val="28"/>
        </w:rPr>
        <w:t>а</w:t>
      </w:r>
      <w:r w:rsidRPr="003E34D7">
        <w:rPr>
          <w:rFonts w:ascii="Times New Roman" w:hAnsi="Times New Roman" w:cs="Times New Roman"/>
          <w:sz w:val="28"/>
          <w:szCs w:val="28"/>
        </w:rPr>
        <w:t>ется подрастающее поколение, воспитывается подготовленная и заинтерес</w:t>
      </w:r>
      <w:r w:rsidRPr="003E34D7">
        <w:rPr>
          <w:rFonts w:ascii="Times New Roman" w:hAnsi="Times New Roman" w:cs="Times New Roman"/>
          <w:sz w:val="28"/>
          <w:szCs w:val="28"/>
        </w:rPr>
        <w:t>о</w:t>
      </w:r>
      <w:r w:rsidRPr="003E34D7">
        <w:rPr>
          <w:rFonts w:ascii="Times New Roman" w:hAnsi="Times New Roman" w:cs="Times New Roman"/>
          <w:sz w:val="28"/>
          <w:szCs w:val="28"/>
        </w:rPr>
        <w:t>ванная аудитория слушателей и зрителей;</w:t>
      </w:r>
    </w:p>
    <w:p w:rsidR="00891A80" w:rsidRPr="003E34D7" w:rsidRDefault="00891A80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D7">
        <w:rPr>
          <w:rFonts w:ascii="Times New Roman" w:hAnsi="Times New Roman" w:cs="Times New Roman"/>
          <w:sz w:val="28"/>
          <w:szCs w:val="28"/>
        </w:rPr>
        <w:t>обеспечена деятельность муниципального автономного учреждения</w:t>
      </w:r>
      <w:r w:rsidR="001A0EBD" w:rsidRPr="003E34D7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3E34D7">
        <w:rPr>
          <w:rFonts w:ascii="Times New Roman" w:hAnsi="Times New Roman" w:cs="Times New Roman"/>
          <w:sz w:val="28"/>
          <w:szCs w:val="28"/>
        </w:rPr>
        <w:t xml:space="preserve"> Миллеровского городского поселения «Центр культуры и досуга»</w:t>
      </w:r>
      <w:r w:rsidR="00450AB1" w:rsidRPr="003E34D7">
        <w:rPr>
          <w:rFonts w:ascii="Times New Roman" w:hAnsi="Times New Roman" w:cs="Times New Roman"/>
          <w:sz w:val="28"/>
          <w:szCs w:val="28"/>
        </w:rPr>
        <w:t>, в состав которого входит дом культуры, библиотеки, парк</w:t>
      </w:r>
      <w:r w:rsidRPr="003E34D7">
        <w:rPr>
          <w:rFonts w:ascii="Times New Roman" w:hAnsi="Times New Roman" w:cs="Times New Roman"/>
          <w:sz w:val="28"/>
          <w:szCs w:val="28"/>
        </w:rPr>
        <w:t>;</w:t>
      </w:r>
    </w:p>
    <w:p w:rsidR="00450AB1" w:rsidRPr="00F62B8D" w:rsidRDefault="00450AB1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8D">
        <w:rPr>
          <w:rFonts w:ascii="Times New Roman" w:hAnsi="Times New Roman" w:cs="Times New Roman"/>
          <w:sz w:val="28"/>
          <w:szCs w:val="28"/>
        </w:rPr>
        <w:t>в результате деятельности МАУК МГП «Центр культуры и досуга»:</w:t>
      </w:r>
    </w:p>
    <w:p w:rsidR="00C92CC8" w:rsidRPr="00F62B8D" w:rsidRDefault="00C92CC8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B8D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Pr="00F62B8D">
        <w:rPr>
          <w:rFonts w:ascii="Times New Roman" w:hAnsi="Times New Roman" w:cs="Times New Roman"/>
          <w:sz w:val="28"/>
          <w:szCs w:val="28"/>
        </w:rPr>
        <w:t xml:space="preserve"> </w:t>
      </w:r>
      <w:r w:rsidR="00F62B8D" w:rsidRPr="00F62B8D">
        <w:rPr>
          <w:rFonts w:ascii="Times New Roman" w:hAnsi="Times New Roman" w:cs="Times New Roman"/>
          <w:sz w:val="28"/>
          <w:szCs w:val="28"/>
        </w:rPr>
        <w:t>348</w:t>
      </w:r>
      <w:r w:rsidRPr="00F62B8D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мероприятий;</w:t>
      </w:r>
    </w:p>
    <w:p w:rsidR="00450AB1" w:rsidRPr="002E1209" w:rsidRDefault="00450AB1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09">
        <w:rPr>
          <w:rFonts w:ascii="Times New Roman" w:hAnsi="Times New Roman" w:cs="Times New Roman"/>
          <w:sz w:val="28"/>
          <w:szCs w:val="28"/>
        </w:rPr>
        <w:t>организована деятельность 18 клубных формирований;</w:t>
      </w:r>
    </w:p>
    <w:p w:rsidR="001A0EBD" w:rsidRPr="007C4250" w:rsidRDefault="001A0EBD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50">
        <w:rPr>
          <w:rFonts w:ascii="Times New Roman" w:hAnsi="Times New Roman" w:cs="Times New Roman"/>
          <w:sz w:val="28"/>
          <w:szCs w:val="28"/>
        </w:rPr>
        <w:t>организовано библиотечное обслуживание;</w:t>
      </w:r>
    </w:p>
    <w:p w:rsidR="00A71FE9" w:rsidRDefault="00450AB1" w:rsidP="00455A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D52F1">
        <w:rPr>
          <w:rFonts w:ascii="Times New Roman" w:hAnsi="Times New Roman" w:cs="Times New Roman"/>
          <w:sz w:val="28"/>
          <w:szCs w:val="28"/>
        </w:rPr>
        <w:t xml:space="preserve">библиотечный фонд обновляется, приобретено </w:t>
      </w:r>
      <w:r w:rsidR="004D52F1" w:rsidRPr="004D52F1">
        <w:rPr>
          <w:rFonts w:ascii="Times New Roman" w:hAnsi="Times New Roman" w:cs="Times New Roman"/>
          <w:sz w:val="28"/>
          <w:szCs w:val="28"/>
        </w:rPr>
        <w:t>401</w:t>
      </w:r>
      <w:r w:rsidRPr="004D52F1">
        <w:rPr>
          <w:rFonts w:ascii="Times New Roman" w:hAnsi="Times New Roman" w:cs="Times New Roman"/>
          <w:sz w:val="28"/>
          <w:szCs w:val="28"/>
        </w:rPr>
        <w:t xml:space="preserve"> печатных издания в библиотеки МА</w:t>
      </w:r>
      <w:r w:rsidR="00384D80" w:rsidRPr="004D52F1">
        <w:rPr>
          <w:rFonts w:ascii="Times New Roman" w:hAnsi="Times New Roman" w:cs="Times New Roman"/>
          <w:sz w:val="28"/>
          <w:szCs w:val="28"/>
        </w:rPr>
        <w:t>У</w:t>
      </w:r>
      <w:r w:rsidRPr="004D52F1">
        <w:rPr>
          <w:rFonts w:ascii="Times New Roman" w:hAnsi="Times New Roman" w:cs="Times New Roman"/>
          <w:sz w:val="28"/>
          <w:szCs w:val="28"/>
        </w:rPr>
        <w:t xml:space="preserve">К МГП «Центр культуры и досуга» на сумму </w:t>
      </w:r>
      <w:r w:rsidR="004D52F1" w:rsidRPr="004D52F1">
        <w:rPr>
          <w:rFonts w:ascii="Times New Roman" w:hAnsi="Times New Roman" w:cs="Times New Roman"/>
          <w:sz w:val="28"/>
          <w:szCs w:val="28"/>
        </w:rPr>
        <w:t>80</w:t>
      </w:r>
      <w:r w:rsidR="007A28D1">
        <w:rPr>
          <w:rFonts w:ascii="Times New Roman" w:hAnsi="Times New Roman" w:cs="Times New Roman"/>
          <w:sz w:val="28"/>
          <w:szCs w:val="28"/>
        </w:rPr>
        <w:t xml:space="preserve"> </w:t>
      </w:r>
      <w:r w:rsidR="004D52F1" w:rsidRPr="004D52F1">
        <w:rPr>
          <w:rFonts w:ascii="Times New Roman" w:hAnsi="Times New Roman" w:cs="Times New Roman"/>
          <w:sz w:val="28"/>
          <w:szCs w:val="28"/>
        </w:rPr>
        <w:t xml:space="preserve">882,61 </w:t>
      </w:r>
      <w:r w:rsidRPr="004D52F1">
        <w:rPr>
          <w:rFonts w:ascii="Times New Roman" w:hAnsi="Times New Roman" w:cs="Times New Roman"/>
          <w:sz w:val="28"/>
          <w:szCs w:val="28"/>
        </w:rPr>
        <w:t xml:space="preserve">руб., </w:t>
      </w:r>
      <w:r w:rsidR="00461A99" w:rsidRPr="004C6528">
        <w:rPr>
          <w:rFonts w:ascii="Times New Roman" w:hAnsi="Times New Roman" w:cs="Times New Roman"/>
          <w:sz w:val="28"/>
          <w:szCs w:val="28"/>
        </w:rPr>
        <w:t>в библиотеку</w:t>
      </w:r>
      <w:r w:rsidR="006E1D0A" w:rsidRPr="004C6528">
        <w:rPr>
          <w:rFonts w:ascii="Times New Roman" w:hAnsi="Times New Roman" w:cs="Times New Roman"/>
          <w:sz w:val="28"/>
          <w:szCs w:val="28"/>
        </w:rPr>
        <w:t xml:space="preserve"> приобре</w:t>
      </w:r>
      <w:r w:rsidR="00BF4F28" w:rsidRPr="004C6528">
        <w:rPr>
          <w:rFonts w:ascii="Times New Roman" w:hAnsi="Times New Roman" w:cs="Times New Roman"/>
          <w:sz w:val="28"/>
          <w:szCs w:val="28"/>
        </w:rPr>
        <w:t>тены</w:t>
      </w:r>
      <w:r w:rsidR="00461A99" w:rsidRPr="004C6528">
        <w:rPr>
          <w:rFonts w:ascii="Times New Roman" w:hAnsi="Times New Roman" w:cs="Times New Roman"/>
          <w:sz w:val="28"/>
          <w:szCs w:val="28"/>
        </w:rPr>
        <w:t xml:space="preserve"> </w:t>
      </w:r>
      <w:r w:rsidR="004C6528" w:rsidRPr="004C6528">
        <w:rPr>
          <w:rFonts w:ascii="Times New Roman" w:hAnsi="Times New Roman" w:cs="Times New Roman"/>
          <w:sz w:val="28"/>
          <w:szCs w:val="28"/>
        </w:rPr>
        <w:t xml:space="preserve">жалюзи </w:t>
      </w:r>
      <w:r w:rsidR="00461A99" w:rsidRPr="004C6528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C6528" w:rsidRPr="004C6528">
        <w:rPr>
          <w:rFonts w:ascii="Times New Roman" w:hAnsi="Times New Roman" w:cs="Times New Roman"/>
          <w:sz w:val="28"/>
          <w:szCs w:val="28"/>
        </w:rPr>
        <w:t>13 163</w:t>
      </w:r>
      <w:r w:rsidR="00461A99" w:rsidRPr="004C652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71FE9" w:rsidRPr="00A71FE9">
        <w:rPr>
          <w:rFonts w:ascii="Times New Roman" w:hAnsi="Times New Roman" w:cs="Times New Roman"/>
          <w:sz w:val="28"/>
          <w:szCs w:val="28"/>
        </w:rPr>
        <w:t>.</w:t>
      </w:r>
      <w:r w:rsidR="00461A99" w:rsidRPr="00A71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8BF" w:rsidRDefault="005948BF" w:rsidP="005948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безопасности в здании</w:t>
      </w:r>
      <w:r w:rsidRPr="00037069">
        <w:t xml:space="preserve"> </w:t>
      </w:r>
      <w:r w:rsidRPr="00037069">
        <w:rPr>
          <w:rFonts w:ascii="Times New Roman" w:hAnsi="Times New Roman" w:cs="Times New Roman"/>
          <w:sz w:val="28"/>
          <w:szCs w:val="28"/>
        </w:rPr>
        <w:t>МАУК МГП «Центр кул</w:t>
      </w:r>
      <w:r w:rsidRPr="00037069">
        <w:rPr>
          <w:rFonts w:ascii="Times New Roman" w:hAnsi="Times New Roman" w:cs="Times New Roman"/>
          <w:sz w:val="28"/>
          <w:szCs w:val="28"/>
        </w:rPr>
        <w:t>ь</w:t>
      </w:r>
      <w:r w:rsidRPr="00037069">
        <w:rPr>
          <w:rFonts w:ascii="Times New Roman" w:hAnsi="Times New Roman" w:cs="Times New Roman"/>
          <w:sz w:val="28"/>
          <w:szCs w:val="28"/>
        </w:rPr>
        <w:t xml:space="preserve">туры и досуга» </w:t>
      </w:r>
      <w:r>
        <w:rPr>
          <w:rFonts w:ascii="Times New Roman" w:hAnsi="Times New Roman" w:cs="Times New Roman"/>
          <w:sz w:val="28"/>
          <w:szCs w:val="28"/>
        </w:rPr>
        <w:t>произведены проектирование, приобретение и монтаж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жарной сигнализации на сумму 745 148,9 рублей, а также системы речевого оповещения на сумму 74 514 ,9 рублей.</w:t>
      </w:r>
    </w:p>
    <w:p w:rsidR="002E4609" w:rsidRDefault="002E4609" w:rsidP="00455A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к праздничным датам приобретено баннеров на сумму 446 942 рублей.</w:t>
      </w:r>
    </w:p>
    <w:p w:rsidR="002E4609" w:rsidRDefault="002E4609" w:rsidP="00455A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CAC" w:rsidRPr="005948BF">
        <w:rPr>
          <w:rFonts w:ascii="Times New Roman" w:hAnsi="Times New Roman" w:cs="Times New Roman"/>
          <w:sz w:val="28"/>
          <w:szCs w:val="28"/>
        </w:rPr>
        <w:t xml:space="preserve">Приобретено Многофункциональное устройство (принтер, сканер) на сумму  27 660 рублей </w:t>
      </w:r>
    </w:p>
    <w:p w:rsidR="004309EC" w:rsidRPr="002B5419" w:rsidRDefault="005948BF" w:rsidP="00455A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340B" w:rsidRPr="002B5419">
        <w:rPr>
          <w:rFonts w:ascii="Times New Roman" w:hAnsi="Times New Roman" w:cs="Times New Roman"/>
          <w:sz w:val="28"/>
          <w:szCs w:val="28"/>
        </w:rPr>
        <w:t xml:space="preserve">азработана корректировка проектно-сметной документации </w:t>
      </w:r>
      <w:r w:rsidR="00037069">
        <w:rPr>
          <w:rFonts w:ascii="Times New Roman" w:hAnsi="Times New Roman" w:cs="Times New Roman"/>
          <w:sz w:val="28"/>
          <w:szCs w:val="28"/>
        </w:rPr>
        <w:t>капитал</w:t>
      </w:r>
      <w:r w:rsidR="00037069">
        <w:rPr>
          <w:rFonts w:ascii="Times New Roman" w:hAnsi="Times New Roman" w:cs="Times New Roman"/>
          <w:sz w:val="28"/>
          <w:szCs w:val="28"/>
        </w:rPr>
        <w:t>ь</w:t>
      </w:r>
      <w:r w:rsidR="00037069">
        <w:rPr>
          <w:rFonts w:ascii="Times New Roman" w:hAnsi="Times New Roman" w:cs="Times New Roman"/>
          <w:sz w:val="28"/>
          <w:szCs w:val="28"/>
        </w:rPr>
        <w:t xml:space="preserve">ного ремонта памятника </w:t>
      </w:r>
      <w:r w:rsidR="0069340B" w:rsidRPr="002B5419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99428D">
        <w:rPr>
          <w:rFonts w:ascii="Times New Roman" w:hAnsi="Times New Roman" w:cs="Times New Roman"/>
          <w:sz w:val="28"/>
          <w:szCs w:val="28"/>
        </w:rPr>
        <w:t>189 000</w:t>
      </w:r>
      <w:r w:rsidR="0069340B" w:rsidRPr="002B541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9340B" w:rsidRDefault="005948BF" w:rsidP="00455A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340B" w:rsidRPr="00037069">
        <w:rPr>
          <w:rFonts w:ascii="Times New Roman" w:hAnsi="Times New Roman" w:cs="Times New Roman"/>
          <w:sz w:val="28"/>
          <w:szCs w:val="28"/>
        </w:rPr>
        <w:t>роизведена государственная экспертиза проектно-сметной докуме</w:t>
      </w:r>
      <w:r w:rsidR="0069340B" w:rsidRPr="00037069">
        <w:rPr>
          <w:rFonts w:ascii="Times New Roman" w:hAnsi="Times New Roman" w:cs="Times New Roman"/>
          <w:sz w:val="28"/>
          <w:szCs w:val="28"/>
        </w:rPr>
        <w:t>н</w:t>
      </w:r>
      <w:r w:rsidR="0069340B" w:rsidRPr="00037069">
        <w:rPr>
          <w:rFonts w:ascii="Times New Roman" w:hAnsi="Times New Roman" w:cs="Times New Roman"/>
          <w:sz w:val="28"/>
          <w:szCs w:val="28"/>
        </w:rPr>
        <w:t xml:space="preserve">тации на сумму </w:t>
      </w:r>
      <w:r w:rsidR="00037069" w:rsidRPr="00037069">
        <w:rPr>
          <w:rFonts w:ascii="Times New Roman" w:hAnsi="Times New Roman" w:cs="Times New Roman"/>
          <w:sz w:val="28"/>
          <w:szCs w:val="28"/>
        </w:rPr>
        <w:t>44 325,7</w:t>
      </w:r>
      <w:r w:rsidR="0069340B" w:rsidRPr="0003706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E4609" w:rsidRPr="00037069" w:rsidRDefault="002E4609" w:rsidP="00455A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 капитальный ремонт памятника «Труженице-женщине» на сумму 22 105 043,36 рублей</w:t>
      </w:r>
    </w:p>
    <w:p w:rsidR="00334F3D" w:rsidRPr="005A5982" w:rsidRDefault="00BF4F28" w:rsidP="00455A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95">
        <w:rPr>
          <w:rFonts w:ascii="Times New Roman" w:hAnsi="Times New Roman" w:cs="Times New Roman"/>
          <w:sz w:val="28"/>
          <w:szCs w:val="28"/>
        </w:rPr>
        <w:t>За счет приносящей доход деятельности в 202</w:t>
      </w:r>
      <w:r w:rsidR="002E1209" w:rsidRPr="00D11795">
        <w:rPr>
          <w:rFonts w:ascii="Times New Roman" w:hAnsi="Times New Roman" w:cs="Times New Roman"/>
          <w:sz w:val="28"/>
          <w:szCs w:val="28"/>
        </w:rPr>
        <w:t>4</w:t>
      </w:r>
      <w:r w:rsidRPr="00D11795">
        <w:rPr>
          <w:rFonts w:ascii="Times New Roman" w:hAnsi="Times New Roman" w:cs="Times New Roman"/>
          <w:sz w:val="28"/>
          <w:szCs w:val="28"/>
        </w:rPr>
        <w:t xml:space="preserve"> году приобретен</w:t>
      </w:r>
      <w:r w:rsidR="00D11795" w:rsidRPr="00D11795">
        <w:rPr>
          <w:rFonts w:ascii="Times New Roman" w:hAnsi="Times New Roman" w:cs="Times New Roman"/>
          <w:sz w:val="28"/>
          <w:szCs w:val="28"/>
        </w:rPr>
        <w:t xml:space="preserve">ы два прожектора </w:t>
      </w:r>
      <w:r w:rsidRPr="00D1179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11795" w:rsidRPr="00D11795">
        <w:rPr>
          <w:rFonts w:ascii="Times New Roman" w:hAnsi="Times New Roman" w:cs="Times New Roman"/>
          <w:sz w:val="28"/>
          <w:szCs w:val="28"/>
        </w:rPr>
        <w:t>179</w:t>
      </w:r>
      <w:r w:rsidR="00D11795">
        <w:rPr>
          <w:rFonts w:ascii="Times New Roman" w:hAnsi="Times New Roman" w:cs="Times New Roman"/>
          <w:sz w:val="28"/>
          <w:szCs w:val="28"/>
        </w:rPr>
        <w:t xml:space="preserve"> </w:t>
      </w:r>
      <w:r w:rsidR="00D11795" w:rsidRPr="00D11795">
        <w:rPr>
          <w:rFonts w:ascii="Times New Roman" w:hAnsi="Times New Roman" w:cs="Times New Roman"/>
          <w:sz w:val="28"/>
          <w:szCs w:val="28"/>
        </w:rPr>
        <w:t>800</w:t>
      </w:r>
      <w:r w:rsidRPr="00D11795">
        <w:rPr>
          <w:rFonts w:ascii="Times New Roman" w:hAnsi="Times New Roman" w:cs="Times New Roman"/>
          <w:sz w:val="28"/>
          <w:szCs w:val="28"/>
        </w:rPr>
        <w:t xml:space="preserve"> рублей;</w:t>
      </w:r>
      <w:r w:rsidR="00D1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795">
        <w:rPr>
          <w:rFonts w:ascii="Times New Roman" w:hAnsi="Times New Roman" w:cs="Times New Roman"/>
          <w:sz w:val="28"/>
          <w:szCs w:val="28"/>
        </w:rPr>
        <w:t>полуакку</w:t>
      </w:r>
      <w:r w:rsidR="00974AA4">
        <w:rPr>
          <w:rFonts w:ascii="Times New Roman" w:hAnsi="Times New Roman" w:cs="Times New Roman"/>
          <w:sz w:val="28"/>
          <w:szCs w:val="28"/>
        </w:rPr>
        <w:t>стическая</w:t>
      </w:r>
      <w:proofErr w:type="spellEnd"/>
      <w:r w:rsidR="00974A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74AA4">
        <w:rPr>
          <w:rFonts w:ascii="Times New Roman" w:hAnsi="Times New Roman" w:cs="Times New Roman"/>
          <w:sz w:val="28"/>
          <w:szCs w:val="28"/>
        </w:rPr>
        <w:t>аккустическая</w:t>
      </w:r>
      <w:proofErr w:type="spellEnd"/>
      <w:r w:rsidR="00974AA4">
        <w:rPr>
          <w:rFonts w:ascii="Times New Roman" w:hAnsi="Times New Roman" w:cs="Times New Roman"/>
          <w:sz w:val="28"/>
          <w:szCs w:val="28"/>
        </w:rPr>
        <w:t xml:space="preserve"> гитары</w:t>
      </w:r>
      <w:r w:rsidR="00D11795">
        <w:rPr>
          <w:rFonts w:ascii="Times New Roman" w:hAnsi="Times New Roman" w:cs="Times New Roman"/>
          <w:sz w:val="28"/>
          <w:szCs w:val="28"/>
        </w:rPr>
        <w:t xml:space="preserve">, </w:t>
      </w:r>
      <w:r w:rsidR="00D11795" w:rsidRPr="00D11795">
        <w:rPr>
          <w:rFonts w:ascii="Times New Roman" w:hAnsi="Times New Roman" w:cs="Times New Roman"/>
          <w:sz w:val="28"/>
          <w:szCs w:val="28"/>
        </w:rPr>
        <w:t xml:space="preserve">микрофон  </w:t>
      </w:r>
      <w:r w:rsidRPr="00D1179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11795" w:rsidRPr="00D11795">
        <w:rPr>
          <w:rFonts w:ascii="Times New Roman" w:hAnsi="Times New Roman" w:cs="Times New Roman"/>
          <w:sz w:val="28"/>
          <w:szCs w:val="28"/>
        </w:rPr>
        <w:t>168 169</w:t>
      </w:r>
      <w:r w:rsidRPr="00D11795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B5372">
        <w:rPr>
          <w:rFonts w:ascii="Times New Roman" w:hAnsi="Times New Roman" w:cs="Times New Roman"/>
          <w:sz w:val="28"/>
          <w:szCs w:val="28"/>
        </w:rPr>
        <w:t xml:space="preserve">; </w:t>
      </w:r>
      <w:r w:rsidR="00DB5372" w:rsidRPr="00DB5372">
        <w:rPr>
          <w:rFonts w:ascii="Times New Roman" w:hAnsi="Times New Roman" w:cs="Times New Roman"/>
          <w:sz w:val="28"/>
          <w:szCs w:val="28"/>
        </w:rPr>
        <w:t xml:space="preserve">стол теннисный и мячи для тенниса на сумму 25 690 </w:t>
      </w:r>
      <w:r w:rsidR="00DB5372">
        <w:rPr>
          <w:rFonts w:ascii="Times New Roman" w:hAnsi="Times New Roman" w:cs="Times New Roman"/>
          <w:sz w:val="28"/>
          <w:szCs w:val="28"/>
        </w:rPr>
        <w:t>рублей, мебель: табурет ударника, 2 стула гитариста на сумму 33 528 рублей. Для концертных выступлений приобретены туфли и парики на сумму 58 655 рублей. Кроме того приобретались гирлянды, миш</w:t>
      </w:r>
      <w:r w:rsidR="00DB5372">
        <w:rPr>
          <w:rFonts w:ascii="Times New Roman" w:hAnsi="Times New Roman" w:cs="Times New Roman"/>
          <w:sz w:val="28"/>
          <w:szCs w:val="28"/>
        </w:rPr>
        <w:t>у</w:t>
      </w:r>
      <w:r w:rsidR="00DB5372">
        <w:rPr>
          <w:rFonts w:ascii="Times New Roman" w:hAnsi="Times New Roman" w:cs="Times New Roman"/>
          <w:sz w:val="28"/>
          <w:szCs w:val="28"/>
        </w:rPr>
        <w:t xml:space="preserve">ра, струны, медиаторы, барабанные палочки и чехол для гитары на сумму </w:t>
      </w:r>
      <w:r w:rsidR="007A3CB0">
        <w:rPr>
          <w:rFonts w:ascii="Times New Roman" w:hAnsi="Times New Roman" w:cs="Times New Roman"/>
          <w:sz w:val="28"/>
          <w:szCs w:val="28"/>
        </w:rPr>
        <w:t>22 760 рублей.</w:t>
      </w:r>
    </w:p>
    <w:p w:rsidR="00455AD2" w:rsidRDefault="00455AD2" w:rsidP="00334F3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0EBD" w:rsidRDefault="001609B3" w:rsidP="00334F3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 xml:space="preserve">Раздел 2. Результаты реализации основных мероприятий, </w:t>
      </w:r>
    </w:p>
    <w:p w:rsidR="001609B3" w:rsidRPr="005A5982" w:rsidRDefault="001609B3" w:rsidP="00334F3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а также сведения</w:t>
      </w:r>
      <w:r w:rsidR="001A0EBD">
        <w:rPr>
          <w:rFonts w:ascii="Times New Roman" w:hAnsi="Times New Roman" w:cs="Times New Roman"/>
          <w:sz w:val="28"/>
          <w:szCs w:val="28"/>
        </w:rPr>
        <w:t xml:space="preserve"> </w:t>
      </w:r>
      <w:r w:rsidRPr="005A5982">
        <w:rPr>
          <w:rFonts w:ascii="Times New Roman" w:hAnsi="Times New Roman" w:cs="Times New Roman"/>
          <w:sz w:val="28"/>
          <w:szCs w:val="28"/>
        </w:rPr>
        <w:t xml:space="preserve">о достижении контрольных событий </w:t>
      </w:r>
      <w:r w:rsidR="00334F3D" w:rsidRPr="005A5982">
        <w:rPr>
          <w:rFonts w:ascii="Times New Roman" w:hAnsi="Times New Roman" w:cs="Times New Roman"/>
          <w:sz w:val="28"/>
          <w:szCs w:val="28"/>
        </w:rPr>
        <w:t>муниципаль</w:t>
      </w:r>
      <w:r w:rsidRPr="005A5982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1609B3" w:rsidRPr="005A5982" w:rsidRDefault="001609B3" w:rsidP="001609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F3D" w:rsidRPr="005A5982" w:rsidRDefault="00334F3D" w:rsidP="00334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Достижению результатов в 20</w:t>
      </w:r>
      <w:r w:rsidR="00DD2F37">
        <w:rPr>
          <w:rFonts w:ascii="Times New Roman" w:hAnsi="Times New Roman" w:cs="Times New Roman"/>
          <w:sz w:val="28"/>
          <w:szCs w:val="28"/>
        </w:rPr>
        <w:t>2</w:t>
      </w:r>
      <w:r w:rsidR="006C65FC">
        <w:rPr>
          <w:rFonts w:ascii="Times New Roman" w:hAnsi="Times New Roman" w:cs="Times New Roman"/>
          <w:sz w:val="28"/>
          <w:szCs w:val="28"/>
        </w:rPr>
        <w:t>4</w:t>
      </w:r>
      <w:r w:rsidRPr="005A5982">
        <w:rPr>
          <w:rFonts w:ascii="Times New Roman" w:hAnsi="Times New Roman" w:cs="Times New Roman"/>
          <w:sz w:val="28"/>
          <w:szCs w:val="28"/>
        </w:rPr>
        <w:t xml:space="preserve"> году способствовала реализация о</w:t>
      </w:r>
      <w:r w:rsidRPr="005A5982">
        <w:rPr>
          <w:rFonts w:ascii="Times New Roman" w:hAnsi="Times New Roman" w:cs="Times New Roman"/>
          <w:sz w:val="28"/>
          <w:szCs w:val="28"/>
        </w:rPr>
        <w:t>т</w:t>
      </w:r>
      <w:r w:rsidRPr="005A5982">
        <w:rPr>
          <w:rFonts w:ascii="Times New Roman" w:hAnsi="Times New Roman" w:cs="Times New Roman"/>
          <w:sz w:val="28"/>
          <w:szCs w:val="28"/>
        </w:rPr>
        <w:t>ветственным исполнителем, соисполнителем и участниками муниципальной программы основных мероприятий.</w:t>
      </w:r>
    </w:p>
    <w:p w:rsidR="00334F3D" w:rsidRPr="005A5982" w:rsidRDefault="00334F3D" w:rsidP="00334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В рамках подпрограмм муниципальной программы предусмотрена ре</w:t>
      </w:r>
      <w:r w:rsidRPr="005A5982">
        <w:rPr>
          <w:rFonts w:ascii="Times New Roman" w:hAnsi="Times New Roman" w:cs="Times New Roman"/>
          <w:sz w:val="28"/>
          <w:szCs w:val="28"/>
        </w:rPr>
        <w:t>а</w:t>
      </w:r>
      <w:r w:rsidRPr="005A5982">
        <w:rPr>
          <w:rFonts w:ascii="Times New Roman" w:hAnsi="Times New Roman" w:cs="Times New Roman"/>
          <w:sz w:val="28"/>
          <w:szCs w:val="28"/>
        </w:rPr>
        <w:t xml:space="preserve">лизация </w:t>
      </w:r>
      <w:r w:rsidR="009A2BB7">
        <w:rPr>
          <w:rFonts w:ascii="Times New Roman" w:hAnsi="Times New Roman" w:cs="Times New Roman"/>
          <w:sz w:val="28"/>
          <w:szCs w:val="28"/>
        </w:rPr>
        <w:t>13</w:t>
      </w:r>
      <w:r w:rsidRPr="005A5982">
        <w:rPr>
          <w:rFonts w:ascii="Times New Roman" w:hAnsi="Times New Roman" w:cs="Times New Roman"/>
          <w:sz w:val="28"/>
          <w:szCs w:val="28"/>
        </w:rPr>
        <w:t xml:space="preserve"> основных мероприятий.</w:t>
      </w:r>
    </w:p>
    <w:p w:rsidR="00E67F4D" w:rsidRDefault="00E67F4D" w:rsidP="00334F3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135" w:rsidRPr="005A5982" w:rsidRDefault="00510135" w:rsidP="00334F3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Подпрограмма 1 «Развитие культурно-досуговой деятельности «Центра культуры и досуга»</w:t>
      </w:r>
      <w:r w:rsidR="00FA2938">
        <w:rPr>
          <w:rFonts w:ascii="Times New Roman" w:hAnsi="Times New Roman" w:cs="Times New Roman"/>
          <w:sz w:val="28"/>
          <w:szCs w:val="28"/>
        </w:rPr>
        <w:t>»</w:t>
      </w:r>
    </w:p>
    <w:p w:rsidR="00334F3D" w:rsidRPr="005A5982" w:rsidRDefault="00334F3D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135" w:rsidRPr="005A5982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Основное мероприятие «Расходы на обеспечение деятельности (оказ</w:t>
      </w:r>
      <w:r w:rsidRPr="005A5982">
        <w:rPr>
          <w:rFonts w:ascii="Times New Roman" w:hAnsi="Times New Roman" w:cs="Times New Roman"/>
          <w:sz w:val="28"/>
          <w:szCs w:val="28"/>
        </w:rPr>
        <w:t>а</w:t>
      </w:r>
      <w:r w:rsidRPr="005A5982">
        <w:rPr>
          <w:rFonts w:ascii="Times New Roman" w:hAnsi="Times New Roman" w:cs="Times New Roman"/>
          <w:sz w:val="28"/>
          <w:szCs w:val="28"/>
        </w:rPr>
        <w:t>ния услуг) муниципального автономного учреждения культуры «Центр кул</w:t>
      </w:r>
      <w:r w:rsidRPr="005A5982">
        <w:rPr>
          <w:rFonts w:ascii="Times New Roman" w:hAnsi="Times New Roman" w:cs="Times New Roman"/>
          <w:sz w:val="28"/>
          <w:szCs w:val="28"/>
        </w:rPr>
        <w:t>ь</w:t>
      </w:r>
      <w:r w:rsidRPr="005A5982">
        <w:rPr>
          <w:rFonts w:ascii="Times New Roman" w:hAnsi="Times New Roman" w:cs="Times New Roman"/>
          <w:sz w:val="28"/>
          <w:szCs w:val="28"/>
        </w:rPr>
        <w:t>туры и досуга»».</w:t>
      </w:r>
    </w:p>
    <w:p w:rsidR="00510135" w:rsidRPr="005A5982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Обеспечена сохранность зданий учреждения культуры, созданы усл</w:t>
      </w:r>
      <w:r w:rsidRPr="005A5982">
        <w:rPr>
          <w:rFonts w:ascii="Times New Roman" w:hAnsi="Times New Roman" w:cs="Times New Roman"/>
          <w:sz w:val="28"/>
          <w:szCs w:val="28"/>
        </w:rPr>
        <w:t>о</w:t>
      </w:r>
      <w:r w:rsidRPr="005A5982">
        <w:rPr>
          <w:rFonts w:ascii="Times New Roman" w:hAnsi="Times New Roman" w:cs="Times New Roman"/>
          <w:sz w:val="28"/>
          <w:szCs w:val="28"/>
        </w:rPr>
        <w:t>вия для удовлетворения потребностей населения в культурно-досуговой де</w:t>
      </w:r>
      <w:r w:rsidRPr="005A5982">
        <w:rPr>
          <w:rFonts w:ascii="Times New Roman" w:hAnsi="Times New Roman" w:cs="Times New Roman"/>
          <w:sz w:val="28"/>
          <w:szCs w:val="28"/>
        </w:rPr>
        <w:t>я</w:t>
      </w:r>
      <w:r w:rsidRPr="005A5982">
        <w:rPr>
          <w:rFonts w:ascii="Times New Roman" w:hAnsi="Times New Roman" w:cs="Times New Roman"/>
          <w:sz w:val="28"/>
          <w:szCs w:val="28"/>
        </w:rPr>
        <w:t>тельности, расширены возможности для духовного развития; повышения творческого потенциала самодеятельных коллективов народного творчества, обеспечена доступность услуг для населения Миллеровского городского п</w:t>
      </w:r>
      <w:r w:rsidRPr="005A5982">
        <w:rPr>
          <w:rFonts w:ascii="Times New Roman" w:hAnsi="Times New Roman" w:cs="Times New Roman"/>
          <w:sz w:val="28"/>
          <w:szCs w:val="28"/>
        </w:rPr>
        <w:t>о</w:t>
      </w:r>
      <w:r w:rsidRPr="005A5982">
        <w:rPr>
          <w:rFonts w:ascii="Times New Roman" w:hAnsi="Times New Roman" w:cs="Times New Roman"/>
          <w:sz w:val="28"/>
          <w:szCs w:val="28"/>
        </w:rPr>
        <w:t>селения.</w:t>
      </w:r>
    </w:p>
    <w:p w:rsidR="00510135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 xml:space="preserve">Организована деятельность </w:t>
      </w:r>
      <w:r w:rsidRPr="007C3E78">
        <w:rPr>
          <w:rFonts w:ascii="Times New Roman" w:hAnsi="Times New Roman" w:cs="Times New Roman"/>
          <w:sz w:val="28"/>
          <w:szCs w:val="28"/>
        </w:rPr>
        <w:t>18</w:t>
      </w:r>
      <w:r w:rsidRPr="005A5982">
        <w:rPr>
          <w:rFonts w:ascii="Times New Roman" w:hAnsi="Times New Roman" w:cs="Times New Roman"/>
          <w:sz w:val="28"/>
          <w:szCs w:val="28"/>
        </w:rPr>
        <w:t xml:space="preserve"> клубных формирований и формиров</w:t>
      </w:r>
      <w:r w:rsidRPr="005A5982">
        <w:rPr>
          <w:rFonts w:ascii="Times New Roman" w:hAnsi="Times New Roman" w:cs="Times New Roman"/>
          <w:sz w:val="28"/>
          <w:szCs w:val="28"/>
        </w:rPr>
        <w:t>а</w:t>
      </w:r>
      <w:r w:rsidRPr="005A5982">
        <w:rPr>
          <w:rFonts w:ascii="Times New Roman" w:hAnsi="Times New Roman" w:cs="Times New Roman"/>
          <w:sz w:val="28"/>
          <w:szCs w:val="28"/>
        </w:rPr>
        <w:t>ний самостоятельного народного творчества, количество участников пос</w:t>
      </w:r>
      <w:r w:rsidRPr="005A5982">
        <w:rPr>
          <w:rFonts w:ascii="Times New Roman" w:hAnsi="Times New Roman" w:cs="Times New Roman"/>
          <w:sz w:val="28"/>
          <w:szCs w:val="28"/>
        </w:rPr>
        <w:t>е</w:t>
      </w:r>
      <w:r w:rsidRPr="005A5982">
        <w:rPr>
          <w:rFonts w:ascii="Times New Roman" w:hAnsi="Times New Roman" w:cs="Times New Roman"/>
          <w:sz w:val="28"/>
          <w:szCs w:val="28"/>
        </w:rPr>
        <w:lastRenderedPageBreak/>
        <w:t xml:space="preserve">щающие данные формирования </w:t>
      </w:r>
      <w:r w:rsidR="002A0DBE" w:rsidRPr="004D52F1">
        <w:rPr>
          <w:rFonts w:ascii="Times New Roman" w:hAnsi="Times New Roman" w:cs="Times New Roman"/>
          <w:sz w:val="28"/>
          <w:szCs w:val="28"/>
        </w:rPr>
        <w:t>19</w:t>
      </w:r>
      <w:r w:rsidR="004D52F1">
        <w:rPr>
          <w:rFonts w:ascii="Times New Roman" w:hAnsi="Times New Roman" w:cs="Times New Roman"/>
          <w:sz w:val="28"/>
          <w:szCs w:val="28"/>
        </w:rPr>
        <w:t>2</w:t>
      </w:r>
      <w:r w:rsidRPr="005A598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D53A6" w:rsidRDefault="00FD53A6" w:rsidP="00FD53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F62B8D">
        <w:rPr>
          <w:rFonts w:ascii="Times New Roman" w:hAnsi="Times New Roman" w:cs="Times New Roman"/>
          <w:sz w:val="28"/>
          <w:szCs w:val="28"/>
        </w:rPr>
        <w:t>348</w:t>
      </w:r>
      <w:r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</w:t>
      </w:r>
      <w:r w:rsidR="00CE2849">
        <w:rPr>
          <w:rFonts w:ascii="Times New Roman" w:hAnsi="Times New Roman" w:cs="Times New Roman"/>
          <w:sz w:val="28"/>
          <w:szCs w:val="28"/>
        </w:rPr>
        <w:t>.</w:t>
      </w:r>
    </w:p>
    <w:p w:rsidR="002E4609" w:rsidRDefault="00676529" w:rsidP="002E46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AA">
        <w:rPr>
          <w:rFonts w:ascii="Times New Roman" w:hAnsi="Times New Roman" w:cs="Times New Roman"/>
          <w:sz w:val="28"/>
          <w:szCs w:val="28"/>
        </w:rPr>
        <w:t xml:space="preserve">В </w:t>
      </w:r>
      <w:r w:rsidR="00FD53A6" w:rsidRPr="00E54BAA">
        <w:rPr>
          <w:rFonts w:ascii="Times New Roman" w:hAnsi="Times New Roman" w:cs="Times New Roman"/>
          <w:sz w:val="28"/>
          <w:szCs w:val="28"/>
        </w:rPr>
        <w:t xml:space="preserve">здании </w:t>
      </w:r>
      <w:r w:rsidRPr="00E54BAA">
        <w:rPr>
          <w:rFonts w:ascii="Times New Roman" w:hAnsi="Times New Roman" w:cs="Times New Roman"/>
          <w:sz w:val="28"/>
          <w:szCs w:val="28"/>
        </w:rPr>
        <w:t>МАУ</w:t>
      </w:r>
      <w:r w:rsidR="00E67F4D" w:rsidRPr="00E54BAA">
        <w:rPr>
          <w:rFonts w:ascii="Times New Roman" w:hAnsi="Times New Roman" w:cs="Times New Roman"/>
          <w:sz w:val="28"/>
          <w:szCs w:val="28"/>
        </w:rPr>
        <w:t>К</w:t>
      </w:r>
      <w:r w:rsidRPr="00E54BAA">
        <w:rPr>
          <w:rFonts w:ascii="Times New Roman" w:hAnsi="Times New Roman" w:cs="Times New Roman"/>
          <w:sz w:val="28"/>
          <w:szCs w:val="28"/>
        </w:rPr>
        <w:t xml:space="preserve"> МГП «Центр культуры и досуга» </w:t>
      </w:r>
      <w:r w:rsidR="00E54BAA">
        <w:rPr>
          <w:rFonts w:ascii="Times New Roman" w:hAnsi="Times New Roman" w:cs="Times New Roman"/>
          <w:sz w:val="28"/>
          <w:szCs w:val="28"/>
        </w:rPr>
        <w:t>установлена</w:t>
      </w:r>
      <w:r w:rsidR="008B71BA" w:rsidRPr="00E54BAA">
        <w:rPr>
          <w:rFonts w:ascii="Times New Roman" w:hAnsi="Times New Roman" w:cs="Times New Roman"/>
          <w:sz w:val="28"/>
          <w:szCs w:val="28"/>
        </w:rPr>
        <w:t xml:space="preserve"> </w:t>
      </w:r>
      <w:r w:rsidR="002E4609">
        <w:rPr>
          <w:rFonts w:ascii="Times New Roman" w:hAnsi="Times New Roman" w:cs="Times New Roman"/>
          <w:sz w:val="28"/>
          <w:szCs w:val="28"/>
        </w:rPr>
        <w:t>пожа</w:t>
      </w:r>
      <w:r w:rsidR="002E4609">
        <w:rPr>
          <w:rFonts w:ascii="Times New Roman" w:hAnsi="Times New Roman" w:cs="Times New Roman"/>
          <w:sz w:val="28"/>
          <w:szCs w:val="28"/>
        </w:rPr>
        <w:t>р</w:t>
      </w:r>
      <w:r w:rsidR="00E54BAA">
        <w:rPr>
          <w:rFonts w:ascii="Times New Roman" w:hAnsi="Times New Roman" w:cs="Times New Roman"/>
          <w:sz w:val="28"/>
          <w:szCs w:val="28"/>
        </w:rPr>
        <w:t>ная</w:t>
      </w:r>
      <w:r w:rsidR="002E4609">
        <w:rPr>
          <w:rFonts w:ascii="Times New Roman" w:hAnsi="Times New Roman" w:cs="Times New Roman"/>
          <w:sz w:val="28"/>
          <w:szCs w:val="28"/>
        </w:rPr>
        <w:t xml:space="preserve"> сигнали</w:t>
      </w:r>
      <w:r w:rsidR="00E54BAA">
        <w:rPr>
          <w:rFonts w:ascii="Times New Roman" w:hAnsi="Times New Roman" w:cs="Times New Roman"/>
          <w:sz w:val="28"/>
          <w:szCs w:val="28"/>
        </w:rPr>
        <w:t>зация</w:t>
      </w:r>
      <w:r w:rsidR="002E4609">
        <w:rPr>
          <w:rFonts w:ascii="Times New Roman" w:hAnsi="Times New Roman" w:cs="Times New Roman"/>
          <w:sz w:val="28"/>
          <w:szCs w:val="28"/>
        </w:rPr>
        <w:t xml:space="preserve"> на сумму 745 148,</w:t>
      </w:r>
      <w:r w:rsidR="00E54BAA">
        <w:rPr>
          <w:rFonts w:ascii="Times New Roman" w:hAnsi="Times New Roman" w:cs="Times New Roman"/>
          <w:sz w:val="28"/>
          <w:szCs w:val="28"/>
        </w:rPr>
        <w:t>9 рублей, а также система</w:t>
      </w:r>
      <w:r w:rsidR="002E4609">
        <w:rPr>
          <w:rFonts w:ascii="Times New Roman" w:hAnsi="Times New Roman" w:cs="Times New Roman"/>
          <w:sz w:val="28"/>
          <w:szCs w:val="28"/>
        </w:rPr>
        <w:t xml:space="preserve"> речевого оп</w:t>
      </w:r>
      <w:r w:rsidR="002E4609">
        <w:rPr>
          <w:rFonts w:ascii="Times New Roman" w:hAnsi="Times New Roman" w:cs="Times New Roman"/>
          <w:sz w:val="28"/>
          <w:szCs w:val="28"/>
        </w:rPr>
        <w:t>о</w:t>
      </w:r>
      <w:r w:rsidR="002E4609">
        <w:rPr>
          <w:rFonts w:ascii="Times New Roman" w:hAnsi="Times New Roman" w:cs="Times New Roman"/>
          <w:sz w:val="28"/>
          <w:szCs w:val="28"/>
        </w:rPr>
        <w:t>вещения на сумму 74 514 ,9 рублей.</w:t>
      </w:r>
    </w:p>
    <w:p w:rsidR="009A2BB7" w:rsidRDefault="009A2BB7" w:rsidP="002C266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6621" w:rsidRPr="005A5982" w:rsidRDefault="00510135" w:rsidP="002C266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Основное мероприятие «Мероприятия по организации и проведению конкурсов, торжественных и иных м</w:t>
      </w:r>
      <w:r w:rsidR="002C266D">
        <w:rPr>
          <w:rFonts w:ascii="Times New Roman" w:hAnsi="Times New Roman" w:cs="Times New Roman"/>
          <w:sz w:val="28"/>
          <w:szCs w:val="28"/>
        </w:rPr>
        <w:t>ероприятий в области культуры».</w:t>
      </w:r>
    </w:p>
    <w:p w:rsidR="00CE2849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В течении 20</w:t>
      </w:r>
      <w:r w:rsidR="00DD2F37">
        <w:rPr>
          <w:rFonts w:ascii="Times New Roman" w:hAnsi="Times New Roman" w:cs="Times New Roman"/>
          <w:sz w:val="28"/>
          <w:szCs w:val="28"/>
        </w:rPr>
        <w:t>2</w:t>
      </w:r>
      <w:r w:rsidR="006C65FC">
        <w:rPr>
          <w:rFonts w:ascii="Times New Roman" w:hAnsi="Times New Roman" w:cs="Times New Roman"/>
          <w:sz w:val="28"/>
          <w:szCs w:val="28"/>
        </w:rPr>
        <w:t xml:space="preserve">4 </w:t>
      </w:r>
      <w:r w:rsidRPr="005A5982">
        <w:rPr>
          <w:rFonts w:ascii="Times New Roman" w:hAnsi="Times New Roman" w:cs="Times New Roman"/>
          <w:sz w:val="28"/>
          <w:szCs w:val="28"/>
        </w:rPr>
        <w:t xml:space="preserve">года МАУК МГП «Центр культуры и досуга» </w:t>
      </w:r>
      <w:r w:rsidR="00CE2849" w:rsidRPr="008D61DA">
        <w:rPr>
          <w:rFonts w:ascii="Times New Roman" w:hAnsi="Times New Roman" w:cs="Times New Roman"/>
          <w:sz w:val="28"/>
          <w:szCs w:val="28"/>
        </w:rPr>
        <w:t>приобр</w:t>
      </w:r>
      <w:r w:rsidR="00CE2849" w:rsidRPr="008D61DA">
        <w:rPr>
          <w:rFonts w:ascii="Times New Roman" w:hAnsi="Times New Roman" w:cs="Times New Roman"/>
          <w:sz w:val="28"/>
          <w:szCs w:val="28"/>
        </w:rPr>
        <w:t>е</w:t>
      </w:r>
      <w:r w:rsidR="008D61DA" w:rsidRPr="008D61DA">
        <w:rPr>
          <w:rFonts w:ascii="Times New Roman" w:hAnsi="Times New Roman" w:cs="Times New Roman"/>
          <w:sz w:val="28"/>
          <w:szCs w:val="28"/>
        </w:rPr>
        <w:t>тали</w:t>
      </w:r>
      <w:r w:rsidR="00CE2849" w:rsidRPr="008D61DA">
        <w:rPr>
          <w:rFonts w:ascii="Times New Roman" w:hAnsi="Times New Roman" w:cs="Times New Roman"/>
          <w:sz w:val="28"/>
          <w:szCs w:val="28"/>
        </w:rPr>
        <w:t xml:space="preserve"> баннеры к праздничным датам, </w:t>
      </w:r>
      <w:r w:rsidR="008D61DA" w:rsidRPr="008D61DA">
        <w:rPr>
          <w:rFonts w:ascii="Times New Roman" w:hAnsi="Times New Roman" w:cs="Times New Roman"/>
          <w:sz w:val="28"/>
          <w:szCs w:val="28"/>
        </w:rPr>
        <w:t xml:space="preserve">подарки и цветы для поздравлений </w:t>
      </w:r>
      <w:r w:rsidR="00CE2849" w:rsidRPr="008D61DA">
        <w:rPr>
          <w:rFonts w:ascii="Times New Roman" w:hAnsi="Times New Roman" w:cs="Times New Roman"/>
          <w:sz w:val="28"/>
          <w:szCs w:val="28"/>
        </w:rPr>
        <w:t>вет</w:t>
      </w:r>
      <w:r w:rsidR="00CE2849" w:rsidRPr="008D61DA">
        <w:rPr>
          <w:rFonts w:ascii="Times New Roman" w:hAnsi="Times New Roman" w:cs="Times New Roman"/>
          <w:sz w:val="28"/>
          <w:szCs w:val="28"/>
        </w:rPr>
        <w:t>е</w:t>
      </w:r>
      <w:r w:rsidR="00CE2849" w:rsidRPr="008D61DA">
        <w:rPr>
          <w:rFonts w:ascii="Times New Roman" w:hAnsi="Times New Roman" w:cs="Times New Roman"/>
          <w:sz w:val="28"/>
          <w:szCs w:val="28"/>
        </w:rPr>
        <w:t xml:space="preserve">ранов Великой </w:t>
      </w:r>
      <w:r w:rsidR="008D61DA" w:rsidRPr="008D61DA">
        <w:rPr>
          <w:rFonts w:ascii="Times New Roman" w:hAnsi="Times New Roman" w:cs="Times New Roman"/>
          <w:sz w:val="28"/>
          <w:szCs w:val="28"/>
        </w:rPr>
        <w:t>О</w:t>
      </w:r>
      <w:r w:rsidR="00CE2849" w:rsidRPr="008D61DA">
        <w:rPr>
          <w:rFonts w:ascii="Times New Roman" w:hAnsi="Times New Roman" w:cs="Times New Roman"/>
          <w:sz w:val="28"/>
          <w:szCs w:val="28"/>
        </w:rPr>
        <w:t xml:space="preserve">течественной </w:t>
      </w:r>
      <w:r w:rsidR="00FA2938" w:rsidRPr="008D61DA">
        <w:rPr>
          <w:rFonts w:ascii="Times New Roman" w:hAnsi="Times New Roman" w:cs="Times New Roman"/>
          <w:sz w:val="28"/>
          <w:szCs w:val="28"/>
        </w:rPr>
        <w:t>войны</w:t>
      </w:r>
      <w:r w:rsidR="008D61DA">
        <w:rPr>
          <w:rFonts w:ascii="Times New Roman" w:hAnsi="Times New Roman" w:cs="Times New Roman"/>
          <w:sz w:val="28"/>
          <w:szCs w:val="28"/>
        </w:rPr>
        <w:t xml:space="preserve">, подарки и грамоты для награждения участников конкурсов. </w:t>
      </w:r>
    </w:p>
    <w:p w:rsidR="00CE2849" w:rsidRDefault="00CE2849" w:rsidP="00E54B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7DF2" w:rsidRPr="00F62B8D" w:rsidRDefault="00CE2849" w:rsidP="00673CC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2B8D">
        <w:rPr>
          <w:rFonts w:ascii="Times New Roman" w:hAnsi="Times New Roman" w:cs="Times New Roman"/>
          <w:sz w:val="28"/>
          <w:szCs w:val="28"/>
        </w:rPr>
        <w:t>Основное мероприятие</w:t>
      </w:r>
      <w:r w:rsidR="00DD7DF2" w:rsidRPr="00F62B8D">
        <w:rPr>
          <w:rFonts w:ascii="Times New Roman" w:hAnsi="Times New Roman" w:cs="Times New Roman"/>
          <w:sz w:val="28"/>
          <w:szCs w:val="28"/>
        </w:rPr>
        <w:t xml:space="preserve"> «Расходы в целях предоставления субсидии на иные цели»</w:t>
      </w:r>
    </w:p>
    <w:p w:rsidR="00B07093" w:rsidRDefault="00A017B7" w:rsidP="00B070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28D">
        <w:rPr>
          <w:rFonts w:ascii="Times New Roman" w:hAnsi="Times New Roman" w:cs="Times New Roman"/>
          <w:sz w:val="28"/>
          <w:szCs w:val="28"/>
        </w:rPr>
        <w:t>Выполнена корректировка государственной экспертизы</w:t>
      </w:r>
      <w:r w:rsidR="00766F28" w:rsidRPr="0099428D">
        <w:rPr>
          <w:rFonts w:ascii="Times New Roman" w:hAnsi="Times New Roman" w:cs="Times New Roman"/>
          <w:sz w:val="28"/>
          <w:szCs w:val="28"/>
        </w:rPr>
        <w:t xml:space="preserve"> к проектно-сметной документации на сумму </w:t>
      </w:r>
      <w:r w:rsidR="0099428D" w:rsidRPr="0099428D">
        <w:rPr>
          <w:rFonts w:ascii="Times New Roman" w:hAnsi="Times New Roman" w:cs="Times New Roman"/>
          <w:sz w:val="28"/>
          <w:szCs w:val="28"/>
        </w:rPr>
        <w:t xml:space="preserve">233 325,7 </w:t>
      </w:r>
      <w:r w:rsidR="00766F28" w:rsidRPr="0099428D">
        <w:rPr>
          <w:rFonts w:ascii="Times New Roman" w:hAnsi="Times New Roman" w:cs="Times New Roman"/>
          <w:sz w:val="28"/>
          <w:szCs w:val="28"/>
        </w:rPr>
        <w:t>рублей.</w:t>
      </w:r>
    </w:p>
    <w:p w:rsidR="009A2BB7" w:rsidRDefault="009A2BB7" w:rsidP="009A2BB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2BB7" w:rsidRDefault="009A2BB7" w:rsidP="009A2BB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4AA4">
        <w:rPr>
          <w:rFonts w:ascii="Times New Roman" w:hAnsi="Times New Roman" w:cs="Times New Roman"/>
          <w:sz w:val="28"/>
          <w:szCs w:val="28"/>
        </w:rPr>
        <w:t>Основное мероприятие «Расходы на капитальный ремонт памятников»</w:t>
      </w:r>
    </w:p>
    <w:p w:rsidR="00CF7E0C" w:rsidRDefault="00CF7E0C" w:rsidP="009A2BB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2BB7" w:rsidRDefault="00F62B8D" w:rsidP="009A2B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 капитальный ремонт памятника «Труженице-женщине», расположенного по адресу: Ростовская обл., Миллеровский район, г. Милл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рово, на расстоянии 350 м. с северо-западной стороны от АЗС, в районе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крестка дорог Ростов-Воронеж-Миллерово-Криворожье за счет средств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ластного бюджета в размере 19 588 133,14 руб.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FF9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на сумму </w:t>
      </w:r>
      <w:r w:rsidR="006B704E">
        <w:rPr>
          <w:rFonts w:ascii="Times New Roman" w:hAnsi="Times New Roman" w:cs="Times New Roman"/>
          <w:sz w:val="28"/>
          <w:szCs w:val="28"/>
        </w:rPr>
        <w:t>2 516 910,22 руб.</w:t>
      </w:r>
    </w:p>
    <w:p w:rsidR="00DD7DF2" w:rsidRDefault="00DD7DF2" w:rsidP="009A2B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135" w:rsidRDefault="00510135" w:rsidP="00A0046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Подпрограмма 2 «Развитие библиотечного дела»</w:t>
      </w:r>
    </w:p>
    <w:p w:rsidR="00A0046D" w:rsidRPr="005A5982" w:rsidRDefault="00A0046D" w:rsidP="00A0046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135" w:rsidRPr="005A5982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Основное мероприятие Расходы на обеспечение деятельности (оказ</w:t>
      </w:r>
      <w:r w:rsidRPr="005A5982">
        <w:rPr>
          <w:rFonts w:ascii="Times New Roman" w:hAnsi="Times New Roman" w:cs="Times New Roman"/>
          <w:sz w:val="28"/>
          <w:szCs w:val="28"/>
        </w:rPr>
        <w:t>а</w:t>
      </w:r>
      <w:r w:rsidRPr="005A5982">
        <w:rPr>
          <w:rFonts w:ascii="Times New Roman" w:hAnsi="Times New Roman" w:cs="Times New Roman"/>
          <w:sz w:val="28"/>
          <w:szCs w:val="28"/>
        </w:rPr>
        <w:t>ния услуг) муниципального автономного учреждения культуры «Центр кул</w:t>
      </w:r>
      <w:r w:rsidRPr="005A5982">
        <w:rPr>
          <w:rFonts w:ascii="Times New Roman" w:hAnsi="Times New Roman" w:cs="Times New Roman"/>
          <w:sz w:val="28"/>
          <w:szCs w:val="28"/>
        </w:rPr>
        <w:t>ь</w:t>
      </w:r>
      <w:r w:rsidRPr="005A5982">
        <w:rPr>
          <w:rFonts w:ascii="Times New Roman" w:hAnsi="Times New Roman" w:cs="Times New Roman"/>
          <w:sz w:val="28"/>
          <w:szCs w:val="28"/>
        </w:rPr>
        <w:t>туры и досуга».</w:t>
      </w:r>
    </w:p>
    <w:p w:rsidR="00925FF4" w:rsidRPr="005A5982" w:rsidRDefault="00925FF4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135" w:rsidRPr="00C03C5C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5C">
        <w:rPr>
          <w:rFonts w:ascii="Times New Roman" w:hAnsi="Times New Roman" w:cs="Times New Roman"/>
          <w:sz w:val="28"/>
          <w:szCs w:val="28"/>
        </w:rPr>
        <w:t>Обеспечен доступ населения к библиотечным фондам.</w:t>
      </w:r>
    </w:p>
    <w:p w:rsidR="00510135" w:rsidRPr="00932593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593">
        <w:rPr>
          <w:rFonts w:ascii="Times New Roman" w:hAnsi="Times New Roman" w:cs="Times New Roman"/>
          <w:sz w:val="28"/>
          <w:szCs w:val="28"/>
        </w:rPr>
        <w:t xml:space="preserve">В течении года работниками библиотек были выданы </w:t>
      </w:r>
      <w:r w:rsidR="006C65FC">
        <w:rPr>
          <w:rFonts w:ascii="Times New Roman" w:hAnsi="Times New Roman" w:cs="Times New Roman"/>
          <w:sz w:val="28"/>
          <w:szCs w:val="28"/>
        </w:rPr>
        <w:t xml:space="preserve">123 722 </w:t>
      </w:r>
      <w:r w:rsidRPr="00932593">
        <w:rPr>
          <w:rFonts w:ascii="Times New Roman" w:hAnsi="Times New Roman" w:cs="Times New Roman"/>
          <w:sz w:val="28"/>
          <w:szCs w:val="28"/>
        </w:rPr>
        <w:t>книг.</w:t>
      </w:r>
      <w:r w:rsidR="00E86621" w:rsidRPr="00932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529" w:rsidRPr="00932593" w:rsidRDefault="00676529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593">
        <w:rPr>
          <w:rFonts w:ascii="Times New Roman" w:hAnsi="Times New Roman" w:cs="Times New Roman"/>
          <w:sz w:val="28"/>
          <w:szCs w:val="28"/>
        </w:rPr>
        <w:t xml:space="preserve">Число зарегистрированных пользователей библиотек </w:t>
      </w:r>
      <w:r w:rsidR="006C65FC">
        <w:rPr>
          <w:rFonts w:ascii="Times New Roman" w:hAnsi="Times New Roman" w:cs="Times New Roman"/>
          <w:sz w:val="28"/>
          <w:szCs w:val="28"/>
        </w:rPr>
        <w:t xml:space="preserve">4 734 </w:t>
      </w:r>
      <w:r w:rsidRPr="00932593">
        <w:rPr>
          <w:rFonts w:ascii="Times New Roman" w:hAnsi="Times New Roman" w:cs="Times New Roman"/>
          <w:sz w:val="28"/>
          <w:szCs w:val="28"/>
        </w:rPr>
        <w:t>человек.</w:t>
      </w:r>
    </w:p>
    <w:p w:rsidR="00510135" w:rsidRDefault="00676529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593">
        <w:rPr>
          <w:rFonts w:ascii="Times New Roman" w:hAnsi="Times New Roman" w:cs="Times New Roman"/>
          <w:sz w:val="28"/>
          <w:szCs w:val="28"/>
        </w:rPr>
        <w:t xml:space="preserve">Формирование библиотечного фонда: </w:t>
      </w:r>
      <w:proofErr w:type="gramStart"/>
      <w:r w:rsidRPr="00932593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932593">
        <w:rPr>
          <w:rFonts w:ascii="Times New Roman" w:hAnsi="Times New Roman" w:cs="Times New Roman"/>
          <w:sz w:val="28"/>
          <w:szCs w:val="28"/>
        </w:rPr>
        <w:t xml:space="preserve"> 20</w:t>
      </w:r>
      <w:r w:rsidR="00DD2F37" w:rsidRPr="00932593">
        <w:rPr>
          <w:rFonts w:ascii="Times New Roman" w:hAnsi="Times New Roman" w:cs="Times New Roman"/>
          <w:sz w:val="28"/>
          <w:szCs w:val="28"/>
        </w:rPr>
        <w:t>2</w:t>
      </w:r>
      <w:r w:rsidR="006C65FC">
        <w:rPr>
          <w:rFonts w:ascii="Times New Roman" w:hAnsi="Times New Roman" w:cs="Times New Roman"/>
          <w:sz w:val="28"/>
          <w:szCs w:val="28"/>
        </w:rPr>
        <w:t>4</w:t>
      </w:r>
      <w:r w:rsidRPr="00932593">
        <w:rPr>
          <w:rFonts w:ascii="Times New Roman" w:hAnsi="Times New Roman" w:cs="Times New Roman"/>
          <w:sz w:val="28"/>
          <w:szCs w:val="28"/>
        </w:rPr>
        <w:t xml:space="preserve"> года в библиотеке состоит </w:t>
      </w:r>
      <w:r w:rsidR="006C65FC">
        <w:rPr>
          <w:rFonts w:ascii="Times New Roman" w:hAnsi="Times New Roman" w:cs="Times New Roman"/>
          <w:sz w:val="28"/>
          <w:szCs w:val="28"/>
        </w:rPr>
        <w:t xml:space="preserve">128 259  </w:t>
      </w:r>
      <w:r w:rsidRPr="00932593">
        <w:rPr>
          <w:rFonts w:ascii="Times New Roman" w:hAnsi="Times New Roman" w:cs="Times New Roman"/>
          <w:sz w:val="28"/>
          <w:szCs w:val="28"/>
        </w:rPr>
        <w:t xml:space="preserve">печатных изданий, из них книг </w:t>
      </w:r>
      <w:r w:rsidR="006C65FC">
        <w:rPr>
          <w:rFonts w:ascii="Times New Roman" w:hAnsi="Times New Roman" w:cs="Times New Roman"/>
          <w:sz w:val="28"/>
          <w:szCs w:val="28"/>
        </w:rPr>
        <w:t xml:space="preserve">109 796 </w:t>
      </w:r>
      <w:r w:rsidRPr="00932593">
        <w:rPr>
          <w:rFonts w:ascii="Times New Roman" w:hAnsi="Times New Roman" w:cs="Times New Roman"/>
          <w:sz w:val="28"/>
          <w:szCs w:val="28"/>
        </w:rPr>
        <w:t>экземпляров. В о</w:t>
      </w:r>
      <w:r w:rsidRPr="00932593">
        <w:rPr>
          <w:rFonts w:ascii="Times New Roman" w:hAnsi="Times New Roman" w:cs="Times New Roman"/>
          <w:sz w:val="28"/>
          <w:szCs w:val="28"/>
        </w:rPr>
        <w:t>т</w:t>
      </w:r>
      <w:r w:rsidRPr="00932593">
        <w:rPr>
          <w:rFonts w:ascii="Times New Roman" w:hAnsi="Times New Roman" w:cs="Times New Roman"/>
          <w:sz w:val="28"/>
          <w:szCs w:val="28"/>
        </w:rPr>
        <w:t xml:space="preserve">четном году поступило </w:t>
      </w:r>
      <w:r w:rsidR="006C65FC">
        <w:rPr>
          <w:rFonts w:ascii="Times New Roman" w:hAnsi="Times New Roman" w:cs="Times New Roman"/>
          <w:sz w:val="28"/>
          <w:szCs w:val="28"/>
        </w:rPr>
        <w:t>401</w:t>
      </w:r>
      <w:r w:rsidR="003C7A3C" w:rsidRPr="00932593">
        <w:rPr>
          <w:rFonts w:ascii="Times New Roman" w:hAnsi="Times New Roman" w:cs="Times New Roman"/>
          <w:sz w:val="28"/>
          <w:szCs w:val="28"/>
        </w:rPr>
        <w:t xml:space="preserve"> печатных изданий, из них книг </w:t>
      </w:r>
      <w:r w:rsidR="00995284">
        <w:rPr>
          <w:rFonts w:ascii="Times New Roman" w:hAnsi="Times New Roman" w:cs="Times New Roman"/>
          <w:sz w:val="28"/>
          <w:szCs w:val="28"/>
        </w:rPr>
        <w:t>148</w:t>
      </w:r>
      <w:r w:rsidR="00700FF9">
        <w:rPr>
          <w:rFonts w:ascii="Times New Roman" w:hAnsi="Times New Roman" w:cs="Times New Roman"/>
          <w:sz w:val="28"/>
          <w:szCs w:val="28"/>
        </w:rPr>
        <w:t>,</w:t>
      </w:r>
      <w:r w:rsidR="00745AF5" w:rsidRPr="0093259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A7E76">
        <w:rPr>
          <w:rFonts w:ascii="Times New Roman" w:hAnsi="Times New Roman" w:cs="Times New Roman"/>
          <w:sz w:val="28"/>
          <w:szCs w:val="28"/>
        </w:rPr>
        <w:t>80</w:t>
      </w:r>
      <w:r w:rsidR="007A28D1">
        <w:rPr>
          <w:rFonts w:ascii="Times New Roman" w:hAnsi="Times New Roman" w:cs="Times New Roman"/>
          <w:sz w:val="28"/>
          <w:szCs w:val="28"/>
        </w:rPr>
        <w:t xml:space="preserve"> </w:t>
      </w:r>
      <w:r w:rsidR="000A7E76">
        <w:rPr>
          <w:rFonts w:ascii="Times New Roman" w:hAnsi="Times New Roman" w:cs="Times New Roman"/>
          <w:sz w:val="28"/>
          <w:szCs w:val="28"/>
        </w:rPr>
        <w:t>882,61</w:t>
      </w:r>
      <w:r w:rsidR="00745AF5" w:rsidRPr="0093259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7A3C" w:rsidRPr="00932593">
        <w:rPr>
          <w:rFonts w:ascii="Times New Roman" w:hAnsi="Times New Roman" w:cs="Times New Roman"/>
          <w:sz w:val="28"/>
          <w:szCs w:val="28"/>
        </w:rPr>
        <w:t>.</w:t>
      </w:r>
    </w:p>
    <w:p w:rsidR="003C7A3C" w:rsidRPr="005A5982" w:rsidRDefault="003C7A3C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135" w:rsidRPr="005A5982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Подпрограмма 3 «</w:t>
      </w:r>
      <w:r w:rsidRPr="005A5982">
        <w:rPr>
          <w:rFonts w:ascii="Times New Roman" w:hAnsi="Times New Roman" w:cs="Times New Roman"/>
          <w:bCs/>
          <w:sz w:val="28"/>
          <w:szCs w:val="28"/>
        </w:rPr>
        <w:t>Развитие культурно-досуговой деятельности «Ми</w:t>
      </w:r>
      <w:r w:rsidRPr="005A5982">
        <w:rPr>
          <w:rFonts w:ascii="Times New Roman" w:hAnsi="Times New Roman" w:cs="Times New Roman"/>
          <w:bCs/>
          <w:sz w:val="28"/>
          <w:szCs w:val="28"/>
        </w:rPr>
        <w:t>л</w:t>
      </w:r>
      <w:r w:rsidRPr="005A5982">
        <w:rPr>
          <w:rFonts w:ascii="Times New Roman" w:hAnsi="Times New Roman" w:cs="Times New Roman"/>
          <w:bCs/>
          <w:sz w:val="28"/>
          <w:szCs w:val="28"/>
        </w:rPr>
        <w:t>леровского городского парка культуры и отдыха им. Романенко».</w:t>
      </w:r>
    </w:p>
    <w:p w:rsidR="00510135" w:rsidRPr="005A5982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0135" w:rsidRPr="005A5982" w:rsidRDefault="00510135" w:rsidP="009D3264">
      <w:pPr>
        <w:pStyle w:val="ConsPlusNonforma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5982">
        <w:rPr>
          <w:rFonts w:ascii="Times New Roman" w:hAnsi="Times New Roman" w:cs="Times New Roman"/>
          <w:bCs/>
          <w:sz w:val="28"/>
          <w:szCs w:val="28"/>
        </w:rPr>
        <w:t>Основное мероприятие «Расходы на обеспечение деятельности (оказ</w:t>
      </w:r>
      <w:r w:rsidRPr="005A5982">
        <w:rPr>
          <w:rFonts w:ascii="Times New Roman" w:hAnsi="Times New Roman" w:cs="Times New Roman"/>
          <w:bCs/>
          <w:sz w:val="28"/>
          <w:szCs w:val="28"/>
        </w:rPr>
        <w:t>а</w:t>
      </w:r>
      <w:r w:rsidRPr="005A5982">
        <w:rPr>
          <w:rFonts w:ascii="Times New Roman" w:hAnsi="Times New Roman" w:cs="Times New Roman"/>
          <w:bCs/>
          <w:sz w:val="28"/>
          <w:szCs w:val="28"/>
        </w:rPr>
        <w:lastRenderedPageBreak/>
        <w:t>ние услуг) муниципального автономного учреждения культуры «Миллеро</w:t>
      </w:r>
      <w:r w:rsidRPr="005A5982">
        <w:rPr>
          <w:rFonts w:ascii="Times New Roman" w:hAnsi="Times New Roman" w:cs="Times New Roman"/>
          <w:bCs/>
          <w:sz w:val="28"/>
          <w:szCs w:val="28"/>
        </w:rPr>
        <w:t>в</w:t>
      </w:r>
      <w:r w:rsidRPr="005A5982">
        <w:rPr>
          <w:rFonts w:ascii="Times New Roman" w:hAnsi="Times New Roman" w:cs="Times New Roman"/>
          <w:bCs/>
          <w:sz w:val="28"/>
          <w:szCs w:val="28"/>
        </w:rPr>
        <w:t>ский городской парк культуры и отдыха им. Романенко».</w:t>
      </w:r>
    </w:p>
    <w:p w:rsidR="00510135" w:rsidRPr="005A5982" w:rsidRDefault="00676529" w:rsidP="0057031E">
      <w:pPr>
        <w:pStyle w:val="af6"/>
        <w:spacing w:before="0" w:after="0"/>
        <w:ind w:firstLine="709"/>
        <w:jc w:val="both"/>
        <w:rPr>
          <w:sz w:val="28"/>
          <w:szCs w:val="28"/>
        </w:rPr>
      </w:pPr>
      <w:r w:rsidRPr="00932593">
        <w:rPr>
          <w:bCs/>
          <w:sz w:val="28"/>
          <w:szCs w:val="28"/>
        </w:rPr>
        <w:t>Парк культуры и отдыха им. Романенко</w:t>
      </w:r>
      <w:r w:rsidRPr="00932593">
        <w:rPr>
          <w:sz w:val="28"/>
          <w:szCs w:val="28"/>
        </w:rPr>
        <w:t xml:space="preserve"> содержится в чистоте. </w:t>
      </w:r>
      <w:r w:rsidRPr="00974AA4">
        <w:rPr>
          <w:sz w:val="28"/>
          <w:szCs w:val="28"/>
        </w:rPr>
        <w:t>Пров</w:t>
      </w:r>
      <w:r w:rsidRPr="00974AA4">
        <w:rPr>
          <w:sz w:val="28"/>
          <w:szCs w:val="28"/>
        </w:rPr>
        <w:t>е</w:t>
      </w:r>
      <w:r w:rsidRPr="00974AA4">
        <w:rPr>
          <w:sz w:val="28"/>
          <w:szCs w:val="28"/>
        </w:rPr>
        <w:t>дена дезинсекция от комаров и клещей</w:t>
      </w:r>
      <w:r w:rsidRPr="00932593">
        <w:rPr>
          <w:sz w:val="28"/>
          <w:szCs w:val="28"/>
        </w:rPr>
        <w:t>, регулярно осуществлялся покос тр</w:t>
      </w:r>
      <w:r w:rsidRPr="00932593">
        <w:rPr>
          <w:sz w:val="28"/>
          <w:szCs w:val="28"/>
        </w:rPr>
        <w:t>а</w:t>
      </w:r>
      <w:r w:rsidRPr="00932593">
        <w:rPr>
          <w:sz w:val="28"/>
          <w:szCs w:val="28"/>
        </w:rPr>
        <w:t>вы и вывоз мусора</w:t>
      </w:r>
      <w:r w:rsidR="00DD7DF2" w:rsidRPr="00932593">
        <w:rPr>
          <w:sz w:val="28"/>
          <w:szCs w:val="28"/>
        </w:rPr>
        <w:t xml:space="preserve"> на территории стадиона «Спартак»</w:t>
      </w:r>
      <w:r w:rsidRPr="00932593">
        <w:rPr>
          <w:sz w:val="28"/>
          <w:szCs w:val="28"/>
        </w:rPr>
        <w:t>.</w:t>
      </w:r>
      <w:r w:rsidR="00510135" w:rsidRPr="005A5982">
        <w:rPr>
          <w:sz w:val="28"/>
          <w:szCs w:val="28"/>
        </w:rPr>
        <w:t xml:space="preserve"> </w:t>
      </w:r>
    </w:p>
    <w:p w:rsidR="00510135" w:rsidRPr="005A5982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0135" w:rsidRPr="005A5982" w:rsidRDefault="00510135" w:rsidP="009D3264">
      <w:pPr>
        <w:pStyle w:val="ConsPlusNonforma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5982">
        <w:rPr>
          <w:rFonts w:ascii="Times New Roman" w:hAnsi="Times New Roman" w:cs="Times New Roman"/>
          <w:bCs/>
          <w:sz w:val="28"/>
          <w:szCs w:val="28"/>
        </w:rPr>
        <w:t>Основное мероприятие «Организация и осуществление мероприятий по работе с детьми и молодежью».</w:t>
      </w:r>
    </w:p>
    <w:p w:rsidR="004D3D51" w:rsidRDefault="004D3D51" w:rsidP="0057031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0135" w:rsidRPr="005A5982" w:rsidRDefault="00A0046D" w:rsidP="0057031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593">
        <w:rPr>
          <w:rFonts w:ascii="Times New Roman" w:hAnsi="Times New Roman" w:cs="Times New Roman"/>
          <w:bCs/>
          <w:sz w:val="28"/>
          <w:szCs w:val="28"/>
        </w:rPr>
        <w:t>Мероприятия по работе с детьми и молодежью не планировались</w:t>
      </w:r>
      <w:r w:rsidR="00CB321A" w:rsidRPr="00932593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6B704E">
        <w:rPr>
          <w:rFonts w:ascii="Times New Roman" w:hAnsi="Times New Roman" w:cs="Times New Roman"/>
          <w:bCs/>
          <w:sz w:val="28"/>
          <w:szCs w:val="28"/>
        </w:rPr>
        <w:t>4</w:t>
      </w:r>
      <w:r w:rsidR="002568FC" w:rsidRPr="00932593">
        <w:rPr>
          <w:rFonts w:ascii="Times New Roman" w:hAnsi="Times New Roman" w:cs="Times New Roman"/>
          <w:bCs/>
          <w:sz w:val="28"/>
          <w:szCs w:val="28"/>
        </w:rPr>
        <w:t xml:space="preserve"> году в связи с закрытием городского Парка культуры и отдыха им. Р</w:t>
      </w:r>
      <w:r w:rsidR="002568FC" w:rsidRPr="00932593">
        <w:rPr>
          <w:rFonts w:ascii="Times New Roman" w:hAnsi="Times New Roman" w:cs="Times New Roman"/>
          <w:bCs/>
          <w:sz w:val="28"/>
          <w:szCs w:val="28"/>
        </w:rPr>
        <w:t>о</w:t>
      </w:r>
      <w:r w:rsidR="002568FC" w:rsidRPr="00932593">
        <w:rPr>
          <w:rFonts w:ascii="Times New Roman" w:hAnsi="Times New Roman" w:cs="Times New Roman"/>
          <w:bCs/>
          <w:sz w:val="28"/>
          <w:szCs w:val="28"/>
        </w:rPr>
        <w:t>маненко А.С. на реконструкцию</w:t>
      </w:r>
      <w:r w:rsidRPr="00932593">
        <w:rPr>
          <w:rFonts w:ascii="Times New Roman" w:hAnsi="Times New Roman" w:cs="Times New Roman"/>
          <w:bCs/>
          <w:sz w:val="28"/>
          <w:szCs w:val="28"/>
        </w:rPr>
        <w:t>,</w:t>
      </w:r>
      <w:r w:rsidR="002568FC" w:rsidRPr="00932593">
        <w:rPr>
          <w:rFonts w:ascii="Times New Roman" w:hAnsi="Times New Roman" w:cs="Times New Roman"/>
          <w:bCs/>
          <w:sz w:val="28"/>
          <w:szCs w:val="28"/>
        </w:rPr>
        <w:t xml:space="preserve"> в целях реализации мероприятий по форм</w:t>
      </w:r>
      <w:r w:rsidR="002568FC" w:rsidRPr="00932593">
        <w:rPr>
          <w:rFonts w:ascii="Times New Roman" w:hAnsi="Times New Roman" w:cs="Times New Roman"/>
          <w:bCs/>
          <w:sz w:val="28"/>
          <w:szCs w:val="28"/>
        </w:rPr>
        <w:t>и</w:t>
      </w:r>
      <w:r w:rsidR="002568FC" w:rsidRPr="00932593">
        <w:rPr>
          <w:rFonts w:ascii="Times New Roman" w:hAnsi="Times New Roman" w:cs="Times New Roman"/>
          <w:bCs/>
          <w:sz w:val="28"/>
          <w:szCs w:val="28"/>
        </w:rPr>
        <w:t>рованию современной городской среды</w:t>
      </w:r>
      <w:r w:rsidRPr="00932593">
        <w:rPr>
          <w:rFonts w:ascii="Times New Roman" w:hAnsi="Times New Roman" w:cs="Times New Roman"/>
          <w:bCs/>
          <w:sz w:val="28"/>
          <w:szCs w:val="28"/>
        </w:rPr>
        <w:t>.</w:t>
      </w:r>
    </w:p>
    <w:p w:rsidR="002568FC" w:rsidRDefault="002568FC" w:rsidP="0057031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0135" w:rsidRPr="005A5982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982">
        <w:rPr>
          <w:rFonts w:ascii="Times New Roman" w:hAnsi="Times New Roman" w:cs="Times New Roman"/>
          <w:bCs/>
          <w:sz w:val="28"/>
          <w:szCs w:val="28"/>
        </w:rPr>
        <w:t>Подпрограмма 4 «Развитие культурной деятельности на территории Миллеровского городского поселения».</w:t>
      </w:r>
    </w:p>
    <w:p w:rsidR="00510135" w:rsidRPr="005A5982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0135" w:rsidRPr="007866D4" w:rsidRDefault="00510135" w:rsidP="009D3264">
      <w:pPr>
        <w:pStyle w:val="ConsPlusNonforma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66D4"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Pr="007866D4">
        <w:rPr>
          <w:rFonts w:ascii="Times New Roman" w:hAnsi="Times New Roman" w:cs="Times New Roman"/>
          <w:bCs/>
          <w:sz w:val="28"/>
          <w:szCs w:val="28"/>
        </w:rPr>
        <w:t>Расходы на проектирование по ремонту п</w:t>
      </w:r>
      <w:r w:rsidRPr="007866D4">
        <w:rPr>
          <w:rFonts w:ascii="Times New Roman" w:hAnsi="Times New Roman" w:cs="Times New Roman"/>
          <w:bCs/>
          <w:sz w:val="28"/>
          <w:szCs w:val="28"/>
        </w:rPr>
        <w:t>а</w:t>
      </w:r>
      <w:r w:rsidRPr="007866D4">
        <w:rPr>
          <w:rFonts w:ascii="Times New Roman" w:hAnsi="Times New Roman" w:cs="Times New Roman"/>
          <w:bCs/>
          <w:sz w:val="28"/>
          <w:szCs w:val="28"/>
        </w:rPr>
        <w:t>мятников».</w:t>
      </w:r>
    </w:p>
    <w:p w:rsidR="00925FF4" w:rsidRPr="00A05B36" w:rsidRDefault="00925FF4" w:rsidP="0057031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C05A1E" w:rsidRPr="00AD7A14" w:rsidRDefault="00976D75" w:rsidP="00AD7A14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>В 202</w:t>
      </w:r>
      <w:r w:rsidR="006B704E">
        <w:rPr>
          <w:rFonts w:ascii="Times New Roman" w:hAnsi="Times New Roman" w:cs="Times New Roman"/>
          <w:bCs/>
          <w:sz w:val="28"/>
          <w:szCs w:val="28"/>
        </w:rPr>
        <w:t>4</w:t>
      </w:r>
      <w:r w:rsidR="0096756A" w:rsidRPr="00A05B36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C82287" w:rsidRPr="00A05B36">
        <w:rPr>
          <w:rFonts w:ascii="Times New Roman" w:hAnsi="Times New Roman" w:cs="Times New Roman"/>
          <w:bCs/>
          <w:sz w:val="28"/>
          <w:szCs w:val="28"/>
        </w:rPr>
        <w:t xml:space="preserve">в рамках основного мероприятия </w:t>
      </w:r>
      <w:r w:rsidR="00C82287" w:rsidRPr="00A05B36">
        <w:rPr>
          <w:rFonts w:ascii="Times New Roman" w:hAnsi="Times New Roman" w:cs="Times New Roman"/>
          <w:sz w:val="28"/>
          <w:szCs w:val="28"/>
        </w:rPr>
        <w:t>«</w:t>
      </w:r>
      <w:r w:rsidR="00C82287" w:rsidRPr="00A05B36">
        <w:rPr>
          <w:rFonts w:ascii="Times New Roman" w:hAnsi="Times New Roman" w:cs="Times New Roman"/>
          <w:bCs/>
          <w:sz w:val="28"/>
          <w:szCs w:val="28"/>
        </w:rPr>
        <w:t>Расходы на проектир</w:t>
      </w:r>
      <w:r w:rsidR="00C82287" w:rsidRPr="00A05B36">
        <w:rPr>
          <w:rFonts w:ascii="Times New Roman" w:hAnsi="Times New Roman" w:cs="Times New Roman"/>
          <w:bCs/>
          <w:sz w:val="28"/>
          <w:szCs w:val="28"/>
        </w:rPr>
        <w:t>о</w:t>
      </w:r>
      <w:r w:rsidR="00C82287" w:rsidRPr="00A05B36">
        <w:rPr>
          <w:rFonts w:ascii="Times New Roman" w:hAnsi="Times New Roman" w:cs="Times New Roman"/>
          <w:bCs/>
          <w:sz w:val="28"/>
          <w:szCs w:val="28"/>
        </w:rPr>
        <w:t xml:space="preserve">вание </w:t>
      </w:r>
      <w:r w:rsidR="00AD7A14" w:rsidRPr="00AD7A14">
        <w:rPr>
          <w:rFonts w:ascii="Times New Roman" w:hAnsi="Times New Roman" w:cs="Times New Roman"/>
          <w:bCs/>
          <w:sz w:val="28"/>
          <w:szCs w:val="28"/>
        </w:rPr>
        <w:t>по ремонту памятников»:</w:t>
      </w:r>
    </w:p>
    <w:p w:rsidR="006F1EDC" w:rsidRPr="00932593" w:rsidRDefault="00AE05EF" w:rsidP="00E54BAA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593">
        <w:rPr>
          <w:rFonts w:ascii="Times New Roman" w:hAnsi="Times New Roman" w:cs="Times New Roman"/>
          <w:bCs/>
          <w:sz w:val="28"/>
          <w:szCs w:val="28"/>
        </w:rPr>
        <w:t>выполнен текущ</w:t>
      </w:r>
      <w:r w:rsidR="00F7308B" w:rsidRPr="00932593">
        <w:rPr>
          <w:rFonts w:ascii="Times New Roman" w:hAnsi="Times New Roman" w:cs="Times New Roman"/>
          <w:bCs/>
          <w:sz w:val="28"/>
          <w:szCs w:val="28"/>
        </w:rPr>
        <w:t xml:space="preserve">ий ремонт </w:t>
      </w:r>
      <w:r w:rsidR="00D43A58">
        <w:rPr>
          <w:rFonts w:ascii="Times New Roman" w:hAnsi="Times New Roman" w:cs="Times New Roman"/>
          <w:bCs/>
          <w:sz w:val="28"/>
          <w:szCs w:val="28"/>
        </w:rPr>
        <w:t>мемориала «Вечный огонь» и памятного знака «Город воинской доблести»</w:t>
      </w:r>
      <w:r w:rsidR="00F7308B" w:rsidRPr="00932593">
        <w:rPr>
          <w:rFonts w:ascii="Times New Roman" w:hAnsi="Times New Roman" w:cs="Times New Roman"/>
          <w:bCs/>
          <w:sz w:val="28"/>
          <w:szCs w:val="28"/>
        </w:rPr>
        <w:t>;</w:t>
      </w:r>
    </w:p>
    <w:p w:rsidR="00151D64" w:rsidRPr="005A5982" w:rsidRDefault="00151D64" w:rsidP="0057031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B1A" w:rsidRPr="00E63FB2" w:rsidRDefault="00C51B1A" w:rsidP="005703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BF9">
        <w:rPr>
          <w:rFonts w:ascii="Times New Roman" w:hAnsi="Times New Roman" w:cs="Times New Roman"/>
          <w:color w:val="000000" w:themeColor="text1"/>
          <w:sz w:val="28"/>
          <w:szCs w:val="28"/>
        </w:rPr>
        <w:t>Основное мероприятие «Строительство объектов культуры»</w:t>
      </w:r>
      <w:r w:rsidR="00E86621" w:rsidRPr="00633B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1B1A" w:rsidRPr="00E63FB2" w:rsidRDefault="00C51B1A" w:rsidP="005703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6A0D" w:rsidRPr="00B13A4B" w:rsidRDefault="00976D75" w:rsidP="006F1EDC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3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202</w:t>
      </w:r>
      <w:r w:rsidR="006B70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C82287" w:rsidRPr="0093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году в рамках основного мероприятия </w:t>
      </w:r>
      <w:r w:rsidR="00C82287" w:rsidRPr="00932593">
        <w:rPr>
          <w:rFonts w:ascii="Times New Roman" w:hAnsi="Times New Roman" w:cs="Times New Roman"/>
          <w:color w:val="000000" w:themeColor="text1"/>
          <w:sz w:val="28"/>
          <w:szCs w:val="28"/>
        </w:rPr>
        <w:t>«Строительство объектов культуры»</w:t>
      </w:r>
      <w:r w:rsidR="00C82287" w:rsidRPr="0093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F1EDC" w:rsidRPr="0093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работы не проводились.</w:t>
      </w:r>
    </w:p>
    <w:p w:rsidR="002568FC" w:rsidRDefault="002568FC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D02" w:rsidRDefault="00D43D02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«Расходы на прочие матери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лы(приобретение)»</w:t>
      </w:r>
    </w:p>
    <w:p w:rsidR="008D2DD1" w:rsidRDefault="008D2DD1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AC4" w:rsidRDefault="00F7308B" w:rsidP="00E54B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B704E">
        <w:rPr>
          <w:rFonts w:ascii="Times New Roman" w:hAnsi="Times New Roman" w:cs="Times New Roman"/>
          <w:sz w:val="28"/>
          <w:szCs w:val="28"/>
        </w:rPr>
        <w:t>4</w:t>
      </w:r>
      <w:r w:rsidR="008D2DD1" w:rsidRPr="008D2DD1">
        <w:rPr>
          <w:rFonts w:ascii="Times New Roman" w:hAnsi="Times New Roman" w:cs="Times New Roman"/>
          <w:sz w:val="28"/>
          <w:szCs w:val="28"/>
        </w:rPr>
        <w:t xml:space="preserve"> году в рамках основного мероприятия «Расходы на прочие м</w:t>
      </w:r>
      <w:r w:rsidR="008D2DD1" w:rsidRPr="008D2DD1">
        <w:rPr>
          <w:rFonts w:ascii="Times New Roman" w:hAnsi="Times New Roman" w:cs="Times New Roman"/>
          <w:sz w:val="28"/>
          <w:szCs w:val="28"/>
        </w:rPr>
        <w:t>а</w:t>
      </w:r>
      <w:r w:rsidR="008D2DD1" w:rsidRPr="008D2DD1">
        <w:rPr>
          <w:rFonts w:ascii="Times New Roman" w:hAnsi="Times New Roman" w:cs="Times New Roman"/>
          <w:sz w:val="28"/>
          <w:szCs w:val="28"/>
        </w:rPr>
        <w:t>териалы (приобретение)»</w:t>
      </w:r>
      <w:r w:rsidR="00E54BAA">
        <w:rPr>
          <w:rFonts w:ascii="Times New Roman" w:hAnsi="Times New Roman" w:cs="Times New Roman"/>
          <w:sz w:val="28"/>
          <w:szCs w:val="28"/>
        </w:rPr>
        <w:t xml:space="preserve"> п</w:t>
      </w:r>
      <w:r w:rsidR="00D43A58">
        <w:rPr>
          <w:rFonts w:ascii="Times New Roman" w:hAnsi="Times New Roman" w:cs="Times New Roman"/>
          <w:sz w:val="28"/>
          <w:szCs w:val="28"/>
        </w:rPr>
        <w:t>риобретены таблич</w:t>
      </w:r>
      <w:r w:rsidR="004F778F">
        <w:rPr>
          <w:rFonts w:ascii="Times New Roman" w:hAnsi="Times New Roman" w:cs="Times New Roman"/>
          <w:sz w:val="28"/>
          <w:szCs w:val="28"/>
        </w:rPr>
        <w:t>ки для увековечивания памяти воинов СВО.</w:t>
      </w:r>
    </w:p>
    <w:p w:rsidR="00510135" w:rsidRPr="005A5982" w:rsidRDefault="00334F3D" w:rsidP="00334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 xml:space="preserve">Сведения о выполнении основных мероприятий, а также контрольных событий муниципальной программы за </w:t>
      </w:r>
      <w:r w:rsidR="00DD2F37">
        <w:rPr>
          <w:rFonts w:ascii="Times New Roman" w:hAnsi="Times New Roman" w:cs="Times New Roman"/>
          <w:sz w:val="28"/>
          <w:szCs w:val="28"/>
        </w:rPr>
        <w:t>202</w:t>
      </w:r>
      <w:r w:rsidR="006B704E">
        <w:rPr>
          <w:rFonts w:ascii="Times New Roman" w:hAnsi="Times New Roman" w:cs="Times New Roman"/>
          <w:sz w:val="28"/>
          <w:szCs w:val="28"/>
        </w:rPr>
        <w:t>4</w:t>
      </w:r>
      <w:r w:rsidRPr="005A5982">
        <w:rPr>
          <w:rFonts w:ascii="Times New Roman" w:hAnsi="Times New Roman" w:cs="Times New Roman"/>
          <w:sz w:val="28"/>
          <w:szCs w:val="28"/>
        </w:rPr>
        <w:t xml:space="preserve"> год приведены в приложении № 1 к Отчету.</w:t>
      </w:r>
    </w:p>
    <w:p w:rsidR="00334F3D" w:rsidRPr="005A5982" w:rsidRDefault="00334F3D" w:rsidP="00DA2BED">
      <w:pPr>
        <w:pStyle w:val="ConsPlusNonformat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F3D" w:rsidRPr="005A5982" w:rsidRDefault="00334F3D" w:rsidP="00334F3D">
      <w:pPr>
        <w:pStyle w:val="ConsPlusNonformat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 xml:space="preserve">Раздел 3. Анализ факторов, повлиявших на ход реализации </w:t>
      </w:r>
    </w:p>
    <w:p w:rsidR="00334F3D" w:rsidRPr="005A5982" w:rsidRDefault="00334F3D" w:rsidP="00334F3D">
      <w:pPr>
        <w:pStyle w:val="ConsPlusNonformat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334F3D" w:rsidRPr="005A5982" w:rsidRDefault="00334F3D" w:rsidP="00334F3D">
      <w:pPr>
        <w:pStyle w:val="ConsPlusNonformat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7F7B" w:rsidRDefault="005C2C37" w:rsidP="005C2C37">
      <w:pPr>
        <w:pStyle w:val="ConsPlusNonformat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В 20</w:t>
      </w:r>
      <w:r w:rsidR="00DD2F37">
        <w:rPr>
          <w:rFonts w:ascii="Times New Roman" w:hAnsi="Times New Roman" w:cs="Times New Roman"/>
          <w:sz w:val="28"/>
          <w:szCs w:val="28"/>
        </w:rPr>
        <w:t>2</w:t>
      </w:r>
      <w:r w:rsidR="006B704E">
        <w:rPr>
          <w:rFonts w:ascii="Times New Roman" w:hAnsi="Times New Roman" w:cs="Times New Roman"/>
          <w:sz w:val="28"/>
          <w:szCs w:val="28"/>
        </w:rPr>
        <w:t>4</w:t>
      </w:r>
      <w:r w:rsidRPr="005A5982">
        <w:rPr>
          <w:rFonts w:ascii="Times New Roman" w:hAnsi="Times New Roman" w:cs="Times New Roman"/>
          <w:sz w:val="28"/>
          <w:szCs w:val="28"/>
        </w:rPr>
        <w:t xml:space="preserve"> году мероприятия муниципальной программы реализовыв</w:t>
      </w:r>
      <w:r w:rsidRPr="005A5982">
        <w:rPr>
          <w:rFonts w:ascii="Times New Roman" w:hAnsi="Times New Roman" w:cs="Times New Roman"/>
          <w:sz w:val="28"/>
          <w:szCs w:val="28"/>
        </w:rPr>
        <w:t>а</w:t>
      </w:r>
      <w:r w:rsidRPr="005A5982">
        <w:rPr>
          <w:rFonts w:ascii="Times New Roman" w:hAnsi="Times New Roman" w:cs="Times New Roman"/>
          <w:sz w:val="28"/>
          <w:szCs w:val="28"/>
        </w:rPr>
        <w:t xml:space="preserve">лись в соответствии с утверждённым планом. </w:t>
      </w:r>
    </w:p>
    <w:p w:rsidR="00167F7B" w:rsidRDefault="00167F7B" w:rsidP="005C2C37">
      <w:pPr>
        <w:pStyle w:val="ConsPlusNonformat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Основным фактором, позитивно повлиявшим на ход реализации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программы, являлось своевременное выделение средств из бюджета Миллеровского городского поселения на реализацию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 в сфере библиотечного обслуживания, культурно-досуговой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ности.</w:t>
      </w:r>
    </w:p>
    <w:p w:rsidR="003718E9" w:rsidRDefault="003718E9" w:rsidP="00167F7B">
      <w:pPr>
        <w:pStyle w:val="ConsPlusNonformat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67F7B">
        <w:rPr>
          <w:rFonts w:ascii="Times New Roman" w:hAnsi="Times New Roman" w:cs="Times New Roman"/>
          <w:sz w:val="28"/>
          <w:szCs w:val="28"/>
        </w:rPr>
        <w:t>нешни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67F7B">
        <w:rPr>
          <w:rFonts w:ascii="Times New Roman" w:hAnsi="Times New Roman" w:cs="Times New Roman"/>
          <w:sz w:val="28"/>
          <w:szCs w:val="28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67F7B">
        <w:rPr>
          <w:rFonts w:ascii="Times New Roman" w:hAnsi="Times New Roman" w:cs="Times New Roman"/>
          <w:sz w:val="28"/>
          <w:szCs w:val="28"/>
        </w:rPr>
        <w:t>, оказавши</w:t>
      </w:r>
      <w:r>
        <w:rPr>
          <w:rFonts w:ascii="Times New Roman" w:hAnsi="Times New Roman" w:cs="Times New Roman"/>
          <w:sz w:val="28"/>
          <w:szCs w:val="28"/>
        </w:rPr>
        <w:t>е отрицательное</w:t>
      </w:r>
      <w:r w:rsidR="00167F7B">
        <w:rPr>
          <w:rFonts w:ascii="Times New Roman" w:hAnsi="Times New Roman" w:cs="Times New Roman"/>
          <w:sz w:val="28"/>
          <w:szCs w:val="28"/>
        </w:rPr>
        <w:t xml:space="preserve"> влияние на реализацию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4903" w:rsidRDefault="00BC47DD" w:rsidP="00167F7B">
      <w:pPr>
        <w:pStyle w:val="ConsPlusNonformat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7F7B">
        <w:rPr>
          <w:rFonts w:ascii="Times New Roman" w:hAnsi="Times New Roman" w:cs="Times New Roman"/>
          <w:sz w:val="28"/>
          <w:szCs w:val="28"/>
        </w:rPr>
        <w:t>реализаци</w:t>
      </w:r>
      <w:r w:rsidR="003718E9">
        <w:rPr>
          <w:rFonts w:ascii="Times New Roman" w:hAnsi="Times New Roman" w:cs="Times New Roman"/>
          <w:sz w:val="28"/>
          <w:szCs w:val="28"/>
        </w:rPr>
        <w:t>я</w:t>
      </w:r>
      <w:r w:rsidR="00167F7B">
        <w:rPr>
          <w:rFonts w:ascii="Times New Roman" w:hAnsi="Times New Roman" w:cs="Times New Roman"/>
          <w:sz w:val="28"/>
          <w:szCs w:val="28"/>
        </w:rPr>
        <w:t xml:space="preserve"> национального проекта по формированию современной городской среды на территории городского парка культуры и отдыха им. Романенко</w:t>
      </w:r>
      <w:r w:rsidR="004449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903" w:rsidRPr="00444903" w:rsidRDefault="005C2C37" w:rsidP="00444903">
      <w:pPr>
        <w:pStyle w:val="ConsPlusNonformat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D341DF" w:rsidRPr="005A5982">
        <w:rPr>
          <w:rFonts w:ascii="Times New Roman" w:hAnsi="Times New Roman" w:cs="Times New Roman"/>
          <w:sz w:val="28"/>
          <w:szCs w:val="28"/>
        </w:rPr>
        <w:t>недопущения</w:t>
      </w:r>
      <w:r w:rsidRPr="005A5982">
        <w:rPr>
          <w:rFonts w:ascii="Times New Roman" w:hAnsi="Times New Roman" w:cs="Times New Roman"/>
          <w:sz w:val="28"/>
          <w:szCs w:val="28"/>
        </w:rPr>
        <w:t xml:space="preserve"> негативного влияния финансовых рисков на достижение результатов </w:t>
      </w:r>
      <w:r w:rsidR="00D341DF" w:rsidRPr="005A5982">
        <w:rPr>
          <w:rFonts w:ascii="Times New Roman" w:hAnsi="Times New Roman" w:cs="Times New Roman"/>
          <w:sz w:val="28"/>
          <w:szCs w:val="28"/>
        </w:rPr>
        <w:t>муниципаль</w:t>
      </w:r>
      <w:r w:rsidRPr="005A5982">
        <w:rPr>
          <w:rFonts w:ascii="Times New Roman" w:hAnsi="Times New Roman" w:cs="Times New Roman"/>
          <w:sz w:val="28"/>
          <w:szCs w:val="28"/>
        </w:rPr>
        <w:t>ной программы, а также исключения административных рисков при ее реализации</w:t>
      </w:r>
      <w:r w:rsidR="00D341DF" w:rsidRPr="005A5982">
        <w:rPr>
          <w:rFonts w:ascii="Times New Roman" w:hAnsi="Times New Roman" w:cs="Times New Roman"/>
          <w:sz w:val="28"/>
          <w:szCs w:val="28"/>
        </w:rPr>
        <w:t>,</w:t>
      </w:r>
      <w:r w:rsidRPr="005A5982">
        <w:rPr>
          <w:rFonts w:ascii="Times New Roman" w:hAnsi="Times New Roman" w:cs="Times New Roman"/>
          <w:sz w:val="28"/>
          <w:szCs w:val="28"/>
        </w:rPr>
        <w:t xml:space="preserve"> </w:t>
      </w:r>
      <w:r w:rsidR="00D341DF" w:rsidRPr="005A5982">
        <w:rPr>
          <w:rFonts w:ascii="Times New Roman" w:hAnsi="Times New Roman" w:cs="Times New Roman"/>
          <w:sz w:val="28"/>
          <w:szCs w:val="28"/>
        </w:rPr>
        <w:t>Администрацией Милл</w:t>
      </w:r>
      <w:r w:rsidR="00D341DF" w:rsidRPr="005A5982">
        <w:rPr>
          <w:rFonts w:ascii="Times New Roman" w:hAnsi="Times New Roman" w:cs="Times New Roman"/>
          <w:sz w:val="28"/>
          <w:szCs w:val="28"/>
        </w:rPr>
        <w:t>е</w:t>
      </w:r>
      <w:r w:rsidR="00D341DF" w:rsidRPr="005A5982">
        <w:rPr>
          <w:rFonts w:ascii="Times New Roman" w:hAnsi="Times New Roman" w:cs="Times New Roman"/>
          <w:sz w:val="28"/>
          <w:szCs w:val="28"/>
        </w:rPr>
        <w:t>ровского городского поселения</w:t>
      </w:r>
      <w:r w:rsidRPr="005A5982">
        <w:rPr>
          <w:rFonts w:ascii="Times New Roman" w:hAnsi="Times New Roman" w:cs="Times New Roman"/>
          <w:sz w:val="28"/>
          <w:szCs w:val="28"/>
        </w:rPr>
        <w:t xml:space="preserve"> путем повышения эффективности испол</w:t>
      </w:r>
      <w:r w:rsidRPr="005A5982">
        <w:rPr>
          <w:rFonts w:ascii="Times New Roman" w:hAnsi="Times New Roman" w:cs="Times New Roman"/>
          <w:sz w:val="28"/>
          <w:szCs w:val="28"/>
        </w:rPr>
        <w:t>ь</w:t>
      </w:r>
      <w:r w:rsidRPr="005A5982">
        <w:rPr>
          <w:rFonts w:ascii="Times New Roman" w:hAnsi="Times New Roman" w:cs="Times New Roman"/>
          <w:sz w:val="28"/>
          <w:szCs w:val="28"/>
        </w:rPr>
        <w:t xml:space="preserve">зования ресурсов и качества выполнения программных мероприятий </w:t>
      </w:r>
      <w:r w:rsidR="00D341DF" w:rsidRPr="005A5982">
        <w:rPr>
          <w:rFonts w:ascii="Times New Roman" w:hAnsi="Times New Roman" w:cs="Times New Roman"/>
          <w:sz w:val="28"/>
          <w:szCs w:val="28"/>
        </w:rPr>
        <w:t>м</w:t>
      </w:r>
      <w:r w:rsidR="00D341DF" w:rsidRPr="005A5982">
        <w:rPr>
          <w:rFonts w:ascii="Times New Roman" w:hAnsi="Times New Roman" w:cs="Times New Roman"/>
          <w:sz w:val="28"/>
          <w:szCs w:val="28"/>
        </w:rPr>
        <w:t>у</w:t>
      </w:r>
      <w:r w:rsidR="00D341DF" w:rsidRPr="005A5982">
        <w:rPr>
          <w:rFonts w:ascii="Times New Roman" w:hAnsi="Times New Roman" w:cs="Times New Roman"/>
          <w:sz w:val="28"/>
          <w:szCs w:val="28"/>
        </w:rPr>
        <w:t>ниципаль</w:t>
      </w:r>
      <w:r w:rsidRPr="005A5982">
        <w:rPr>
          <w:rFonts w:ascii="Times New Roman" w:hAnsi="Times New Roman" w:cs="Times New Roman"/>
          <w:sz w:val="28"/>
          <w:szCs w:val="28"/>
        </w:rPr>
        <w:t>ной программы в течение 20</w:t>
      </w:r>
      <w:r w:rsidR="00DD2F37">
        <w:rPr>
          <w:rFonts w:ascii="Times New Roman" w:hAnsi="Times New Roman" w:cs="Times New Roman"/>
          <w:sz w:val="28"/>
          <w:szCs w:val="28"/>
        </w:rPr>
        <w:t>2</w:t>
      </w:r>
      <w:r w:rsidR="00700FF9">
        <w:rPr>
          <w:rFonts w:ascii="Times New Roman" w:hAnsi="Times New Roman" w:cs="Times New Roman"/>
          <w:sz w:val="28"/>
          <w:szCs w:val="28"/>
        </w:rPr>
        <w:t>4</w:t>
      </w:r>
      <w:r w:rsidRPr="005A598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341DF" w:rsidRPr="005A5982">
        <w:rPr>
          <w:rFonts w:ascii="Times New Roman" w:hAnsi="Times New Roman" w:cs="Times New Roman"/>
          <w:sz w:val="28"/>
          <w:szCs w:val="28"/>
        </w:rPr>
        <w:t>вносились</w:t>
      </w:r>
      <w:r w:rsidRPr="005A5982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D341DF" w:rsidRPr="005A5982">
        <w:rPr>
          <w:rFonts w:ascii="Times New Roman" w:hAnsi="Times New Roman" w:cs="Times New Roman"/>
          <w:sz w:val="28"/>
          <w:szCs w:val="28"/>
        </w:rPr>
        <w:t>м</w:t>
      </w:r>
      <w:r w:rsidR="00D341DF" w:rsidRPr="005A5982">
        <w:rPr>
          <w:rFonts w:ascii="Times New Roman" w:hAnsi="Times New Roman" w:cs="Times New Roman"/>
          <w:sz w:val="28"/>
          <w:szCs w:val="28"/>
        </w:rPr>
        <w:t>у</w:t>
      </w:r>
      <w:r w:rsidR="00D341DF" w:rsidRPr="005A5982">
        <w:rPr>
          <w:rFonts w:ascii="Times New Roman" w:hAnsi="Times New Roman" w:cs="Times New Roman"/>
          <w:sz w:val="28"/>
          <w:szCs w:val="28"/>
        </w:rPr>
        <w:t>ниципаль</w:t>
      </w:r>
      <w:r w:rsidRPr="005A5982">
        <w:rPr>
          <w:rFonts w:ascii="Times New Roman" w:hAnsi="Times New Roman" w:cs="Times New Roman"/>
          <w:sz w:val="28"/>
          <w:szCs w:val="28"/>
        </w:rPr>
        <w:t>ную программу, касающиеся уточнения финансовых средств</w:t>
      </w:r>
      <w:r w:rsidR="003718E9">
        <w:rPr>
          <w:rFonts w:ascii="Times New Roman" w:hAnsi="Times New Roman" w:cs="Times New Roman"/>
          <w:sz w:val="28"/>
          <w:szCs w:val="28"/>
        </w:rPr>
        <w:t>.</w:t>
      </w:r>
    </w:p>
    <w:p w:rsidR="00334F3D" w:rsidRPr="005A5982" w:rsidRDefault="00770E93" w:rsidP="005C2C37">
      <w:pPr>
        <w:pStyle w:val="ConsPlusNonformat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5C2C37" w:rsidRPr="005A5982">
        <w:rPr>
          <w:rFonts w:ascii="Times New Roman" w:hAnsi="Times New Roman" w:cs="Times New Roman"/>
          <w:sz w:val="28"/>
          <w:szCs w:val="28"/>
        </w:rPr>
        <w:t>меры позволили в 20</w:t>
      </w:r>
      <w:r w:rsidR="00DD2F37">
        <w:rPr>
          <w:rFonts w:ascii="Times New Roman" w:hAnsi="Times New Roman" w:cs="Times New Roman"/>
          <w:sz w:val="28"/>
          <w:szCs w:val="28"/>
        </w:rPr>
        <w:t>2</w:t>
      </w:r>
      <w:r w:rsidR="00281B40">
        <w:rPr>
          <w:rFonts w:ascii="Times New Roman" w:hAnsi="Times New Roman" w:cs="Times New Roman"/>
          <w:sz w:val="28"/>
          <w:szCs w:val="28"/>
        </w:rPr>
        <w:t>4</w:t>
      </w:r>
      <w:r w:rsidR="005C2C37" w:rsidRPr="005A5982">
        <w:rPr>
          <w:rFonts w:ascii="Times New Roman" w:hAnsi="Times New Roman" w:cs="Times New Roman"/>
          <w:sz w:val="28"/>
          <w:szCs w:val="28"/>
        </w:rPr>
        <w:t xml:space="preserve"> году в целом реализовать </w:t>
      </w:r>
      <w:r w:rsidR="003C3DFC" w:rsidRPr="005A5982">
        <w:rPr>
          <w:rFonts w:ascii="Times New Roman" w:hAnsi="Times New Roman" w:cs="Times New Roman"/>
          <w:sz w:val="28"/>
          <w:szCs w:val="28"/>
        </w:rPr>
        <w:t>муниц</w:t>
      </w:r>
      <w:r w:rsidR="003C3DFC" w:rsidRPr="005A5982">
        <w:rPr>
          <w:rFonts w:ascii="Times New Roman" w:hAnsi="Times New Roman" w:cs="Times New Roman"/>
          <w:sz w:val="28"/>
          <w:szCs w:val="28"/>
        </w:rPr>
        <w:t>и</w:t>
      </w:r>
      <w:r w:rsidR="003C3DFC" w:rsidRPr="005A5982">
        <w:rPr>
          <w:rFonts w:ascii="Times New Roman" w:hAnsi="Times New Roman" w:cs="Times New Roman"/>
          <w:sz w:val="28"/>
          <w:szCs w:val="28"/>
        </w:rPr>
        <w:t>пальную</w:t>
      </w:r>
      <w:r w:rsidR="005C2C37" w:rsidRPr="005A5982">
        <w:rPr>
          <w:rFonts w:ascii="Times New Roman" w:hAnsi="Times New Roman" w:cs="Times New Roman"/>
          <w:sz w:val="28"/>
          <w:szCs w:val="28"/>
        </w:rPr>
        <w:t xml:space="preserve"> программу и достигнуть установленных результатов.</w:t>
      </w:r>
    </w:p>
    <w:p w:rsidR="00334F3D" w:rsidRPr="005A5982" w:rsidRDefault="00334F3D" w:rsidP="00334F3D">
      <w:pPr>
        <w:pStyle w:val="ConsPlusNonformat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738F" w:rsidRPr="005A5982" w:rsidRDefault="0013738F" w:rsidP="0013738F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r w:rsidRPr="005A5982">
        <w:rPr>
          <w:sz w:val="28"/>
          <w:szCs w:val="28"/>
        </w:rPr>
        <w:t>Раздел 4. Сведения</w:t>
      </w:r>
    </w:p>
    <w:p w:rsidR="0013738F" w:rsidRDefault="0013738F" w:rsidP="0013738F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r w:rsidRPr="005A5982">
        <w:rPr>
          <w:sz w:val="28"/>
          <w:szCs w:val="28"/>
        </w:rPr>
        <w:t>об использовании бюджетных ассигнований</w:t>
      </w:r>
    </w:p>
    <w:p w:rsidR="00391D02" w:rsidRPr="005A5982" w:rsidRDefault="00391D02" w:rsidP="0013738F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13738F" w:rsidRPr="005A5982" w:rsidRDefault="0013738F" w:rsidP="0013738F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r w:rsidRPr="005A5982">
        <w:rPr>
          <w:sz w:val="28"/>
          <w:szCs w:val="28"/>
        </w:rPr>
        <w:t xml:space="preserve">и внебюджетных средств на реализацию </w:t>
      </w:r>
      <w:r w:rsidR="005A44CD" w:rsidRPr="005A5982">
        <w:rPr>
          <w:sz w:val="28"/>
          <w:szCs w:val="28"/>
        </w:rPr>
        <w:t>муниципаль</w:t>
      </w:r>
      <w:r w:rsidRPr="005A5982">
        <w:rPr>
          <w:sz w:val="28"/>
          <w:szCs w:val="28"/>
        </w:rPr>
        <w:t>ной программы</w:t>
      </w:r>
    </w:p>
    <w:p w:rsidR="0013738F" w:rsidRPr="005A5982" w:rsidRDefault="0013738F" w:rsidP="0013738F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13738F" w:rsidRPr="005A5982" w:rsidRDefault="0013738F" w:rsidP="008475F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A5982">
        <w:rPr>
          <w:sz w:val="28"/>
          <w:szCs w:val="28"/>
        </w:rPr>
        <w:t xml:space="preserve">Объем запланированных расходов на реализацию </w:t>
      </w:r>
      <w:r w:rsidR="005A44CD" w:rsidRPr="005A5982">
        <w:rPr>
          <w:sz w:val="28"/>
          <w:szCs w:val="28"/>
        </w:rPr>
        <w:t>муниципаль</w:t>
      </w:r>
      <w:r w:rsidRPr="005A5982">
        <w:rPr>
          <w:sz w:val="28"/>
          <w:szCs w:val="28"/>
        </w:rPr>
        <w:t>ной пр</w:t>
      </w:r>
      <w:r w:rsidRPr="005A5982">
        <w:rPr>
          <w:sz w:val="28"/>
          <w:szCs w:val="28"/>
        </w:rPr>
        <w:t>о</w:t>
      </w:r>
      <w:r w:rsidRPr="005A5982">
        <w:rPr>
          <w:sz w:val="28"/>
          <w:szCs w:val="28"/>
        </w:rPr>
        <w:t>граммы на 20</w:t>
      </w:r>
      <w:r w:rsidR="00DD2F37">
        <w:rPr>
          <w:sz w:val="28"/>
          <w:szCs w:val="28"/>
        </w:rPr>
        <w:t>2</w:t>
      </w:r>
      <w:r w:rsidR="00281B40">
        <w:rPr>
          <w:sz w:val="28"/>
          <w:szCs w:val="28"/>
        </w:rPr>
        <w:t>4</w:t>
      </w:r>
      <w:r w:rsidRPr="005A5982">
        <w:rPr>
          <w:sz w:val="28"/>
          <w:szCs w:val="28"/>
        </w:rPr>
        <w:t xml:space="preserve"> год составил </w:t>
      </w:r>
      <w:r w:rsidR="008475FB">
        <w:rPr>
          <w:sz w:val="28"/>
          <w:szCs w:val="28"/>
        </w:rPr>
        <w:t>46</w:t>
      </w:r>
      <w:r w:rsidR="007A28D1">
        <w:rPr>
          <w:sz w:val="28"/>
          <w:szCs w:val="28"/>
        </w:rPr>
        <w:t xml:space="preserve"> </w:t>
      </w:r>
      <w:r w:rsidR="008475FB">
        <w:rPr>
          <w:sz w:val="28"/>
          <w:szCs w:val="28"/>
        </w:rPr>
        <w:t xml:space="preserve">313,2 </w:t>
      </w:r>
      <w:r w:rsidRPr="005A5982">
        <w:rPr>
          <w:sz w:val="28"/>
          <w:szCs w:val="28"/>
        </w:rPr>
        <w:t>тыс. рублей, в том числе по источн</w:t>
      </w:r>
      <w:r w:rsidRPr="005A5982">
        <w:rPr>
          <w:sz w:val="28"/>
          <w:szCs w:val="28"/>
        </w:rPr>
        <w:t>и</w:t>
      </w:r>
      <w:r w:rsidRPr="005A5982">
        <w:rPr>
          <w:sz w:val="28"/>
          <w:szCs w:val="28"/>
        </w:rPr>
        <w:t>кам финансирования:</w:t>
      </w:r>
    </w:p>
    <w:p w:rsidR="0059611B" w:rsidRPr="0095391A" w:rsidRDefault="0013738F" w:rsidP="0013738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5391A">
        <w:rPr>
          <w:sz w:val="28"/>
          <w:szCs w:val="28"/>
        </w:rPr>
        <w:t xml:space="preserve">местный бюджет – </w:t>
      </w:r>
      <w:r w:rsidR="008475FB" w:rsidRPr="008475FB">
        <w:rPr>
          <w:sz w:val="28"/>
          <w:szCs w:val="28"/>
        </w:rPr>
        <w:t>26</w:t>
      </w:r>
      <w:r w:rsidR="007A28D1">
        <w:rPr>
          <w:sz w:val="28"/>
          <w:szCs w:val="28"/>
        </w:rPr>
        <w:t xml:space="preserve"> </w:t>
      </w:r>
      <w:r w:rsidR="008475FB" w:rsidRPr="008475FB">
        <w:rPr>
          <w:sz w:val="28"/>
          <w:szCs w:val="28"/>
        </w:rPr>
        <w:t>725,0</w:t>
      </w:r>
      <w:r w:rsidR="008475FB">
        <w:rPr>
          <w:sz w:val="28"/>
          <w:szCs w:val="28"/>
        </w:rPr>
        <w:t xml:space="preserve"> </w:t>
      </w:r>
      <w:r w:rsidRPr="0095391A">
        <w:rPr>
          <w:sz w:val="28"/>
          <w:szCs w:val="28"/>
        </w:rPr>
        <w:t>тыс. рублей</w:t>
      </w:r>
      <w:r w:rsidR="0059611B" w:rsidRPr="0095391A">
        <w:rPr>
          <w:sz w:val="28"/>
          <w:szCs w:val="28"/>
        </w:rPr>
        <w:t>;</w:t>
      </w:r>
    </w:p>
    <w:p w:rsidR="0013738F" w:rsidRPr="0095391A" w:rsidRDefault="0059611B" w:rsidP="0013738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5391A">
        <w:rPr>
          <w:sz w:val="28"/>
          <w:szCs w:val="28"/>
        </w:rPr>
        <w:t xml:space="preserve">областной бюджет – </w:t>
      </w:r>
      <w:r w:rsidR="008475FB" w:rsidRPr="008475FB">
        <w:rPr>
          <w:sz w:val="28"/>
          <w:szCs w:val="28"/>
        </w:rPr>
        <w:t>19</w:t>
      </w:r>
      <w:r w:rsidR="007A28D1">
        <w:rPr>
          <w:sz w:val="28"/>
          <w:szCs w:val="28"/>
        </w:rPr>
        <w:t xml:space="preserve"> </w:t>
      </w:r>
      <w:r w:rsidR="008475FB" w:rsidRPr="008475FB">
        <w:rPr>
          <w:sz w:val="28"/>
          <w:szCs w:val="28"/>
        </w:rPr>
        <w:t>588,2</w:t>
      </w:r>
      <w:r w:rsidR="008475FB">
        <w:rPr>
          <w:sz w:val="28"/>
          <w:szCs w:val="28"/>
        </w:rPr>
        <w:t xml:space="preserve"> </w:t>
      </w:r>
      <w:r w:rsidRPr="0095391A">
        <w:rPr>
          <w:sz w:val="28"/>
          <w:szCs w:val="28"/>
        </w:rPr>
        <w:t>тыс. рублей;</w:t>
      </w:r>
    </w:p>
    <w:p w:rsidR="0059611B" w:rsidRPr="005A5982" w:rsidRDefault="0059611B" w:rsidP="0013738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5391A">
        <w:rPr>
          <w:sz w:val="28"/>
          <w:szCs w:val="28"/>
        </w:rPr>
        <w:t xml:space="preserve">федеральный бюджет – </w:t>
      </w:r>
      <w:r w:rsidR="000D73B3">
        <w:rPr>
          <w:sz w:val="28"/>
          <w:szCs w:val="28"/>
        </w:rPr>
        <w:t>0,0</w:t>
      </w:r>
      <w:r w:rsidRPr="0095391A">
        <w:rPr>
          <w:sz w:val="28"/>
          <w:szCs w:val="28"/>
        </w:rPr>
        <w:t xml:space="preserve"> тыс. рублей.</w:t>
      </w:r>
    </w:p>
    <w:p w:rsidR="0013738F" w:rsidRPr="00476BA3" w:rsidRDefault="0013738F" w:rsidP="007B74D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76BA3">
        <w:rPr>
          <w:sz w:val="28"/>
          <w:szCs w:val="28"/>
        </w:rPr>
        <w:t xml:space="preserve">План ассигнований в соответствии с </w:t>
      </w:r>
      <w:r w:rsidR="005A44CD" w:rsidRPr="00476BA3">
        <w:rPr>
          <w:kern w:val="2"/>
          <w:sz w:val="28"/>
          <w:szCs w:val="28"/>
        </w:rPr>
        <w:t xml:space="preserve">решением Собрания депутатов Миллеровского городского поселения </w:t>
      </w:r>
      <w:r w:rsidR="00476BA3" w:rsidRPr="00476BA3">
        <w:rPr>
          <w:kern w:val="2"/>
          <w:sz w:val="28"/>
          <w:szCs w:val="28"/>
        </w:rPr>
        <w:t xml:space="preserve">от 25.12.2023 № 151 </w:t>
      </w:r>
      <w:r w:rsidR="005A44CD" w:rsidRPr="00476BA3">
        <w:rPr>
          <w:kern w:val="2"/>
          <w:sz w:val="28"/>
          <w:szCs w:val="28"/>
        </w:rPr>
        <w:t>«О бюджете Ми</w:t>
      </w:r>
      <w:r w:rsidR="005A44CD" w:rsidRPr="00476BA3">
        <w:rPr>
          <w:kern w:val="2"/>
          <w:sz w:val="28"/>
          <w:szCs w:val="28"/>
        </w:rPr>
        <w:t>л</w:t>
      </w:r>
      <w:r w:rsidR="005A44CD" w:rsidRPr="00476BA3">
        <w:rPr>
          <w:kern w:val="2"/>
          <w:sz w:val="28"/>
          <w:szCs w:val="28"/>
        </w:rPr>
        <w:t xml:space="preserve">леровского городского поселения на </w:t>
      </w:r>
      <w:r w:rsidR="00DD2F37" w:rsidRPr="00476BA3">
        <w:rPr>
          <w:kern w:val="2"/>
          <w:sz w:val="28"/>
          <w:szCs w:val="28"/>
        </w:rPr>
        <w:t>202</w:t>
      </w:r>
      <w:r w:rsidR="00476BA3" w:rsidRPr="00476BA3">
        <w:rPr>
          <w:kern w:val="2"/>
          <w:sz w:val="28"/>
          <w:szCs w:val="28"/>
        </w:rPr>
        <w:t>4</w:t>
      </w:r>
      <w:r w:rsidR="005A44CD" w:rsidRPr="00476BA3">
        <w:rPr>
          <w:kern w:val="2"/>
          <w:sz w:val="28"/>
          <w:szCs w:val="28"/>
        </w:rPr>
        <w:t xml:space="preserve"> год и на плановый период 202</w:t>
      </w:r>
      <w:r w:rsidR="00476BA3" w:rsidRPr="00476BA3">
        <w:rPr>
          <w:kern w:val="2"/>
          <w:sz w:val="28"/>
          <w:szCs w:val="28"/>
        </w:rPr>
        <w:t>5</w:t>
      </w:r>
      <w:r w:rsidR="005A44CD" w:rsidRPr="00476BA3">
        <w:rPr>
          <w:kern w:val="2"/>
          <w:sz w:val="28"/>
          <w:szCs w:val="28"/>
        </w:rPr>
        <w:t xml:space="preserve"> и 202</w:t>
      </w:r>
      <w:r w:rsidR="00476BA3" w:rsidRPr="00476BA3">
        <w:rPr>
          <w:kern w:val="2"/>
          <w:sz w:val="28"/>
          <w:szCs w:val="28"/>
        </w:rPr>
        <w:t>6</w:t>
      </w:r>
      <w:r w:rsidR="005A44CD" w:rsidRPr="00476BA3">
        <w:rPr>
          <w:kern w:val="2"/>
          <w:sz w:val="28"/>
          <w:szCs w:val="28"/>
        </w:rPr>
        <w:t xml:space="preserve"> годов»</w:t>
      </w:r>
      <w:r w:rsidRPr="00476BA3">
        <w:rPr>
          <w:sz w:val="28"/>
          <w:szCs w:val="28"/>
        </w:rPr>
        <w:t xml:space="preserve"> </w:t>
      </w:r>
      <w:r w:rsidR="0059611B" w:rsidRPr="00476BA3">
        <w:rPr>
          <w:sz w:val="28"/>
          <w:szCs w:val="28"/>
        </w:rPr>
        <w:t>в 202</w:t>
      </w:r>
      <w:r w:rsidR="00476BA3" w:rsidRPr="00476BA3">
        <w:rPr>
          <w:sz w:val="28"/>
          <w:szCs w:val="28"/>
        </w:rPr>
        <w:t>4</w:t>
      </w:r>
      <w:r w:rsidR="0059611B" w:rsidRPr="00476BA3">
        <w:rPr>
          <w:sz w:val="28"/>
          <w:szCs w:val="28"/>
        </w:rPr>
        <w:t xml:space="preserve"> году </w:t>
      </w:r>
      <w:r w:rsidRPr="00476BA3">
        <w:rPr>
          <w:sz w:val="28"/>
          <w:szCs w:val="28"/>
        </w:rPr>
        <w:t xml:space="preserve">составил </w:t>
      </w:r>
      <w:r w:rsidR="00476BA3" w:rsidRPr="00476BA3">
        <w:rPr>
          <w:sz w:val="28"/>
          <w:szCs w:val="28"/>
        </w:rPr>
        <w:t>46</w:t>
      </w:r>
      <w:r w:rsidR="007A28D1">
        <w:rPr>
          <w:sz w:val="28"/>
          <w:szCs w:val="28"/>
        </w:rPr>
        <w:t xml:space="preserve"> </w:t>
      </w:r>
      <w:r w:rsidR="00476BA3" w:rsidRPr="00476BA3">
        <w:rPr>
          <w:sz w:val="28"/>
          <w:szCs w:val="28"/>
        </w:rPr>
        <w:t>313,2</w:t>
      </w:r>
      <w:r w:rsidRPr="00476BA3">
        <w:rPr>
          <w:sz w:val="28"/>
          <w:szCs w:val="28"/>
        </w:rPr>
        <w:t xml:space="preserve"> тыс. рублей. В соответствии со сводной бюджетной росписью – </w:t>
      </w:r>
      <w:r w:rsidR="00476BA3" w:rsidRPr="00476BA3">
        <w:rPr>
          <w:sz w:val="28"/>
          <w:szCs w:val="28"/>
        </w:rPr>
        <w:t>46</w:t>
      </w:r>
      <w:r w:rsidR="007A28D1">
        <w:rPr>
          <w:sz w:val="28"/>
          <w:szCs w:val="28"/>
        </w:rPr>
        <w:t xml:space="preserve"> </w:t>
      </w:r>
      <w:r w:rsidR="00476BA3" w:rsidRPr="00476BA3">
        <w:rPr>
          <w:sz w:val="28"/>
          <w:szCs w:val="28"/>
        </w:rPr>
        <w:t>313,2447</w:t>
      </w:r>
      <w:r w:rsidRPr="00476BA3">
        <w:rPr>
          <w:sz w:val="28"/>
          <w:szCs w:val="28"/>
        </w:rPr>
        <w:t xml:space="preserve"> тыс. рублей, в том числе по и</w:t>
      </w:r>
      <w:r w:rsidRPr="00476BA3">
        <w:rPr>
          <w:sz w:val="28"/>
          <w:szCs w:val="28"/>
        </w:rPr>
        <w:t>с</w:t>
      </w:r>
      <w:r w:rsidRPr="00476BA3">
        <w:rPr>
          <w:sz w:val="28"/>
          <w:szCs w:val="28"/>
        </w:rPr>
        <w:t>точникам финансирования:</w:t>
      </w:r>
    </w:p>
    <w:p w:rsidR="0059611B" w:rsidRPr="00476BA3" w:rsidRDefault="0059611B" w:rsidP="0059611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76BA3">
        <w:rPr>
          <w:sz w:val="28"/>
          <w:szCs w:val="28"/>
        </w:rPr>
        <w:t xml:space="preserve">местный бюджет – </w:t>
      </w:r>
      <w:r w:rsidR="00476BA3" w:rsidRPr="00476BA3">
        <w:rPr>
          <w:sz w:val="28"/>
          <w:szCs w:val="28"/>
        </w:rPr>
        <w:t>26</w:t>
      </w:r>
      <w:r w:rsidR="007A28D1">
        <w:rPr>
          <w:sz w:val="28"/>
          <w:szCs w:val="28"/>
        </w:rPr>
        <w:t xml:space="preserve"> </w:t>
      </w:r>
      <w:r w:rsidR="00476BA3" w:rsidRPr="00476BA3">
        <w:rPr>
          <w:sz w:val="28"/>
          <w:szCs w:val="28"/>
        </w:rPr>
        <w:t>725,0447</w:t>
      </w:r>
      <w:r w:rsidRPr="00476BA3">
        <w:rPr>
          <w:sz w:val="28"/>
          <w:szCs w:val="28"/>
        </w:rPr>
        <w:t xml:space="preserve"> тыс. рублей;</w:t>
      </w:r>
    </w:p>
    <w:p w:rsidR="0059611B" w:rsidRPr="00476BA3" w:rsidRDefault="0059611B" w:rsidP="0059611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76BA3">
        <w:rPr>
          <w:sz w:val="28"/>
          <w:szCs w:val="28"/>
        </w:rPr>
        <w:t xml:space="preserve">областной бюджет – </w:t>
      </w:r>
      <w:r w:rsidR="00476BA3" w:rsidRPr="00476BA3">
        <w:rPr>
          <w:sz w:val="28"/>
          <w:szCs w:val="28"/>
        </w:rPr>
        <w:t>19</w:t>
      </w:r>
      <w:r w:rsidR="007A28D1">
        <w:rPr>
          <w:sz w:val="28"/>
          <w:szCs w:val="28"/>
        </w:rPr>
        <w:t xml:space="preserve"> </w:t>
      </w:r>
      <w:r w:rsidR="00476BA3" w:rsidRPr="00476BA3">
        <w:rPr>
          <w:sz w:val="28"/>
          <w:szCs w:val="28"/>
        </w:rPr>
        <w:t>588,200</w:t>
      </w:r>
      <w:r w:rsidRPr="00476BA3">
        <w:rPr>
          <w:sz w:val="28"/>
          <w:szCs w:val="28"/>
        </w:rPr>
        <w:t xml:space="preserve"> тыс. рублей;</w:t>
      </w:r>
    </w:p>
    <w:p w:rsidR="0059611B" w:rsidRPr="00476BA3" w:rsidRDefault="0059611B" w:rsidP="0059611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76BA3">
        <w:rPr>
          <w:sz w:val="28"/>
          <w:szCs w:val="28"/>
        </w:rPr>
        <w:t xml:space="preserve">федеральный бюджет – </w:t>
      </w:r>
      <w:r w:rsidR="000D73B3" w:rsidRPr="00476BA3">
        <w:rPr>
          <w:sz w:val="28"/>
          <w:szCs w:val="28"/>
        </w:rPr>
        <w:t>0,0</w:t>
      </w:r>
      <w:r w:rsidRPr="00476BA3">
        <w:rPr>
          <w:sz w:val="28"/>
          <w:szCs w:val="28"/>
        </w:rPr>
        <w:t xml:space="preserve"> тыс. рублей.</w:t>
      </w:r>
    </w:p>
    <w:p w:rsidR="00166DB9" w:rsidRPr="00476BA3" w:rsidRDefault="00166DB9" w:rsidP="0013738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13738F" w:rsidRPr="00476BA3" w:rsidRDefault="0013738F" w:rsidP="0013738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76BA3">
        <w:rPr>
          <w:sz w:val="28"/>
          <w:szCs w:val="28"/>
        </w:rPr>
        <w:t xml:space="preserve">Исполнение расходов по </w:t>
      </w:r>
      <w:r w:rsidR="005A44CD" w:rsidRPr="00476BA3">
        <w:rPr>
          <w:sz w:val="28"/>
          <w:szCs w:val="28"/>
        </w:rPr>
        <w:t>муниципальной</w:t>
      </w:r>
      <w:r w:rsidRPr="00476BA3">
        <w:rPr>
          <w:sz w:val="28"/>
          <w:szCs w:val="28"/>
        </w:rPr>
        <w:t xml:space="preserve"> программе составило </w:t>
      </w:r>
      <w:r w:rsidR="00476BA3" w:rsidRPr="00476BA3">
        <w:rPr>
          <w:sz w:val="28"/>
          <w:szCs w:val="28"/>
        </w:rPr>
        <w:t>46</w:t>
      </w:r>
      <w:r w:rsidR="007A28D1">
        <w:rPr>
          <w:sz w:val="28"/>
          <w:szCs w:val="28"/>
        </w:rPr>
        <w:t xml:space="preserve"> </w:t>
      </w:r>
      <w:r w:rsidR="00476BA3" w:rsidRPr="00476BA3">
        <w:rPr>
          <w:sz w:val="28"/>
          <w:szCs w:val="28"/>
        </w:rPr>
        <w:t>313,0645</w:t>
      </w:r>
      <w:r w:rsidR="00B92C3B" w:rsidRPr="00476BA3">
        <w:rPr>
          <w:sz w:val="28"/>
          <w:szCs w:val="28"/>
        </w:rPr>
        <w:t xml:space="preserve"> </w:t>
      </w:r>
      <w:r w:rsidRPr="00476BA3">
        <w:rPr>
          <w:sz w:val="28"/>
          <w:szCs w:val="28"/>
        </w:rPr>
        <w:t>тыс. рублей, в том числе по источникам финансирования:</w:t>
      </w:r>
    </w:p>
    <w:p w:rsidR="0013738F" w:rsidRPr="00476BA3" w:rsidRDefault="0013738F" w:rsidP="0013738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76BA3">
        <w:rPr>
          <w:sz w:val="28"/>
          <w:szCs w:val="28"/>
        </w:rPr>
        <w:t xml:space="preserve">местный бюджет – </w:t>
      </w:r>
      <w:r w:rsidR="00476BA3" w:rsidRPr="00476BA3">
        <w:rPr>
          <w:sz w:val="28"/>
          <w:szCs w:val="28"/>
        </w:rPr>
        <w:t>26</w:t>
      </w:r>
      <w:r w:rsidR="007A28D1">
        <w:rPr>
          <w:sz w:val="28"/>
          <w:szCs w:val="28"/>
        </w:rPr>
        <w:t xml:space="preserve"> </w:t>
      </w:r>
      <w:r w:rsidR="00476BA3" w:rsidRPr="00476BA3">
        <w:rPr>
          <w:sz w:val="28"/>
          <w:szCs w:val="28"/>
        </w:rPr>
        <w:t>724,93136</w:t>
      </w:r>
      <w:r w:rsidRPr="00476BA3">
        <w:rPr>
          <w:sz w:val="28"/>
          <w:szCs w:val="28"/>
        </w:rPr>
        <w:t xml:space="preserve"> тыс. рублей;</w:t>
      </w:r>
    </w:p>
    <w:p w:rsidR="0059611B" w:rsidRPr="00476BA3" w:rsidRDefault="0059611B" w:rsidP="0013738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76BA3">
        <w:rPr>
          <w:sz w:val="28"/>
          <w:szCs w:val="28"/>
        </w:rPr>
        <w:t xml:space="preserve">областной бюджет – </w:t>
      </w:r>
      <w:r w:rsidR="00476BA3" w:rsidRPr="00476BA3">
        <w:rPr>
          <w:sz w:val="28"/>
          <w:szCs w:val="28"/>
        </w:rPr>
        <w:t>19</w:t>
      </w:r>
      <w:r w:rsidR="007A28D1">
        <w:rPr>
          <w:sz w:val="28"/>
          <w:szCs w:val="28"/>
        </w:rPr>
        <w:t xml:space="preserve"> </w:t>
      </w:r>
      <w:r w:rsidR="00476BA3" w:rsidRPr="00476BA3">
        <w:rPr>
          <w:sz w:val="28"/>
          <w:szCs w:val="28"/>
        </w:rPr>
        <w:t>588,13314</w:t>
      </w:r>
      <w:r w:rsidRPr="00476BA3">
        <w:rPr>
          <w:sz w:val="28"/>
          <w:szCs w:val="28"/>
        </w:rPr>
        <w:t xml:space="preserve"> тыс. рублей;</w:t>
      </w:r>
    </w:p>
    <w:p w:rsidR="0059611B" w:rsidRPr="00C70921" w:rsidRDefault="0059611B" w:rsidP="0013738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70921">
        <w:rPr>
          <w:sz w:val="28"/>
          <w:szCs w:val="28"/>
        </w:rPr>
        <w:lastRenderedPageBreak/>
        <w:t xml:space="preserve">федеральный бюджет – </w:t>
      </w:r>
      <w:r w:rsidR="00B92C3B" w:rsidRPr="00C70921">
        <w:rPr>
          <w:sz w:val="28"/>
          <w:szCs w:val="28"/>
        </w:rPr>
        <w:t>0,0</w:t>
      </w:r>
      <w:r w:rsidRPr="00C70921">
        <w:rPr>
          <w:sz w:val="28"/>
          <w:szCs w:val="28"/>
        </w:rPr>
        <w:t xml:space="preserve"> тыс. рублей.</w:t>
      </w:r>
    </w:p>
    <w:p w:rsidR="0013738F" w:rsidRPr="005A5982" w:rsidRDefault="0013738F" w:rsidP="0013738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70921">
        <w:rPr>
          <w:sz w:val="28"/>
          <w:szCs w:val="28"/>
        </w:rPr>
        <w:t xml:space="preserve">Объем неосвоенных бюджетных ассигнований </w:t>
      </w:r>
      <w:r w:rsidR="005A44CD" w:rsidRPr="00C70921">
        <w:rPr>
          <w:sz w:val="28"/>
          <w:szCs w:val="28"/>
        </w:rPr>
        <w:t xml:space="preserve">местного </w:t>
      </w:r>
      <w:r w:rsidRPr="00C70921">
        <w:rPr>
          <w:sz w:val="28"/>
          <w:szCs w:val="28"/>
        </w:rPr>
        <w:t>бюджета с</w:t>
      </w:r>
      <w:r w:rsidRPr="00C70921">
        <w:rPr>
          <w:sz w:val="28"/>
          <w:szCs w:val="28"/>
        </w:rPr>
        <w:t>о</w:t>
      </w:r>
      <w:r w:rsidRPr="00C70921">
        <w:rPr>
          <w:sz w:val="28"/>
          <w:szCs w:val="28"/>
        </w:rPr>
        <w:t xml:space="preserve">ставил </w:t>
      </w:r>
      <w:r w:rsidR="00FD410B" w:rsidRPr="00C70921">
        <w:rPr>
          <w:color w:val="000000" w:themeColor="text1"/>
          <w:sz w:val="28"/>
          <w:szCs w:val="28"/>
        </w:rPr>
        <w:t>0,</w:t>
      </w:r>
      <w:r w:rsidR="00476BA3" w:rsidRPr="00C70921">
        <w:rPr>
          <w:color w:val="000000" w:themeColor="text1"/>
          <w:sz w:val="28"/>
          <w:szCs w:val="28"/>
        </w:rPr>
        <w:t xml:space="preserve">11334 </w:t>
      </w:r>
      <w:r w:rsidRPr="00C70921">
        <w:rPr>
          <w:sz w:val="28"/>
          <w:szCs w:val="28"/>
        </w:rPr>
        <w:t xml:space="preserve"> тыс. рублей</w:t>
      </w:r>
      <w:r w:rsidR="007F1552" w:rsidRPr="00C70921">
        <w:rPr>
          <w:sz w:val="28"/>
          <w:szCs w:val="28"/>
        </w:rPr>
        <w:t xml:space="preserve">, областного бюджета – </w:t>
      </w:r>
      <w:r w:rsidR="00476BA3" w:rsidRPr="00C70921">
        <w:rPr>
          <w:sz w:val="28"/>
          <w:szCs w:val="28"/>
        </w:rPr>
        <w:t>0,06686</w:t>
      </w:r>
      <w:r w:rsidR="00C7509E" w:rsidRPr="00C70921">
        <w:rPr>
          <w:sz w:val="28"/>
          <w:szCs w:val="28"/>
        </w:rPr>
        <w:t xml:space="preserve"> тыс. рублей</w:t>
      </w:r>
      <w:r w:rsidR="007F1552" w:rsidRPr="00C70921">
        <w:rPr>
          <w:sz w:val="28"/>
          <w:szCs w:val="28"/>
        </w:rPr>
        <w:t>, ф</w:t>
      </w:r>
      <w:r w:rsidR="007F1552" w:rsidRPr="00C70921">
        <w:rPr>
          <w:sz w:val="28"/>
          <w:szCs w:val="28"/>
        </w:rPr>
        <w:t>е</w:t>
      </w:r>
      <w:r w:rsidR="007F1552" w:rsidRPr="00C70921">
        <w:rPr>
          <w:sz w:val="28"/>
          <w:szCs w:val="28"/>
        </w:rPr>
        <w:t xml:space="preserve">дерального бюджета – </w:t>
      </w:r>
      <w:r w:rsidR="00C7509E" w:rsidRPr="00C70921">
        <w:rPr>
          <w:sz w:val="28"/>
          <w:szCs w:val="28"/>
        </w:rPr>
        <w:t>0</w:t>
      </w:r>
      <w:r w:rsidR="007F1552" w:rsidRPr="00C70921">
        <w:rPr>
          <w:sz w:val="28"/>
          <w:szCs w:val="28"/>
        </w:rPr>
        <w:t>,0</w:t>
      </w:r>
      <w:r w:rsidR="00C7509E" w:rsidRPr="00C70921">
        <w:rPr>
          <w:sz w:val="28"/>
          <w:szCs w:val="28"/>
        </w:rPr>
        <w:t xml:space="preserve"> тыс. рублей</w:t>
      </w:r>
      <w:r w:rsidR="005C152E" w:rsidRPr="00C70921">
        <w:rPr>
          <w:sz w:val="28"/>
          <w:szCs w:val="28"/>
        </w:rPr>
        <w:t>.</w:t>
      </w:r>
    </w:p>
    <w:p w:rsidR="00510135" w:rsidRPr="005A5982" w:rsidRDefault="006326DE" w:rsidP="006326D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5A5982">
        <w:rPr>
          <w:sz w:val="28"/>
          <w:szCs w:val="28"/>
        </w:rPr>
        <w:t>Сведения о выполнении основных мероприятий подпрограмм и мер</w:t>
      </w:r>
      <w:r w:rsidRPr="005A5982">
        <w:rPr>
          <w:sz w:val="28"/>
          <w:szCs w:val="28"/>
        </w:rPr>
        <w:t>о</w:t>
      </w:r>
      <w:r w:rsidRPr="005A5982">
        <w:rPr>
          <w:sz w:val="28"/>
          <w:szCs w:val="28"/>
        </w:rPr>
        <w:t>приятий ведомственных целевых программ, а также контрольных событий муниципальной программы «Развитие культуры» за 20</w:t>
      </w:r>
      <w:r w:rsidR="00DD2F37">
        <w:rPr>
          <w:sz w:val="28"/>
          <w:szCs w:val="28"/>
        </w:rPr>
        <w:t>2</w:t>
      </w:r>
      <w:r w:rsidR="00C70921">
        <w:rPr>
          <w:sz w:val="28"/>
          <w:szCs w:val="28"/>
        </w:rPr>
        <w:t>4</w:t>
      </w:r>
      <w:r w:rsidRPr="005A5982">
        <w:rPr>
          <w:sz w:val="28"/>
          <w:szCs w:val="28"/>
        </w:rPr>
        <w:t xml:space="preserve"> г</w:t>
      </w:r>
      <w:r w:rsidR="00272514" w:rsidRPr="005A5982">
        <w:rPr>
          <w:sz w:val="28"/>
          <w:szCs w:val="28"/>
        </w:rPr>
        <w:t>од приведены в приложении № 2 к Отчету</w:t>
      </w:r>
      <w:r w:rsidRPr="005A5982">
        <w:rPr>
          <w:sz w:val="28"/>
          <w:szCs w:val="28"/>
        </w:rPr>
        <w:t>.</w:t>
      </w:r>
      <w:r w:rsidR="005C152E" w:rsidRPr="005A5982">
        <w:rPr>
          <w:sz w:val="28"/>
          <w:szCs w:val="28"/>
        </w:rPr>
        <w:t xml:space="preserve"> </w:t>
      </w:r>
    </w:p>
    <w:p w:rsidR="005C2CF8" w:rsidRPr="005A5982" w:rsidRDefault="005C2CF8" w:rsidP="00DA2BED">
      <w:pPr>
        <w:widowControl w:val="0"/>
        <w:autoSpaceDE w:val="0"/>
        <w:autoSpaceDN w:val="0"/>
        <w:adjustRightInd w:val="0"/>
        <w:ind w:firstLine="567"/>
        <w:jc w:val="center"/>
        <w:outlineLvl w:val="2"/>
      </w:pPr>
    </w:p>
    <w:p w:rsidR="009E0C2F" w:rsidRPr="005A5982" w:rsidRDefault="005C2CF8" w:rsidP="006F4745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r w:rsidRPr="005A5982">
        <w:rPr>
          <w:sz w:val="28"/>
          <w:szCs w:val="28"/>
        </w:rPr>
        <w:t xml:space="preserve">Раздел 5. </w:t>
      </w:r>
      <w:r w:rsidR="006F4745" w:rsidRPr="005A5982"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за 20</w:t>
      </w:r>
      <w:r w:rsidR="00DD2F37">
        <w:rPr>
          <w:sz w:val="28"/>
          <w:szCs w:val="28"/>
        </w:rPr>
        <w:t>2</w:t>
      </w:r>
      <w:r w:rsidR="007500F0">
        <w:rPr>
          <w:sz w:val="28"/>
          <w:szCs w:val="28"/>
        </w:rPr>
        <w:t>4</w:t>
      </w:r>
      <w:r w:rsidR="006F4745" w:rsidRPr="005A5982">
        <w:rPr>
          <w:sz w:val="28"/>
          <w:szCs w:val="28"/>
        </w:rPr>
        <w:t xml:space="preserve"> год</w:t>
      </w:r>
    </w:p>
    <w:p w:rsidR="006F4745" w:rsidRPr="005A5982" w:rsidRDefault="006F4745" w:rsidP="006F4745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6F4745" w:rsidRPr="002D7931" w:rsidRDefault="006F4745" w:rsidP="006A0771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5A5982">
        <w:rPr>
          <w:sz w:val="28"/>
          <w:szCs w:val="28"/>
        </w:rPr>
        <w:t>Муниципальной программой и подпрограммами муниципальной пр</w:t>
      </w:r>
      <w:r w:rsidRPr="005A5982">
        <w:rPr>
          <w:sz w:val="28"/>
          <w:szCs w:val="28"/>
        </w:rPr>
        <w:t>о</w:t>
      </w:r>
      <w:r w:rsidRPr="005A5982">
        <w:rPr>
          <w:sz w:val="28"/>
          <w:szCs w:val="28"/>
        </w:rPr>
        <w:t xml:space="preserve">граммы предусмотрено </w:t>
      </w:r>
      <w:r w:rsidRPr="002D7931">
        <w:rPr>
          <w:sz w:val="28"/>
          <w:szCs w:val="28"/>
        </w:rPr>
        <w:t>16 показателей,</w:t>
      </w:r>
      <w:r w:rsidR="00C53B8A">
        <w:rPr>
          <w:sz w:val="28"/>
          <w:szCs w:val="28"/>
        </w:rPr>
        <w:t xml:space="preserve"> </w:t>
      </w:r>
      <w:r w:rsidRPr="002D7931">
        <w:rPr>
          <w:sz w:val="28"/>
          <w:szCs w:val="28"/>
        </w:rPr>
        <w:t xml:space="preserve">по </w:t>
      </w:r>
      <w:r w:rsidR="00C53B8A">
        <w:rPr>
          <w:sz w:val="28"/>
          <w:szCs w:val="28"/>
        </w:rPr>
        <w:t>6</w:t>
      </w:r>
      <w:r w:rsidRPr="002D7931">
        <w:rPr>
          <w:sz w:val="28"/>
          <w:szCs w:val="28"/>
        </w:rPr>
        <w:t xml:space="preserve"> из которых фактические </w:t>
      </w:r>
      <w:r w:rsidR="007866D4" w:rsidRPr="002D7931">
        <w:rPr>
          <w:sz w:val="28"/>
          <w:szCs w:val="28"/>
        </w:rPr>
        <w:t>знач</w:t>
      </w:r>
      <w:r w:rsidR="007866D4" w:rsidRPr="002D7931">
        <w:rPr>
          <w:sz w:val="28"/>
          <w:szCs w:val="28"/>
        </w:rPr>
        <w:t>е</w:t>
      </w:r>
      <w:r w:rsidR="007866D4" w:rsidRPr="002D7931">
        <w:rPr>
          <w:sz w:val="28"/>
          <w:szCs w:val="28"/>
        </w:rPr>
        <w:t xml:space="preserve">ния превышают плановые, </w:t>
      </w:r>
      <w:r w:rsidR="00C53B8A">
        <w:rPr>
          <w:sz w:val="28"/>
          <w:szCs w:val="28"/>
        </w:rPr>
        <w:t>по 1 показателю достигнуты плановые значения,</w:t>
      </w:r>
      <w:r w:rsidR="00C53B8A" w:rsidRPr="002D7931">
        <w:rPr>
          <w:sz w:val="28"/>
          <w:szCs w:val="28"/>
        </w:rPr>
        <w:t xml:space="preserve"> </w:t>
      </w:r>
      <w:r w:rsidR="007866D4" w:rsidRPr="002D7931">
        <w:rPr>
          <w:sz w:val="28"/>
          <w:szCs w:val="28"/>
        </w:rPr>
        <w:t xml:space="preserve">по </w:t>
      </w:r>
      <w:r w:rsidR="006A0771">
        <w:rPr>
          <w:sz w:val="28"/>
          <w:szCs w:val="28"/>
        </w:rPr>
        <w:t>9</w:t>
      </w:r>
      <w:r w:rsidRPr="002D7931">
        <w:rPr>
          <w:sz w:val="28"/>
          <w:szCs w:val="28"/>
        </w:rPr>
        <w:t xml:space="preserve"> показателям не достигнуты плановые значения.</w:t>
      </w:r>
    </w:p>
    <w:p w:rsidR="00506AAF" w:rsidRPr="005A5982" w:rsidRDefault="006F4745" w:rsidP="00506AAF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D7931">
        <w:rPr>
          <w:rFonts w:ascii="Times New Roman" w:hAnsi="Times New Roman" w:cs="Times New Roman"/>
          <w:sz w:val="28"/>
          <w:szCs w:val="28"/>
        </w:rPr>
        <w:t>Показатель 1 «</w:t>
      </w:r>
      <w:r w:rsidRPr="002D7931">
        <w:rPr>
          <w:rFonts w:ascii="Times New Roman" w:hAnsi="Times New Roman" w:cs="Times New Roman"/>
          <w:kern w:val="2"/>
          <w:sz w:val="28"/>
          <w:szCs w:val="28"/>
        </w:rPr>
        <w:t>Доля объектов культурного наследия городской со</w:t>
      </w:r>
      <w:r w:rsidRPr="002D7931">
        <w:rPr>
          <w:rFonts w:ascii="Times New Roman" w:hAnsi="Times New Roman" w:cs="Times New Roman"/>
          <w:kern w:val="2"/>
          <w:sz w:val="28"/>
          <w:szCs w:val="28"/>
        </w:rPr>
        <w:t>б</w:t>
      </w:r>
      <w:r w:rsidRPr="002D7931">
        <w:rPr>
          <w:rFonts w:ascii="Times New Roman" w:hAnsi="Times New Roman" w:cs="Times New Roman"/>
          <w:kern w:val="2"/>
          <w:sz w:val="28"/>
          <w:szCs w:val="28"/>
        </w:rPr>
        <w:t>ственности, находящихся в удовлетворительном состоянии, в общем колич</w:t>
      </w:r>
      <w:r w:rsidRPr="002D7931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2D7931">
        <w:rPr>
          <w:rFonts w:ascii="Times New Roman" w:hAnsi="Times New Roman" w:cs="Times New Roman"/>
          <w:kern w:val="2"/>
          <w:sz w:val="28"/>
          <w:szCs w:val="28"/>
        </w:rPr>
        <w:t xml:space="preserve">стве объектов культурного наследия городской собственности»: </w:t>
      </w:r>
      <w:r w:rsidR="00322424">
        <w:rPr>
          <w:rFonts w:ascii="Times New Roman" w:hAnsi="Times New Roman" w:cs="Times New Roman"/>
          <w:kern w:val="2"/>
          <w:sz w:val="28"/>
          <w:szCs w:val="28"/>
        </w:rPr>
        <w:t>63,2</w:t>
      </w:r>
      <w:r w:rsidRPr="002D793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06AAF" w:rsidRPr="002D7931">
        <w:rPr>
          <w:rFonts w:ascii="Times New Roman" w:hAnsi="Times New Roman" w:cs="Times New Roman"/>
          <w:kern w:val="2"/>
          <w:sz w:val="28"/>
          <w:szCs w:val="28"/>
        </w:rPr>
        <w:t>проце</w:t>
      </w:r>
      <w:r w:rsidR="00506AAF" w:rsidRPr="002D7931">
        <w:rPr>
          <w:rFonts w:ascii="Times New Roman" w:hAnsi="Times New Roman" w:cs="Times New Roman"/>
          <w:kern w:val="2"/>
          <w:sz w:val="28"/>
          <w:szCs w:val="28"/>
        </w:rPr>
        <w:t>н</w:t>
      </w:r>
      <w:r w:rsidR="00506AAF" w:rsidRPr="002D7931">
        <w:rPr>
          <w:rFonts w:ascii="Times New Roman" w:hAnsi="Times New Roman" w:cs="Times New Roman"/>
          <w:kern w:val="2"/>
          <w:sz w:val="28"/>
          <w:szCs w:val="28"/>
        </w:rPr>
        <w:t>тов – п</w:t>
      </w:r>
      <w:r w:rsidRPr="002D7931">
        <w:rPr>
          <w:rFonts w:ascii="Times New Roman" w:hAnsi="Times New Roman" w:cs="Times New Roman"/>
          <w:kern w:val="2"/>
          <w:sz w:val="28"/>
          <w:szCs w:val="28"/>
        </w:rPr>
        <w:t xml:space="preserve">лановое значение, </w:t>
      </w:r>
      <w:r w:rsidR="006A0771">
        <w:rPr>
          <w:rFonts w:ascii="Times New Roman" w:hAnsi="Times New Roman" w:cs="Times New Roman"/>
          <w:kern w:val="2"/>
          <w:sz w:val="28"/>
          <w:szCs w:val="28"/>
        </w:rPr>
        <w:t>100</w:t>
      </w:r>
      <w:r w:rsidRPr="002D793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06AAF" w:rsidRPr="002D7931">
        <w:rPr>
          <w:rFonts w:ascii="Times New Roman" w:hAnsi="Times New Roman" w:cs="Times New Roman"/>
          <w:kern w:val="2"/>
          <w:sz w:val="28"/>
          <w:szCs w:val="28"/>
        </w:rPr>
        <w:t>процентов</w:t>
      </w:r>
      <w:r w:rsidR="00506AAF" w:rsidRPr="005A5982">
        <w:rPr>
          <w:rFonts w:ascii="Times New Roman" w:hAnsi="Times New Roman" w:cs="Times New Roman"/>
          <w:kern w:val="2"/>
          <w:sz w:val="28"/>
          <w:szCs w:val="28"/>
        </w:rPr>
        <w:t xml:space="preserve"> – 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>фак</w:t>
      </w:r>
      <w:r w:rsidR="00506AAF" w:rsidRPr="005A5982">
        <w:rPr>
          <w:rFonts w:ascii="Times New Roman" w:hAnsi="Times New Roman" w:cs="Times New Roman"/>
          <w:kern w:val="2"/>
          <w:sz w:val="28"/>
          <w:szCs w:val="28"/>
        </w:rPr>
        <w:t>тическое значение. Превыш</w:t>
      </w:r>
      <w:r w:rsidR="00506AAF" w:rsidRPr="005A5982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506AAF" w:rsidRPr="005A5982">
        <w:rPr>
          <w:rFonts w:ascii="Times New Roman" w:hAnsi="Times New Roman" w:cs="Times New Roman"/>
          <w:kern w:val="2"/>
          <w:sz w:val="28"/>
          <w:szCs w:val="28"/>
        </w:rPr>
        <w:t xml:space="preserve">ние планового значения показателя </w:t>
      </w:r>
      <w:r w:rsidR="00656F02">
        <w:rPr>
          <w:rFonts w:ascii="Times New Roman" w:hAnsi="Times New Roman" w:cs="Times New Roman"/>
          <w:kern w:val="2"/>
          <w:sz w:val="28"/>
          <w:szCs w:val="28"/>
        </w:rPr>
        <w:t xml:space="preserve">достигнуто путем </w:t>
      </w:r>
      <w:r w:rsidR="00C7509E">
        <w:rPr>
          <w:rFonts w:ascii="Times New Roman" w:hAnsi="Times New Roman" w:cs="Times New Roman"/>
          <w:kern w:val="2"/>
          <w:sz w:val="28"/>
          <w:szCs w:val="28"/>
        </w:rPr>
        <w:t>проведения своевр</w:t>
      </w:r>
      <w:r w:rsidR="00C7509E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C7509E">
        <w:rPr>
          <w:rFonts w:ascii="Times New Roman" w:hAnsi="Times New Roman" w:cs="Times New Roman"/>
          <w:kern w:val="2"/>
          <w:sz w:val="28"/>
          <w:szCs w:val="28"/>
        </w:rPr>
        <w:t>менного ремонта</w:t>
      </w:r>
      <w:r w:rsidR="00656F02">
        <w:rPr>
          <w:rFonts w:ascii="Times New Roman" w:hAnsi="Times New Roman" w:cs="Times New Roman"/>
          <w:kern w:val="2"/>
          <w:sz w:val="28"/>
          <w:szCs w:val="28"/>
        </w:rPr>
        <w:t xml:space="preserve"> памятников</w:t>
      </w:r>
      <w:r w:rsidR="00656F02" w:rsidRPr="00C0217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F287C" w:rsidRDefault="00506AAF" w:rsidP="00506AAF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158B9">
        <w:rPr>
          <w:rFonts w:ascii="Times New Roman" w:hAnsi="Times New Roman" w:cs="Times New Roman"/>
          <w:kern w:val="2"/>
          <w:sz w:val="28"/>
          <w:szCs w:val="28"/>
        </w:rPr>
        <w:t>Показатель 2 «</w:t>
      </w:r>
      <w:r w:rsidRPr="00F71C38">
        <w:rPr>
          <w:rFonts w:ascii="Times New Roman" w:hAnsi="Times New Roman" w:cs="Times New Roman"/>
          <w:kern w:val="2"/>
          <w:sz w:val="28"/>
          <w:szCs w:val="28"/>
        </w:rPr>
        <w:t>Общее количество посещений библиотек</w:t>
      </w:r>
      <w:r w:rsidR="009E2497" w:rsidRPr="00F71C38">
        <w:rPr>
          <w:rFonts w:ascii="Times New Roman" w:hAnsi="Times New Roman" w:cs="Times New Roman"/>
          <w:kern w:val="2"/>
          <w:sz w:val="28"/>
          <w:szCs w:val="28"/>
        </w:rPr>
        <w:t xml:space="preserve"> на 1000 чел</w:t>
      </w:r>
      <w:r w:rsidR="009E2497" w:rsidRPr="00F71C38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9E2497" w:rsidRPr="00F71C38">
        <w:rPr>
          <w:rFonts w:ascii="Times New Roman" w:hAnsi="Times New Roman" w:cs="Times New Roman"/>
          <w:kern w:val="2"/>
          <w:sz w:val="28"/>
          <w:szCs w:val="28"/>
        </w:rPr>
        <w:t xml:space="preserve">век населения»: </w:t>
      </w:r>
      <w:r w:rsidR="00F158B9">
        <w:rPr>
          <w:rFonts w:ascii="Times New Roman" w:hAnsi="Times New Roman" w:cs="Times New Roman"/>
          <w:kern w:val="2"/>
          <w:sz w:val="28"/>
          <w:szCs w:val="28"/>
        </w:rPr>
        <w:t>1</w:t>
      </w:r>
      <w:r w:rsidR="007A28D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158B9">
        <w:rPr>
          <w:rFonts w:ascii="Times New Roman" w:hAnsi="Times New Roman" w:cs="Times New Roman"/>
          <w:kern w:val="2"/>
          <w:sz w:val="28"/>
          <w:szCs w:val="28"/>
        </w:rPr>
        <w:t>449,4</w:t>
      </w:r>
      <w:r w:rsidR="00C0217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158B9">
        <w:rPr>
          <w:rFonts w:ascii="Times New Roman" w:hAnsi="Times New Roman" w:cs="Times New Roman"/>
          <w:kern w:val="2"/>
          <w:sz w:val="28"/>
          <w:szCs w:val="28"/>
        </w:rPr>
        <w:t>посещений</w:t>
      </w:r>
      <w:r w:rsidR="00C02176">
        <w:rPr>
          <w:rFonts w:ascii="Times New Roman" w:hAnsi="Times New Roman" w:cs="Times New Roman"/>
          <w:kern w:val="2"/>
          <w:sz w:val="28"/>
          <w:szCs w:val="28"/>
        </w:rPr>
        <w:t xml:space="preserve"> – плановое значение, </w:t>
      </w:r>
      <w:r w:rsidR="00F158B9">
        <w:rPr>
          <w:rFonts w:ascii="Times New Roman" w:hAnsi="Times New Roman" w:cs="Times New Roman"/>
          <w:kern w:val="2"/>
          <w:sz w:val="28"/>
          <w:szCs w:val="28"/>
        </w:rPr>
        <w:t>1</w:t>
      </w:r>
      <w:r w:rsidR="007A28D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158B9">
        <w:rPr>
          <w:rFonts w:ascii="Times New Roman" w:hAnsi="Times New Roman" w:cs="Times New Roman"/>
          <w:kern w:val="2"/>
          <w:sz w:val="28"/>
          <w:szCs w:val="28"/>
        </w:rPr>
        <w:t>471,7</w:t>
      </w:r>
      <w:r w:rsidRPr="00F71C3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158B9">
        <w:rPr>
          <w:rFonts w:ascii="Times New Roman" w:hAnsi="Times New Roman" w:cs="Times New Roman"/>
          <w:kern w:val="2"/>
          <w:sz w:val="28"/>
          <w:szCs w:val="28"/>
        </w:rPr>
        <w:t>посещений</w:t>
      </w:r>
      <w:r w:rsidRPr="00F71C38">
        <w:rPr>
          <w:rFonts w:ascii="Times New Roman" w:hAnsi="Times New Roman" w:cs="Times New Roman"/>
          <w:kern w:val="2"/>
          <w:sz w:val="28"/>
          <w:szCs w:val="28"/>
        </w:rPr>
        <w:t xml:space="preserve"> – фактическое значение</w:t>
      </w:r>
      <w:r w:rsidR="00E4024B">
        <w:t xml:space="preserve">. </w:t>
      </w:r>
      <w:r w:rsidR="00E4024B">
        <w:rPr>
          <w:rFonts w:ascii="Times New Roman" w:hAnsi="Times New Roman" w:cs="Times New Roman"/>
          <w:kern w:val="2"/>
          <w:sz w:val="28"/>
          <w:szCs w:val="28"/>
        </w:rPr>
        <w:t>Превышен</w:t>
      </w:r>
      <w:r w:rsidR="00F158B9">
        <w:rPr>
          <w:rFonts w:ascii="Times New Roman" w:hAnsi="Times New Roman" w:cs="Times New Roman"/>
          <w:kern w:val="2"/>
          <w:sz w:val="28"/>
          <w:szCs w:val="28"/>
        </w:rPr>
        <w:t>ие планового значения связано с уменьш</w:t>
      </w:r>
      <w:r w:rsidR="00F158B9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F158B9">
        <w:rPr>
          <w:rFonts w:ascii="Times New Roman" w:hAnsi="Times New Roman" w:cs="Times New Roman"/>
          <w:kern w:val="2"/>
          <w:sz w:val="28"/>
          <w:szCs w:val="28"/>
        </w:rPr>
        <w:t xml:space="preserve">нием численности населения по сравнению с предыдущим годом </w:t>
      </w:r>
    </w:p>
    <w:p w:rsidR="00C25BDA" w:rsidRDefault="00506AAF" w:rsidP="00C53B8A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71C38">
        <w:rPr>
          <w:rFonts w:ascii="Times New Roman" w:hAnsi="Times New Roman" w:cs="Times New Roman"/>
          <w:kern w:val="2"/>
          <w:sz w:val="28"/>
          <w:szCs w:val="28"/>
        </w:rPr>
        <w:t>Показатель 3 «Прирост количества посещений культурно-массовых м</w:t>
      </w:r>
      <w:r w:rsidRPr="00F71C38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F71C38">
        <w:rPr>
          <w:rFonts w:ascii="Times New Roman" w:hAnsi="Times New Roman" w:cs="Times New Roman"/>
          <w:kern w:val="2"/>
          <w:sz w:val="28"/>
          <w:szCs w:val="28"/>
        </w:rPr>
        <w:t>роприятий»:</w:t>
      </w:r>
      <w:r w:rsidR="00CF6512" w:rsidRPr="00F71C3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24346" w:rsidRPr="00524346">
        <w:rPr>
          <w:rFonts w:ascii="Times New Roman" w:hAnsi="Times New Roman" w:cs="Times New Roman"/>
          <w:kern w:val="2"/>
          <w:sz w:val="28"/>
          <w:szCs w:val="28"/>
        </w:rPr>
        <w:t>4,</w:t>
      </w:r>
      <w:r w:rsidR="00F158B9">
        <w:rPr>
          <w:rFonts w:ascii="Times New Roman" w:hAnsi="Times New Roman" w:cs="Times New Roman"/>
          <w:kern w:val="2"/>
          <w:sz w:val="28"/>
          <w:szCs w:val="28"/>
        </w:rPr>
        <w:t>3 процента</w:t>
      </w:r>
      <w:r w:rsidR="00CF6512" w:rsidRPr="00F71C38">
        <w:rPr>
          <w:rFonts w:ascii="Times New Roman" w:hAnsi="Times New Roman" w:cs="Times New Roman"/>
          <w:kern w:val="2"/>
          <w:sz w:val="28"/>
          <w:szCs w:val="28"/>
        </w:rPr>
        <w:t xml:space="preserve"> – плановое значение, </w:t>
      </w:r>
      <w:r w:rsidR="00B0484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минус </w:t>
      </w:r>
      <w:r w:rsidR="00F158B9" w:rsidRPr="00B0484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20,6</w:t>
      </w:r>
      <w:r w:rsidR="00CF6512" w:rsidRPr="00B0484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CF6512" w:rsidRPr="00F71C38">
        <w:rPr>
          <w:rFonts w:ascii="Times New Roman" w:hAnsi="Times New Roman" w:cs="Times New Roman"/>
          <w:kern w:val="2"/>
          <w:sz w:val="28"/>
          <w:szCs w:val="28"/>
        </w:rPr>
        <w:t>процент</w:t>
      </w:r>
      <w:r w:rsidR="009E2497" w:rsidRPr="00F71C38">
        <w:rPr>
          <w:rFonts w:ascii="Times New Roman" w:hAnsi="Times New Roman" w:cs="Times New Roman"/>
          <w:kern w:val="2"/>
          <w:sz w:val="28"/>
          <w:szCs w:val="28"/>
        </w:rPr>
        <w:t>ов</w:t>
      </w:r>
      <w:r w:rsidR="00F71C38" w:rsidRPr="00F71C38">
        <w:rPr>
          <w:rFonts w:ascii="Times New Roman" w:hAnsi="Times New Roman" w:cs="Times New Roman"/>
          <w:kern w:val="2"/>
          <w:sz w:val="28"/>
          <w:szCs w:val="28"/>
        </w:rPr>
        <w:t xml:space="preserve"> – фа</w:t>
      </w:r>
      <w:r w:rsidR="00F71C38" w:rsidRPr="00F71C38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F71C38" w:rsidRPr="00F71C38">
        <w:rPr>
          <w:rFonts w:ascii="Times New Roman" w:hAnsi="Times New Roman" w:cs="Times New Roman"/>
          <w:kern w:val="2"/>
          <w:sz w:val="28"/>
          <w:szCs w:val="28"/>
        </w:rPr>
        <w:t>тическое значение</w:t>
      </w:r>
      <w:r w:rsidR="00CF6512" w:rsidRPr="00F71C38">
        <w:rPr>
          <w:rFonts w:ascii="Times New Roman" w:hAnsi="Times New Roman" w:cs="Times New Roman"/>
          <w:kern w:val="2"/>
          <w:sz w:val="28"/>
          <w:szCs w:val="28"/>
        </w:rPr>
        <w:t>.</w:t>
      </w:r>
      <w:r w:rsidR="00C25BD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53B8A" w:rsidRPr="00C53B8A">
        <w:rPr>
          <w:rFonts w:ascii="Times New Roman" w:hAnsi="Times New Roman" w:cs="Times New Roman"/>
          <w:kern w:val="2"/>
          <w:sz w:val="28"/>
          <w:szCs w:val="28"/>
        </w:rPr>
        <w:t xml:space="preserve">Невыполнение планового значения показателя связано </w:t>
      </w:r>
      <w:r w:rsidR="00FE5B76">
        <w:rPr>
          <w:rFonts w:ascii="Times New Roman" w:hAnsi="Times New Roman" w:cs="Times New Roman"/>
          <w:kern w:val="2"/>
          <w:sz w:val="28"/>
          <w:szCs w:val="28"/>
        </w:rPr>
        <w:t xml:space="preserve">с </w:t>
      </w:r>
      <w:r w:rsidR="00C53B8A" w:rsidRPr="00C53B8A">
        <w:rPr>
          <w:rFonts w:ascii="Times New Roman" w:hAnsi="Times New Roman" w:cs="Times New Roman"/>
          <w:kern w:val="2"/>
          <w:sz w:val="28"/>
          <w:szCs w:val="28"/>
        </w:rPr>
        <w:t>отмен</w:t>
      </w:r>
      <w:r w:rsidR="00FE5B76">
        <w:rPr>
          <w:rFonts w:ascii="Times New Roman" w:hAnsi="Times New Roman" w:cs="Times New Roman"/>
          <w:kern w:val="2"/>
          <w:sz w:val="28"/>
          <w:szCs w:val="28"/>
        </w:rPr>
        <w:t>ой</w:t>
      </w:r>
      <w:r w:rsidR="00C53B8A" w:rsidRPr="00C53B8A">
        <w:rPr>
          <w:rFonts w:ascii="Times New Roman" w:hAnsi="Times New Roman" w:cs="Times New Roman"/>
          <w:kern w:val="2"/>
          <w:sz w:val="28"/>
          <w:szCs w:val="28"/>
        </w:rPr>
        <w:t xml:space="preserve"> мероприяти</w:t>
      </w:r>
      <w:r w:rsidR="00FE5B76">
        <w:rPr>
          <w:rFonts w:ascii="Times New Roman" w:hAnsi="Times New Roman" w:cs="Times New Roman"/>
          <w:kern w:val="2"/>
          <w:sz w:val="28"/>
          <w:szCs w:val="28"/>
        </w:rPr>
        <w:t>й</w:t>
      </w:r>
      <w:r w:rsidR="00C53B8A" w:rsidRPr="00C53B8A">
        <w:rPr>
          <w:rFonts w:ascii="Times New Roman" w:hAnsi="Times New Roman" w:cs="Times New Roman"/>
          <w:kern w:val="2"/>
          <w:sz w:val="28"/>
          <w:szCs w:val="28"/>
        </w:rPr>
        <w:t>, в целях недопущения фактов диверсионно-террористических актов.</w:t>
      </w:r>
    </w:p>
    <w:p w:rsidR="00390183" w:rsidRPr="00F71C38" w:rsidRDefault="00CF6512" w:rsidP="00390183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53B8A">
        <w:rPr>
          <w:rFonts w:ascii="Times New Roman" w:hAnsi="Times New Roman" w:cs="Times New Roman"/>
          <w:kern w:val="2"/>
          <w:sz w:val="28"/>
          <w:szCs w:val="28"/>
        </w:rPr>
        <w:t>Показатель 4 «Количество выданных документов из фондов городских библиотек»: 147</w:t>
      </w:r>
      <w:r w:rsidR="00832A67" w:rsidRPr="00C53B8A">
        <w:rPr>
          <w:rFonts w:ascii="Times New Roman" w:hAnsi="Times New Roman" w:cs="Times New Roman"/>
          <w:kern w:val="2"/>
          <w:sz w:val="28"/>
          <w:szCs w:val="28"/>
        </w:rPr>
        <w:t xml:space="preserve">,2 единиц – плановое значение, </w:t>
      </w:r>
      <w:r w:rsidR="00C53B8A" w:rsidRPr="00C53B8A">
        <w:rPr>
          <w:rFonts w:ascii="Times New Roman" w:hAnsi="Times New Roman" w:cs="Times New Roman"/>
          <w:kern w:val="2"/>
          <w:sz w:val="28"/>
          <w:szCs w:val="28"/>
        </w:rPr>
        <w:t>123,7</w:t>
      </w:r>
      <w:r w:rsidRPr="00C53B8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D729F" w:rsidRPr="00C53B8A">
        <w:rPr>
          <w:rFonts w:ascii="Times New Roman" w:hAnsi="Times New Roman" w:cs="Times New Roman"/>
          <w:kern w:val="2"/>
          <w:sz w:val="28"/>
          <w:szCs w:val="28"/>
        </w:rPr>
        <w:t xml:space="preserve">единиц </w:t>
      </w:r>
      <w:r w:rsidRPr="00C53B8A">
        <w:rPr>
          <w:rFonts w:ascii="Times New Roman" w:hAnsi="Times New Roman" w:cs="Times New Roman"/>
          <w:kern w:val="2"/>
          <w:sz w:val="28"/>
          <w:szCs w:val="28"/>
        </w:rPr>
        <w:t xml:space="preserve">– фактическое значение. Невыполнение показателя связано с уменьшением </w:t>
      </w:r>
      <w:r w:rsidR="009E2497" w:rsidRPr="00C53B8A">
        <w:rPr>
          <w:rFonts w:ascii="Times New Roman" w:hAnsi="Times New Roman" w:cs="Times New Roman"/>
          <w:kern w:val="2"/>
          <w:sz w:val="28"/>
          <w:szCs w:val="28"/>
        </w:rPr>
        <w:t>посещений би</w:t>
      </w:r>
      <w:r w:rsidR="009E2497" w:rsidRPr="00C53B8A">
        <w:rPr>
          <w:rFonts w:ascii="Times New Roman" w:hAnsi="Times New Roman" w:cs="Times New Roman"/>
          <w:kern w:val="2"/>
          <w:sz w:val="28"/>
          <w:szCs w:val="28"/>
        </w:rPr>
        <w:t>б</w:t>
      </w:r>
      <w:r w:rsidR="009E2497" w:rsidRPr="00C53B8A">
        <w:rPr>
          <w:rFonts w:ascii="Times New Roman" w:hAnsi="Times New Roman" w:cs="Times New Roman"/>
          <w:kern w:val="2"/>
          <w:sz w:val="28"/>
          <w:szCs w:val="28"/>
        </w:rPr>
        <w:t xml:space="preserve">лиотек и соответственно книговыдач, </w:t>
      </w:r>
      <w:r w:rsidR="00390183" w:rsidRPr="00C53B8A">
        <w:rPr>
          <w:rFonts w:ascii="Times New Roman" w:hAnsi="Times New Roman" w:cs="Times New Roman"/>
          <w:kern w:val="2"/>
          <w:sz w:val="28"/>
          <w:szCs w:val="28"/>
        </w:rPr>
        <w:t>в связи с увеличением</w:t>
      </w:r>
      <w:r w:rsidR="00435D6E" w:rsidRPr="00C53B8A">
        <w:rPr>
          <w:rFonts w:ascii="Times New Roman" w:hAnsi="Times New Roman" w:cs="Times New Roman"/>
          <w:kern w:val="2"/>
          <w:sz w:val="28"/>
          <w:szCs w:val="28"/>
        </w:rPr>
        <w:t xml:space="preserve"> пользования</w:t>
      </w:r>
      <w:r w:rsidR="00390183" w:rsidRPr="00C53B8A">
        <w:rPr>
          <w:rFonts w:ascii="Times New Roman" w:hAnsi="Times New Roman" w:cs="Times New Roman"/>
          <w:kern w:val="2"/>
          <w:sz w:val="28"/>
          <w:szCs w:val="28"/>
        </w:rPr>
        <w:t xml:space="preserve"> электронных носителей.</w:t>
      </w:r>
    </w:p>
    <w:p w:rsidR="00163294" w:rsidRPr="00322424" w:rsidRDefault="00CF6512" w:rsidP="00373D22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22424">
        <w:rPr>
          <w:rFonts w:ascii="Times New Roman" w:hAnsi="Times New Roman" w:cs="Times New Roman"/>
          <w:kern w:val="2"/>
          <w:sz w:val="28"/>
          <w:szCs w:val="28"/>
        </w:rPr>
        <w:t>Показатель 5 «Соотношение средней заработной платы работников учреждений культуры к средней заработной плате по Ростовской области»:</w:t>
      </w:r>
      <w:r w:rsidR="00373D22" w:rsidRPr="00322424">
        <w:rPr>
          <w:rFonts w:ascii="Times New Roman" w:hAnsi="Times New Roman" w:cs="Times New Roman"/>
          <w:kern w:val="2"/>
          <w:sz w:val="28"/>
          <w:szCs w:val="28"/>
        </w:rPr>
        <w:t xml:space="preserve"> 100,0 п</w:t>
      </w:r>
      <w:r w:rsidR="00832A67" w:rsidRPr="00322424">
        <w:rPr>
          <w:rFonts w:ascii="Times New Roman" w:hAnsi="Times New Roman" w:cs="Times New Roman"/>
          <w:kern w:val="2"/>
          <w:sz w:val="28"/>
          <w:szCs w:val="28"/>
        </w:rPr>
        <w:t xml:space="preserve">роцентов – плановое значение, </w:t>
      </w:r>
      <w:r w:rsidR="00BD07F8" w:rsidRPr="00322424">
        <w:rPr>
          <w:rFonts w:ascii="Times New Roman" w:hAnsi="Times New Roman" w:cs="Times New Roman"/>
          <w:kern w:val="2"/>
          <w:sz w:val="28"/>
          <w:szCs w:val="28"/>
        </w:rPr>
        <w:t>10</w:t>
      </w:r>
      <w:r w:rsidR="00524346" w:rsidRPr="00322424">
        <w:rPr>
          <w:rFonts w:ascii="Times New Roman" w:hAnsi="Times New Roman" w:cs="Times New Roman"/>
          <w:kern w:val="2"/>
          <w:sz w:val="28"/>
          <w:szCs w:val="28"/>
        </w:rPr>
        <w:t>2,</w:t>
      </w:r>
      <w:r w:rsidR="00C53B8A" w:rsidRPr="00322424">
        <w:rPr>
          <w:rFonts w:ascii="Times New Roman" w:hAnsi="Times New Roman" w:cs="Times New Roman"/>
          <w:kern w:val="2"/>
          <w:sz w:val="28"/>
          <w:szCs w:val="28"/>
        </w:rPr>
        <w:t>5</w:t>
      </w:r>
      <w:r w:rsidR="00A017B7" w:rsidRPr="0032242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D729F" w:rsidRPr="00322424">
        <w:rPr>
          <w:rFonts w:ascii="Times New Roman" w:hAnsi="Times New Roman" w:cs="Times New Roman"/>
          <w:kern w:val="2"/>
          <w:sz w:val="28"/>
          <w:szCs w:val="28"/>
        </w:rPr>
        <w:t>процентов</w:t>
      </w:r>
      <w:r w:rsidR="00373D22" w:rsidRPr="00322424">
        <w:rPr>
          <w:rFonts w:ascii="Times New Roman" w:hAnsi="Times New Roman" w:cs="Times New Roman"/>
          <w:kern w:val="2"/>
          <w:sz w:val="28"/>
          <w:szCs w:val="28"/>
        </w:rPr>
        <w:t xml:space="preserve"> – фактическое знач</w:t>
      </w:r>
      <w:r w:rsidR="00373D22" w:rsidRPr="00322424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373D22" w:rsidRPr="00322424">
        <w:rPr>
          <w:rFonts w:ascii="Times New Roman" w:hAnsi="Times New Roman" w:cs="Times New Roman"/>
          <w:kern w:val="2"/>
          <w:sz w:val="28"/>
          <w:szCs w:val="28"/>
        </w:rPr>
        <w:t xml:space="preserve">ние. </w:t>
      </w:r>
      <w:r w:rsidR="00163294" w:rsidRPr="00322424">
        <w:rPr>
          <w:rFonts w:ascii="Times New Roman" w:hAnsi="Times New Roman" w:cs="Times New Roman"/>
          <w:kern w:val="2"/>
          <w:sz w:val="28"/>
          <w:szCs w:val="28"/>
        </w:rPr>
        <w:t>Превышение планового показателя по структурному подразделению МАУК МГП «Центр культуры и досуга», в целом по учреждению фактич</w:t>
      </w:r>
      <w:r w:rsidR="00163294" w:rsidRPr="00322424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163294" w:rsidRPr="00322424">
        <w:rPr>
          <w:rFonts w:ascii="Times New Roman" w:hAnsi="Times New Roman" w:cs="Times New Roman"/>
          <w:kern w:val="2"/>
          <w:sz w:val="28"/>
          <w:szCs w:val="28"/>
        </w:rPr>
        <w:t>ское значение составит 100 %.</w:t>
      </w:r>
    </w:p>
    <w:p w:rsidR="00373D22" w:rsidRPr="00322424" w:rsidRDefault="00373D22" w:rsidP="00373D22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22424">
        <w:rPr>
          <w:rFonts w:ascii="Times New Roman" w:hAnsi="Times New Roman" w:cs="Times New Roman"/>
          <w:kern w:val="2"/>
          <w:sz w:val="28"/>
          <w:szCs w:val="28"/>
        </w:rPr>
        <w:t>Показатель 6 «Прирост количества посещений культурно-массовых м</w:t>
      </w:r>
      <w:r w:rsidRPr="00322424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322424">
        <w:rPr>
          <w:rFonts w:ascii="Times New Roman" w:hAnsi="Times New Roman" w:cs="Times New Roman"/>
          <w:kern w:val="2"/>
          <w:sz w:val="28"/>
          <w:szCs w:val="28"/>
        </w:rPr>
        <w:t xml:space="preserve">роприятий»: </w:t>
      </w:r>
      <w:r w:rsidR="00F71C38" w:rsidRPr="00322424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32242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C53B8A" w:rsidRPr="00322424">
        <w:rPr>
          <w:rFonts w:ascii="Times New Roman" w:hAnsi="Times New Roman" w:cs="Times New Roman"/>
          <w:kern w:val="2"/>
          <w:sz w:val="28"/>
          <w:szCs w:val="28"/>
        </w:rPr>
        <w:t xml:space="preserve">3 </w:t>
      </w:r>
      <w:r w:rsidRPr="00322424">
        <w:rPr>
          <w:rFonts w:ascii="Times New Roman" w:hAnsi="Times New Roman" w:cs="Times New Roman"/>
          <w:kern w:val="2"/>
          <w:sz w:val="28"/>
          <w:szCs w:val="28"/>
        </w:rPr>
        <w:t>процент</w:t>
      </w:r>
      <w:r w:rsidR="00C53B8A" w:rsidRPr="00322424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322424">
        <w:rPr>
          <w:rFonts w:ascii="Times New Roman" w:hAnsi="Times New Roman" w:cs="Times New Roman"/>
          <w:kern w:val="2"/>
          <w:sz w:val="28"/>
          <w:szCs w:val="28"/>
        </w:rPr>
        <w:t xml:space="preserve"> – плановое значение, </w:t>
      </w:r>
      <w:r w:rsidR="00B0484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минус </w:t>
      </w:r>
      <w:r w:rsidR="00B04845" w:rsidRPr="00B0484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20,6 </w:t>
      </w:r>
      <w:r w:rsidR="009D729F" w:rsidRPr="00322424">
        <w:rPr>
          <w:rFonts w:ascii="Times New Roman" w:hAnsi="Times New Roman" w:cs="Times New Roman"/>
          <w:kern w:val="2"/>
          <w:sz w:val="28"/>
          <w:szCs w:val="28"/>
        </w:rPr>
        <w:t>проценто</w:t>
      </w:r>
      <w:proofErr w:type="gramStart"/>
      <w:r w:rsidR="009D729F" w:rsidRPr="00322424">
        <w:rPr>
          <w:rFonts w:ascii="Times New Roman" w:hAnsi="Times New Roman" w:cs="Times New Roman"/>
          <w:kern w:val="2"/>
          <w:sz w:val="28"/>
          <w:szCs w:val="28"/>
        </w:rPr>
        <w:t>в</w:t>
      </w:r>
      <w:r w:rsidRPr="00322424">
        <w:rPr>
          <w:rFonts w:ascii="Times New Roman" w:hAnsi="Times New Roman" w:cs="Times New Roman"/>
          <w:kern w:val="2"/>
          <w:sz w:val="28"/>
          <w:szCs w:val="28"/>
        </w:rPr>
        <w:t>–</w:t>
      </w:r>
      <w:proofErr w:type="gramEnd"/>
      <w:r w:rsidRPr="00322424">
        <w:rPr>
          <w:rFonts w:ascii="Times New Roman" w:hAnsi="Times New Roman" w:cs="Times New Roman"/>
          <w:kern w:val="2"/>
          <w:sz w:val="28"/>
          <w:szCs w:val="28"/>
        </w:rPr>
        <w:t xml:space="preserve"> фа</w:t>
      </w:r>
      <w:r w:rsidRPr="00322424">
        <w:rPr>
          <w:rFonts w:ascii="Times New Roman" w:hAnsi="Times New Roman" w:cs="Times New Roman"/>
          <w:kern w:val="2"/>
          <w:sz w:val="28"/>
          <w:szCs w:val="28"/>
        </w:rPr>
        <w:t>к</w:t>
      </w:r>
      <w:r w:rsidRPr="00322424">
        <w:rPr>
          <w:rFonts w:ascii="Times New Roman" w:hAnsi="Times New Roman" w:cs="Times New Roman"/>
          <w:kern w:val="2"/>
          <w:sz w:val="28"/>
          <w:szCs w:val="28"/>
        </w:rPr>
        <w:t xml:space="preserve">тическое значение. </w:t>
      </w:r>
      <w:r w:rsidR="00A81472" w:rsidRPr="00322424">
        <w:rPr>
          <w:rFonts w:ascii="Times New Roman" w:hAnsi="Times New Roman" w:cs="Times New Roman"/>
          <w:kern w:val="2"/>
          <w:sz w:val="28"/>
          <w:szCs w:val="28"/>
        </w:rPr>
        <w:t xml:space="preserve">Невыполнение планового значения показателя связано с </w:t>
      </w:r>
      <w:r w:rsidR="00A81472" w:rsidRPr="00322424">
        <w:rPr>
          <w:rFonts w:ascii="Times New Roman" w:hAnsi="Times New Roman" w:cs="Times New Roman"/>
          <w:kern w:val="2"/>
          <w:sz w:val="28"/>
          <w:szCs w:val="28"/>
        </w:rPr>
        <w:lastRenderedPageBreak/>
        <w:t>отмен</w:t>
      </w:r>
      <w:r w:rsidR="00FE5B76">
        <w:rPr>
          <w:rFonts w:ascii="Times New Roman" w:hAnsi="Times New Roman" w:cs="Times New Roman"/>
          <w:kern w:val="2"/>
          <w:sz w:val="28"/>
          <w:szCs w:val="28"/>
        </w:rPr>
        <w:t>ой</w:t>
      </w:r>
      <w:r w:rsidR="00A81472" w:rsidRPr="00322424">
        <w:rPr>
          <w:rFonts w:ascii="Times New Roman" w:hAnsi="Times New Roman" w:cs="Times New Roman"/>
          <w:kern w:val="2"/>
          <w:sz w:val="28"/>
          <w:szCs w:val="28"/>
        </w:rPr>
        <w:t xml:space="preserve"> мероприяти</w:t>
      </w:r>
      <w:r w:rsidR="00FE5B76">
        <w:rPr>
          <w:rFonts w:ascii="Times New Roman" w:hAnsi="Times New Roman" w:cs="Times New Roman"/>
          <w:kern w:val="2"/>
          <w:sz w:val="28"/>
          <w:szCs w:val="28"/>
        </w:rPr>
        <w:t>й</w:t>
      </w:r>
      <w:r w:rsidR="00A81472" w:rsidRPr="00322424">
        <w:rPr>
          <w:rFonts w:ascii="Times New Roman" w:hAnsi="Times New Roman" w:cs="Times New Roman"/>
          <w:kern w:val="2"/>
          <w:sz w:val="28"/>
          <w:szCs w:val="28"/>
        </w:rPr>
        <w:t>, в целях недопущения фактов диверсионно-террористических актов.</w:t>
      </w:r>
    </w:p>
    <w:p w:rsidR="00373D22" w:rsidRPr="00322424" w:rsidRDefault="00373D22" w:rsidP="00373D22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22424">
        <w:rPr>
          <w:rFonts w:ascii="Times New Roman" w:hAnsi="Times New Roman" w:cs="Times New Roman"/>
          <w:kern w:val="2"/>
          <w:sz w:val="28"/>
          <w:szCs w:val="28"/>
        </w:rPr>
        <w:t xml:space="preserve">Показатель 7 «Увеличение численности участников культурно-досуговых мероприятий»: </w:t>
      </w:r>
      <w:r w:rsidR="00C10944" w:rsidRPr="00322424">
        <w:rPr>
          <w:rFonts w:ascii="Times New Roman" w:hAnsi="Times New Roman" w:cs="Times New Roman"/>
          <w:kern w:val="2"/>
          <w:sz w:val="28"/>
          <w:szCs w:val="28"/>
        </w:rPr>
        <w:t>4,</w:t>
      </w:r>
      <w:r w:rsidR="00C53B8A" w:rsidRPr="00322424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322424">
        <w:rPr>
          <w:rFonts w:ascii="Times New Roman" w:hAnsi="Times New Roman" w:cs="Times New Roman"/>
          <w:kern w:val="2"/>
          <w:sz w:val="28"/>
          <w:szCs w:val="28"/>
        </w:rPr>
        <w:t xml:space="preserve"> процент</w:t>
      </w:r>
      <w:r w:rsidR="00C53B8A" w:rsidRPr="00322424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322424">
        <w:rPr>
          <w:rFonts w:ascii="Times New Roman" w:hAnsi="Times New Roman" w:cs="Times New Roman"/>
          <w:kern w:val="2"/>
          <w:sz w:val="28"/>
          <w:szCs w:val="28"/>
        </w:rPr>
        <w:t xml:space="preserve"> – плановое значение</w:t>
      </w:r>
      <w:r w:rsidRPr="00B0484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, </w:t>
      </w:r>
      <w:r w:rsidR="00B0484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минус </w:t>
      </w:r>
      <w:r w:rsidR="00C53B8A" w:rsidRPr="00B0484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0,1</w:t>
      </w:r>
      <w:r w:rsidRPr="00B0484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9D729F" w:rsidRPr="00322424">
        <w:rPr>
          <w:rFonts w:ascii="Times New Roman" w:hAnsi="Times New Roman" w:cs="Times New Roman"/>
          <w:kern w:val="2"/>
          <w:sz w:val="28"/>
          <w:szCs w:val="28"/>
        </w:rPr>
        <w:t>пр</w:t>
      </w:r>
      <w:r w:rsidR="009D729F" w:rsidRPr="00322424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9D729F" w:rsidRPr="00322424">
        <w:rPr>
          <w:rFonts w:ascii="Times New Roman" w:hAnsi="Times New Roman" w:cs="Times New Roman"/>
          <w:kern w:val="2"/>
          <w:sz w:val="28"/>
          <w:szCs w:val="28"/>
        </w:rPr>
        <w:t>це</w:t>
      </w:r>
      <w:r w:rsidR="000B4657" w:rsidRPr="00322424">
        <w:rPr>
          <w:rFonts w:ascii="Times New Roman" w:hAnsi="Times New Roman" w:cs="Times New Roman"/>
          <w:kern w:val="2"/>
          <w:sz w:val="28"/>
          <w:szCs w:val="28"/>
        </w:rPr>
        <w:t>н</w:t>
      </w:r>
      <w:r w:rsidR="009D729F" w:rsidRPr="00322424">
        <w:rPr>
          <w:rFonts w:ascii="Times New Roman" w:hAnsi="Times New Roman" w:cs="Times New Roman"/>
          <w:kern w:val="2"/>
          <w:sz w:val="28"/>
          <w:szCs w:val="28"/>
        </w:rPr>
        <w:t>т</w:t>
      </w:r>
      <w:proofErr w:type="gramStart"/>
      <w:r w:rsidR="00C53B8A" w:rsidRPr="00322424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322424">
        <w:rPr>
          <w:rFonts w:ascii="Times New Roman" w:hAnsi="Times New Roman" w:cs="Times New Roman"/>
          <w:kern w:val="2"/>
          <w:sz w:val="28"/>
          <w:szCs w:val="28"/>
        </w:rPr>
        <w:t>–</w:t>
      </w:r>
      <w:proofErr w:type="gramEnd"/>
      <w:r w:rsidRPr="00322424">
        <w:rPr>
          <w:rFonts w:ascii="Times New Roman" w:hAnsi="Times New Roman" w:cs="Times New Roman"/>
          <w:kern w:val="2"/>
          <w:sz w:val="28"/>
          <w:szCs w:val="28"/>
        </w:rPr>
        <w:t xml:space="preserve"> фактическое значение.</w:t>
      </w:r>
      <w:r w:rsidR="00CF6512" w:rsidRPr="0032242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B4657" w:rsidRPr="00322424">
        <w:rPr>
          <w:rFonts w:ascii="Times New Roman" w:hAnsi="Times New Roman" w:cs="Times New Roman"/>
          <w:kern w:val="2"/>
          <w:sz w:val="28"/>
          <w:szCs w:val="28"/>
        </w:rPr>
        <w:t>Не</w:t>
      </w:r>
      <w:r w:rsidR="00474722" w:rsidRPr="00322424">
        <w:rPr>
          <w:rFonts w:ascii="Times New Roman" w:hAnsi="Times New Roman" w:cs="Times New Roman"/>
          <w:kern w:val="2"/>
          <w:sz w:val="28"/>
          <w:szCs w:val="28"/>
        </w:rPr>
        <w:t>вы</w:t>
      </w:r>
      <w:r w:rsidR="000B4657" w:rsidRPr="00322424">
        <w:rPr>
          <w:rFonts w:ascii="Times New Roman" w:hAnsi="Times New Roman" w:cs="Times New Roman"/>
          <w:kern w:val="2"/>
          <w:sz w:val="28"/>
          <w:szCs w:val="28"/>
        </w:rPr>
        <w:t>полн</w:t>
      </w:r>
      <w:r w:rsidR="00474722" w:rsidRPr="00322424">
        <w:rPr>
          <w:rFonts w:ascii="Times New Roman" w:hAnsi="Times New Roman" w:cs="Times New Roman"/>
          <w:kern w:val="2"/>
          <w:sz w:val="28"/>
          <w:szCs w:val="28"/>
        </w:rPr>
        <w:t xml:space="preserve">ение планового значения показателя связано </w:t>
      </w:r>
      <w:r w:rsidR="00390183" w:rsidRPr="00322424">
        <w:rPr>
          <w:rFonts w:ascii="Times New Roman" w:hAnsi="Times New Roman" w:cs="Times New Roman"/>
          <w:kern w:val="2"/>
          <w:sz w:val="28"/>
          <w:szCs w:val="28"/>
        </w:rPr>
        <w:t>отмен</w:t>
      </w:r>
      <w:r w:rsidR="00FE5B76">
        <w:rPr>
          <w:rFonts w:ascii="Times New Roman" w:hAnsi="Times New Roman" w:cs="Times New Roman"/>
          <w:kern w:val="2"/>
          <w:sz w:val="28"/>
          <w:szCs w:val="28"/>
        </w:rPr>
        <w:t>ой мероприятий</w:t>
      </w:r>
      <w:r w:rsidR="00390183" w:rsidRPr="00322424">
        <w:rPr>
          <w:rFonts w:ascii="Times New Roman" w:hAnsi="Times New Roman" w:cs="Times New Roman"/>
          <w:kern w:val="2"/>
          <w:sz w:val="28"/>
          <w:szCs w:val="28"/>
        </w:rPr>
        <w:t>, в целях недопущения фактов диверсионно-террористических актов</w:t>
      </w:r>
      <w:r w:rsidRPr="0032242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373D22" w:rsidRPr="00322424" w:rsidRDefault="00373D22" w:rsidP="00C53B8A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22424">
        <w:rPr>
          <w:rFonts w:ascii="Times New Roman" w:hAnsi="Times New Roman" w:cs="Times New Roman"/>
          <w:kern w:val="2"/>
          <w:sz w:val="28"/>
          <w:szCs w:val="28"/>
        </w:rPr>
        <w:t>Показатель 8 «Соотношение средней заработной платы работников учреждений культуры к средней заработной плате по Ростовской области»: 100,0 процент</w:t>
      </w:r>
      <w:r w:rsidR="00F71C38" w:rsidRPr="00322424">
        <w:rPr>
          <w:rFonts w:ascii="Times New Roman" w:hAnsi="Times New Roman" w:cs="Times New Roman"/>
          <w:kern w:val="2"/>
          <w:sz w:val="28"/>
          <w:szCs w:val="28"/>
        </w:rPr>
        <w:t>ов</w:t>
      </w:r>
      <w:r w:rsidRPr="00322424">
        <w:rPr>
          <w:rFonts w:ascii="Times New Roman" w:hAnsi="Times New Roman" w:cs="Times New Roman"/>
          <w:kern w:val="2"/>
          <w:sz w:val="28"/>
          <w:szCs w:val="28"/>
        </w:rPr>
        <w:t xml:space="preserve"> – плановое значение,</w:t>
      </w:r>
      <w:r w:rsidR="00BD07F8" w:rsidRPr="0032242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53B8A" w:rsidRPr="00322424">
        <w:rPr>
          <w:rFonts w:ascii="Times New Roman" w:hAnsi="Times New Roman" w:cs="Times New Roman"/>
          <w:kern w:val="2"/>
          <w:sz w:val="28"/>
          <w:szCs w:val="28"/>
        </w:rPr>
        <w:t>106,2</w:t>
      </w:r>
      <w:r w:rsidRPr="00322424">
        <w:rPr>
          <w:rFonts w:ascii="Times New Roman" w:hAnsi="Times New Roman" w:cs="Times New Roman"/>
          <w:kern w:val="2"/>
          <w:sz w:val="28"/>
          <w:szCs w:val="28"/>
        </w:rPr>
        <w:t xml:space="preserve"> процента – фактическое знач</w:t>
      </w:r>
      <w:r w:rsidRPr="00322424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322424">
        <w:rPr>
          <w:rFonts w:ascii="Times New Roman" w:hAnsi="Times New Roman" w:cs="Times New Roman"/>
          <w:kern w:val="2"/>
          <w:sz w:val="28"/>
          <w:szCs w:val="28"/>
        </w:rPr>
        <w:t xml:space="preserve">ние. Превышение планового показателя </w:t>
      </w:r>
      <w:r w:rsidR="00F71C38" w:rsidRPr="00322424">
        <w:rPr>
          <w:rFonts w:ascii="Times New Roman" w:hAnsi="Times New Roman" w:cs="Times New Roman"/>
          <w:kern w:val="2"/>
          <w:sz w:val="28"/>
          <w:szCs w:val="28"/>
        </w:rPr>
        <w:t xml:space="preserve">по структурному подразделению </w:t>
      </w:r>
      <w:r w:rsidR="00384D80" w:rsidRPr="00322424">
        <w:rPr>
          <w:rFonts w:ascii="Times New Roman" w:hAnsi="Times New Roman" w:cs="Times New Roman"/>
          <w:kern w:val="2"/>
          <w:sz w:val="28"/>
          <w:szCs w:val="28"/>
        </w:rPr>
        <w:t xml:space="preserve">«ДК» </w:t>
      </w:r>
      <w:r w:rsidR="00F71C38" w:rsidRPr="00322424">
        <w:rPr>
          <w:rFonts w:ascii="Times New Roman" w:hAnsi="Times New Roman" w:cs="Times New Roman"/>
          <w:kern w:val="2"/>
          <w:sz w:val="28"/>
          <w:szCs w:val="28"/>
        </w:rPr>
        <w:t>МАУК МГП «Центр культуры и досуга», в целом по учреждению фа</w:t>
      </w:r>
      <w:r w:rsidR="00F71C38" w:rsidRPr="00322424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F71C38" w:rsidRPr="00322424">
        <w:rPr>
          <w:rFonts w:ascii="Times New Roman" w:hAnsi="Times New Roman" w:cs="Times New Roman"/>
          <w:kern w:val="2"/>
          <w:sz w:val="28"/>
          <w:szCs w:val="28"/>
        </w:rPr>
        <w:t>тическое значение составит 100 %</w:t>
      </w:r>
      <w:r w:rsidRPr="0032242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74722" w:rsidRPr="00322424" w:rsidRDefault="00373D22" w:rsidP="00373D22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22424">
        <w:rPr>
          <w:rFonts w:ascii="Times New Roman" w:hAnsi="Times New Roman" w:cs="Times New Roman"/>
          <w:kern w:val="2"/>
          <w:sz w:val="28"/>
          <w:szCs w:val="28"/>
        </w:rPr>
        <w:t>Показатель 9 «Кол</w:t>
      </w:r>
      <w:r w:rsidR="000B4657" w:rsidRPr="00322424">
        <w:rPr>
          <w:rFonts w:ascii="Times New Roman" w:hAnsi="Times New Roman" w:cs="Times New Roman"/>
          <w:kern w:val="2"/>
          <w:sz w:val="28"/>
          <w:szCs w:val="28"/>
        </w:rPr>
        <w:t xml:space="preserve">ичество посещений библиотек»: </w:t>
      </w:r>
      <w:r w:rsidR="00C53B8A" w:rsidRPr="00322424">
        <w:rPr>
          <w:rFonts w:ascii="Times New Roman" w:hAnsi="Times New Roman" w:cs="Times New Roman"/>
          <w:kern w:val="2"/>
          <w:sz w:val="28"/>
          <w:szCs w:val="28"/>
        </w:rPr>
        <w:t>50,5</w:t>
      </w:r>
      <w:r w:rsidRPr="00322424">
        <w:rPr>
          <w:rFonts w:ascii="Times New Roman" w:hAnsi="Times New Roman" w:cs="Times New Roman"/>
          <w:kern w:val="2"/>
          <w:sz w:val="28"/>
          <w:szCs w:val="28"/>
        </w:rPr>
        <w:t xml:space="preserve"> тыс. единиц – плановое значение, </w:t>
      </w:r>
      <w:r w:rsidR="00C53B8A" w:rsidRPr="00322424">
        <w:rPr>
          <w:rFonts w:ascii="Times New Roman" w:hAnsi="Times New Roman" w:cs="Times New Roman"/>
          <w:kern w:val="2"/>
          <w:sz w:val="28"/>
          <w:szCs w:val="28"/>
        </w:rPr>
        <w:t>50,5</w:t>
      </w:r>
      <w:r w:rsidR="00474722" w:rsidRPr="0032242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D729F" w:rsidRPr="00322424">
        <w:rPr>
          <w:rFonts w:ascii="Times New Roman" w:hAnsi="Times New Roman" w:cs="Times New Roman"/>
          <w:kern w:val="2"/>
          <w:sz w:val="28"/>
          <w:szCs w:val="28"/>
        </w:rPr>
        <w:t xml:space="preserve">тыс. единиц </w:t>
      </w:r>
      <w:r w:rsidR="00474722" w:rsidRPr="00322424">
        <w:rPr>
          <w:rFonts w:ascii="Times New Roman" w:hAnsi="Times New Roman" w:cs="Times New Roman"/>
          <w:kern w:val="2"/>
          <w:sz w:val="28"/>
          <w:szCs w:val="28"/>
        </w:rPr>
        <w:t xml:space="preserve">– фактическое значение. </w:t>
      </w:r>
      <w:r w:rsidR="00C53B8A" w:rsidRPr="00322424">
        <w:rPr>
          <w:rFonts w:ascii="Times New Roman" w:hAnsi="Times New Roman" w:cs="Times New Roman"/>
          <w:kern w:val="2"/>
          <w:sz w:val="28"/>
          <w:szCs w:val="28"/>
        </w:rPr>
        <w:t xml:space="preserve">Достижение планового показателя </w:t>
      </w:r>
      <w:r w:rsidR="004E3E6B" w:rsidRPr="00322424">
        <w:rPr>
          <w:rFonts w:ascii="Times New Roman" w:hAnsi="Times New Roman" w:cs="Times New Roman"/>
          <w:kern w:val="2"/>
          <w:sz w:val="28"/>
          <w:szCs w:val="28"/>
        </w:rPr>
        <w:t>обусловлено расширением библиографических услуг, проведением литературных часов и иных мероприятий</w:t>
      </w:r>
      <w:proofErr w:type="gramStart"/>
      <w:r w:rsidR="004E3E6B" w:rsidRPr="00322424">
        <w:rPr>
          <w:rFonts w:ascii="Times New Roman" w:hAnsi="Times New Roman" w:cs="Times New Roman"/>
          <w:kern w:val="2"/>
          <w:sz w:val="28"/>
          <w:szCs w:val="28"/>
        </w:rPr>
        <w:t xml:space="preserve"> .</w:t>
      </w:r>
      <w:proofErr w:type="gramEnd"/>
    </w:p>
    <w:p w:rsidR="00CF6512" w:rsidRPr="00F71C38" w:rsidRDefault="00474722" w:rsidP="00474722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22424">
        <w:rPr>
          <w:rFonts w:ascii="Times New Roman" w:hAnsi="Times New Roman" w:cs="Times New Roman"/>
          <w:kern w:val="2"/>
          <w:sz w:val="28"/>
          <w:szCs w:val="28"/>
        </w:rPr>
        <w:t xml:space="preserve">Показатель 10 «Количество выданных документов из фондов городских библиотек»: 147,2 тыс. экземпляров – плановое значение, </w:t>
      </w:r>
      <w:r w:rsidR="00C10944" w:rsidRPr="00322424">
        <w:rPr>
          <w:rFonts w:ascii="Times New Roman" w:hAnsi="Times New Roman" w:cs="Times New Roman"/>
          <w:kern w:val="2"/>
          <w:sz w:val="28"/>
          <w:szCs w:val="28"/>
        </w:rPr>
        <w:t>123,</w:t>
      </w:r>
      <w:r w:rsidR="004E3E6B" w:rsidRPr="00322424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32242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D729F" w:rsidRPr="00322424">
        <w:rPr>
          <w:rFonts w:ascii="Times New Roman" w:hAnsi="Times New Roman" w:cs="Times New Roman"/>
          <w:kern w:val="2"/>
          <w:sz w:val="28"/>
          <w:szCs w:val="28"/>
        </w:rPr>
        <w:t>тыс. экзе</w:t>
      </w:r>
      <w:r w:rsidR="009D729F" w:rsidRPr="00322424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9D729F" w:rsidRPr="00322424">
        <w:rPr>
          <w:rFonts w:ascii="Times New Roman" w:hAnsi="Times New Roman" w:cs="Times New Roman"/>
          <w:kern w:val="2"/>
          <w:sz w:val="28"/>
          <w:szCs w:val="28"/>
        </w:rPr>
        <w:t xml:space="preserve">пляров </w:t>
      </w:r>
      <w:r w:rsidRPr="00322424">
        <w:rPr>
          <w:rFonts w:ascii="Times New Roman" w:hAnsi="Times New Roman" w:cs="Times New Roman"/>
          <w:kern w:val="2"/>
          <w:sz w:val="28"/>
          <w:szCs w:val="28"/>
        </w:rPr>
        <w:t>– фактическое значение. Невыполнение показателя связано с умен</w:t>
      </w:r>
      <w:r w:rsidRPr="00322424">
        <w:rPr>
          <w:rFonts w:ascii="Times New Roman" w:hAnsi="Times New Roman" w:cs="Times New Roman"/>
          <w:kern w:val="2"/>
          <w:sz w:val="28"/>
          <w:szCs w:val="28"/>
        </w:rPr>
        <w:t>ь</w:t>
      </w:r>
      <w:r w:rsidRPr="00322424">
        <w:rPr>
          <w:rFonts w:ascii="Times New Roman" w:hAnsi="Times New Roman" w:cs="Times New Roman"/>
          <w:kern w:val="2"/>
          <w:sz w:val="28"/>
          <w:szCs w:val="28"/>
        </w:rPr>
        <w:t xml:space="preserve">шением </w:t>
      </w:r>
      <w:r w:rsidR="004E3E6B" w:rsidRPr="00322424">
        <w:rPr>
          <w:rFonts w:ascii="Times New Roman" w:hAnsi="Times New Roman" w:cs="Times New Roman"/>
          <w:kern w:val="2"/>
          <w:sz w:val="28"/>
          <w:szCs w:val="28"/>
        </w:rPr>
        <w:t>спроса на количество выдаваемых экземпляров книг, увеличением пользования электронных носителей</w:t>
      </w:r>
    </w:p>
    <w:p w:rsidR="00474722" w:rsidRPr="00F71C38" w:rsidRDefault="00474722" w:rsidP="00474722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71C38">
        <w:rPr>
          <w:rFonts w:ascii="Times New Roman" w:hAnsi="Times New Roman" w:cs="Times New Roman"/>
          <w:kern w:val="2"/>
          <w:sz w:val="28"/>
          <w:szCs w:val="28"/>
        </w:rPr>
        <w:t>Показатель 11 «Количество экземпляров новых поступлений в библи</w:t>
      </w:r>
      <w:r w:rsidRPr="00F71C38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F71C38">
        <w:rPr>
          <w:rFonts w:ascii="Times New Roman" w:hAnsi="Times New Roman" w:cs="Times New Roman"/>
          <w:kern w:val="2"/>
          <w:sz w:val="28"/>
          <w:szCs w:val="28"/>
        </w:rPr>
        <w:t xml:space="preserve">течные фонды общедоступных библиотек на 1 тыс. человек населения»: </w:t>
      </w:r>
      <w:r w:rsidRPr="00C10944">
        <w:rPr>
          <w:rFonts w:ascii="Times New Roman" w:hAnsi="Times New Roman" w:cs="Times New Roman"/>
          <w:kern w:val="2"/>
          <w:sz w:val="28"/>
          <w:szCs w:val="28"/>
        </w:rPr>
        <w:t>2,3</w:t>
      </w:r>
      <w:r w:rsidRPr="00F71C38">
        <w:rPr>
          <w:rFonts w:ascii="Times New Roman" w:hAnsi="Times New Roman" w:cs="Times New Roman"/>
          <w:kern w:val="2"/>
          <w:sz w:val="28"/>
          <w:szCs w:val="28"/>
        </w:rPr>
        <w:t xml:space="preserve"> единиц – плановое значение, </w:t>
      </w:r>
      <w:r w:rsidR="00C10944">
        <w:rPr>
          <w:rFonts w:ascii="Times New Roman" w:hAnsi="Times New Roman" w:cs="Times New Roman"/>
          <w:kern w:val="2"/>
          <w:sz w:val="28"/>
          <w:szCs w:val="28"/>
        </w:rPr>
        <w:t>11,</w:t>
      </w:r>
      <w:r w:rsidR="004E3E6B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5659E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D729F" w:rsidRPr="00F71C38">
        <w:rPr>
          <w:rFonts w:ascii="Times New Roman" w:hAnsi="Times New Roman" w:cs="Times New Roman"/>
          <w:kern w:val="2"/>
          <w:sz w:val="28"/>
          <w:szCs w:val="28"/>
        </w:rPr>
        <w:t xml:space="preserve">единиц </w:t>
      </w:r>
      <w:r w:rsidRPr="00F71C38">
        <w:rPr>
          <w:rFonts w:ascii="Times New Roman" w:hAnsi="Times New Roman" w:cs="Times New Roman"/>
          <w:kern w:val="2"/>
          <w:sz w:val="28"/>
          <w:szCs w:val="28"/>
        </w:rPr>
        <w:t>– фактическое значение. Превыш</w:t>
      </w:r>
      <w:r w:rsidRPr="00F71C38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F71C38">
        <w:rPr>
          <w:rFonts w:ascii="Times New Roman" w:hAnsi="Times New Roman" w:cs="Times New Roman"/>
          <w:kern w:val="2"/>
          <w:sz w:val="28"/>
          <w:szCs w:val="28"/>
        </w:rPr>
        <w:t>ние планового значения показателя связано с увеличением количества экзе</w:t>
      </w:r>
      <w:r w:rsidRPr="00F71C38">
        <w:rPr>
          <w:rFonts w:ascii="Times New Roman" w:hAnsi="Times New Roman" w:cs="Times New Roman"/>
          <w:kern w:val="2"/>
          <w:sz w:val="28"/>
          <w:szCs w:val="28"/>
        </w:rPr>
        <w:t>м</w:t>
      </w:r>
      <w:r w:rsidRPr="00F71C38">
        <w:rPr>
          <w:rFonts w:ascii="Times New Roman" w:hAnsi="Times New Roman" w:cs="Times New Roman"/>
          <w:kern w:val="2"/>
          <w:sz w:val="28"/>
          <w:szCs w:val="28"/>
        </w:rPr>
        <w:t>пляров новых поступлений за счет подписки на периодические издания</w:t>
      </w:r>
      <w:r w:rsidR="005659EA">
        <w:rPr>
          <w:rFonts w:ascii="Times New Roman" w:hAnsi="Times New Roman" w:cs="Times New Roman"/>
          <w:kern w:val="2"/>
          <w:sz w:val="28"/>
          <w:szCs w:val="28"/>
        </w:rPr>
        <w:t xml:space="preserve"> и необходимостью обновления фондов библиотек</w:t>
      </w:r>
      <w:r w:rsidRPr="00F71C3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C0606" w:rsidRPr="00F71C38" w:rsidRDefault="00474722" w:rsidP="00474722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71C38">
        <w:rPr>
          <w:rFonts w:ascii="Times New Roman" w:hAnsi="Times New Roman" w:cs="Times New Roman"/>
          <w:kern w:val="2"/>
          <w:sz w:val="28"/>
          <w:szCs w:val="28"/>
        </w:rPr>
        <w:t xml:space="preserve">Показатель 12 «Соотношение средней заработной платы работников учреждений культуры к средней заработной плате по Ростовской области»: </w:t>
      </w:r>
      <w:r w:rsidRPr="00C10944">
        <w:rPr>
          <w:rFonts w:ascii="Times New Roman" w:hAnsi="Times New Roman" w:cs="Times New Roman"/>
          <w:kern w:val="2"/>
          <w:sz w:val="28"/>
          <w:szCs w:val="28"/>
        </w:rPr>
        <w:t>100,0</w:t>
      </w:r>
      <w:r w:rsidRPr="00F71C3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32A67">
        <w:rPr>
          <w:rFonts w:ascii="Times New Roman" w:hAnsi="Times New Roman" w:cs="Times New Roman"/>
          <w:kern w:val="2"/>
          <w:sz w:val="28"/>
          <w:szCs w:val="28"/>
        </w:rPr>
        <w:t xml:space="preserve">процентов – плановое значение, </w:t>
      </w:r>
      <w:r w:rsidR="004E3E6B">
        <w:rPr>
          <w:rFonts w:ascii="Times New Roman" w:hAnsi="Times New Roman" w:cs="Times New Roman"/>
          <w:kern w:val="2"/>
          <w:sz w:val="28"/>
          <w:szCs w:val="28"/>
        </w:rPr>
        <w:t>92,81</w:t>
      </w:r>
      <w:r w:rsidR="000B4657" w:rsidRPr="00F71C3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F71C38">
        <w:rPr>
          <w:rFonts w:ascii="Times New Roman" w:hAnsi="Times New Roman" w:cs="Times New Roman"/>
          <w:kern w:val="2"/>
          <w:sz w:val="28"/>
          <w:szCs w:val="28"/>
        </w:rPr>
        <w:t>процент</w:t>
      </w:r>
      <w:r w:rsidR="004E3E6B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F71C38">
        <w:rPr>
          <w:rFonts w:ascii="Times New Roman" w:hAnsi="Times New Roman" w:cs="Times New Roman"/>
          <w:kern w:val="2"/>
          <w:sz w:val="28"/>
          <w:szCs w:val="28"/>
        </w:rPr>
        <w:t xml:space="preserve">– фактическое значение. Невыполнение планового показателя связано с тем, что </w:t>
      </w:r>
      <w:r w:rsidR="004C0606" w:rsidRPr="00F71C38">
        <w:rPr>
          <w:rFonts w:ascii="Times New Roman" w:hAnsi="Times New Roman" w:cs="Times New Roman"/>
          <w:kern w:val="2"/>
          <w:sz w:val="28"/>
          <w:szCs w:val="28"/>
        </w:rPr>
        <w:t>стимулирующие в</w:t>
      </w:r>
      <w:r w:rsidR="004C0606" w:rsidRPr="00F71C38">
        <w:rPr>
          <w:rFonts w:ascii="Times New Roman" w:hAnsi="Times New Roman" w:cs="Times New Roman"/>
          <w:kern w:val="2"/>
          <w:sz w:val="28"/>
          <w:szCs w:val="28"/>
        </w:rPr>
        <w:t>ы</w:t>
      </w:r>
      <w:r w:rsidR="004C0606" w:rsidRPr="00F71C38">
        <w:rPr>
          <w:rFonts w:ascii="Times New Roman" w:hAnsi="Times New Roman" w:cs="Times New Roman"/>
          <w:kern w:val="2"/>
          <w:sz w:val="28"/>
          <w:szCs w:val="28"/>
        </w:rPr>
        <w:t>платы, выплачиваемые в целях доведения средней заработной платы рабо</w:t>
      </w:r>
      <w:r w:rsidR="004C0606" w:rsidRPr="00F71C38">
        <w:rPr>
          <w:rFonts w:ascii="Times New Roman" w:hAnsi="Times New Roman" w:cs="Times New Roman"/>
          <w:kern w:val="2"/>
          <w:sz w:val="28"/>
          <w:szCs w:val="28"/>
        </w:rPr>
        <w:t>т</w:t>
      </w:r>
      <w:r w:rsidR="004C0606" w:rsidRPr="00F71C38">
        <w:rPr>
          <w:rFonts w:ascii="Times New Roman" w:hAnsi="Times New Roman" w:cs="Times New Roman"/>
          <w:kern w:val="2"/>
          <w:sz w:val="28"/>
          <w:szCs w:val="28"/>
        </w:rPr>
        <w:t>ников учреждений культуры до средней заработной платы по Ростовской о</w:t>
      </w:r>
      <w:r w:rsidR="004C0606" w:rsidRPr="00F71C38">
        <w:rPr>
          <w:rFonts w:ascii="Times New Roman" w:hAnsi="Times New Roman" w:cs="Times New Roman"/>
          <w:kern w:val="2"/>
          <w:sz w:val="28"/>
          <w:szCs w:val="28"/>
        </w:rPr>
        <w:t>б</w:t>
      </w:r>
      <w:r w:rsidR="004C0606" w:rsidRPr="00F71C38">
        <w:rPr>
          <w:rFonts w:ascii="Times New Roman" w:hAnsi="Times New Roman" w:cs="Times New Roman"/>
          <w:kern w:val="2"/>
          <w:sz w:val="28"/>
          <w:szCs w:val="28"/>
        </w:rPr>
        <w:t>ласти, распределяются согласно показателям эффективности работы. В целом по Миллеровскому городскому поселению соотношение средней заработной платы работников учреждений культуры к средней заработной плате по Р</w:t>
      </w:r>
      <w:r w:rsidR="004C0606" w:rsidRPr="00F71C38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4C0606" w:rsidRPr="00F71C38">
        <w:rPr>
          <w:rFonts w:ascii="Times New Roman" w:hAnsi="Times New Roman" w:cs="Times New Roman"/>
          <w:kern w:val="2"/>
          <w:sz w:val="28"/>
          <w:szCs w:val="28"/>
        </w:rPr>
        <w:t>стовской области составляет 10</w:t>
      </w:r>
      <w:r w:rsidR="00F71C38" w:rsidRPr="00F71C38">
        <w:rPr>
          <w:rFonts w:ascii="Times New Roman" w:hAnsi="Times New Roman" w:cs="Times New Roman"/>
          <w:kern w:val="2"/>
          <w:sz w:val="28"/>
          <w:szCs w:val="28"/>
        </w:rPr>
        <w:t>0</w:t>
      </w:r>
      <w:r w:rsidR="004C0606" w:rsidRPr="00F71C3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F71C38" w:rsidRPr="00F71C38">
        <w:rPr>
          <w:rFonts w:ascii="Times New Roman" w:hAnsi="Times New Roman" w:cs="Times New Roman"/>
          <w:kern w:val="2"/>
          <w:sz w:val="28"/>
          <w:szCs w:val="28"/>
        </w:rPr>
        <w:t>0</w:t>
      </w:r>
      <w:r w:rsidR="004C0606" w:rsidRPr="00F71C38">
        <w:rPr>
          <w:rFonts w:ascii="Times New Roman" w:hAnsi="Times New Roman" w:cs="Times New Roman"/>
          <w:kern w:val="2"/>
          <w:sz w:val="28"/>
          <w:szCs w:val="28"/>
        </w:rPr>
        <w:t xml:space="preserve"> процентов.</w:t>
      </w:r>
    </w:p>
    <w:p w:rsidR="00A35A27" w:rsidRDefault="004C0606" w:rsidP="004C0606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866D4">
        <w:rPr>
          <w:rFonts w:ascii="Times New Roman" w:hAnsi="Times New Roman" w:cs="Times New Roman"/>
          <w:kern w:val="2"/>
          <w:sz w:val="28"/>
          <w:szCs w:val="28"/>
        </w:rPr>
        <w:t xml:space="preserve">Показатель 13 «Прирост количества посещений культурно-массовых мероприятий»: </w:t>
      </w:r>
      <w:r w:rsidR="004E3E6B">
        <w:rPr>
          <w:rFonts w:ascii="Times New Roman" w:hAnsi="Times New Roman" w:cs="Times New Roman"/>
          <w:kern w:val="2"/>
          <w:sz w:val="28"/>
          <w:szCs w:val="28"/>
        </w:rPr>
        <w:t>4,3</w:t>
      </w:r>
      <w:r w:rsidRPr="007866D4">
        <w:rPr>
          <w:rFonts w:ascii="Times New Roman" w:hAnsi="Times New Roman" w:cs="Times New Roman"/>
          <w:kern w:val="2"/>
          <w:sz w:val="28"/>
          <w:szCs w:val="28"/>
        </w:rPr>
        <w:t xml:space="preserve"> – плановое значение, </w:t>
      </w:r>
      <w:r w:rsidR="009129FD" w:rsidRPr="00C10944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7866D4">
        <w:rPr>
          <w:rFonts w:ascii="Times New Roman" w:hAnsi="Times New Roman" w:cs="Times New Roman"/>
          <w:kern w:val="2"/>
          <w:sz w:val="28"/>
          <w:szCs w:val="28"/>
        </w:rPr>
        <w:t xml:space="preserve"> – фактическое значение. </w:t>
      </w:r>
      <w:r w:rsidR="006E0E0B" w:rsidRPr="007866D4">
        <w:rPr>
          <w:rFonts w:ascii="Times New Roman" w:hAnsi="Times New Roman" w:cs="Times New Roman"/>
          <w:kern w:val="2"/>
          <w:sz w:val="28"/>
          <w:szCs w:val="28"/>
        </w:rPr>
        <w:t>Невыпо</w:t>
      </w:r>
      <w:r w:rsidR="006E0E0B" w:rsidRPr="007866D4">
        <w:rPr>
          <w:rFonts w:ascii="Times New Roman" w:hAnsi="Times New Roman" w:cs="Times New Roman"/>
          <w:kern w:val="2"/>
          <w:sz w:val="28"/>
          <w:szCs w:val="28"/>
        </w:rPr>
        <w:t>л</w:t>
      </w:r>
      <w:r w:rsidR="006E0E0B" w:rsidRPr="007866D4">
        <w:rPr>
          <w:rFonts w:ascii="Times New Roman" w:hAnsi="Times New Roman" w:cs="Times New Roman"/>
          <w:kern w:val="2"/>
          <w:sz w:val="28"/>
          <w:szCs w:val="28"/>
        </w:rPr>
        <w:t>нение</w:t>
      </w:r>
      <w:r w:rsidRPr="007866D4">
        <w:rPr>
          <w:rFonts w:ascii="Times New Roman" w:hAnsi="Times New Roman" w:cs="Times New Roman"/>
          <w:kern w:val="2"/>
          <w:sz w:val="28"/>
          <w:szCs w:val="28"/>
        </w:rPr>
        <w:t xml:space="preserve"> планового значения показателя связано с </w:t>
      </w:r>
      <w:r w:rsidR="006E0E0B" w:rsidRPr="007866D4">
        <w:rPr>
          <w:rFonts w:ascii="Times New Roman" w:hAnsi="Times New Roman" w:cs="Times New Roman"/>
          <w:kern w:val="2"/>
          <w:sz w:val="28"/>
          <w:szCs w:val="28"/>
        </w:rPr>
        <w:t>отменой</w:t>
      </w:r>
      <w:r w:rsidRPr="007866D4">
        <w:rPr>
          <w:rFonts w:ascii="Times New Roman" w:hAnsi="Times New Roman" w:cs="Times New Roman"/>
          <w:kern w:val="2"/>
          <w:sz w:val="28"/>
          <w:szCs w:val="28"/>
        </w:rPr>
        <w:t xml:space="preserve"> культурно-массовых мероприятий в Парке культуры и отдыха им. Романенко</w:t>
      </w:r>
      <w:r w:rsidR="006E0E0B" w:rsidRPr="007866D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35A27" w:rsidRPr="007866D4">
        <w:rPr>
          <w:rFonts w:ascii="Times New Roman" w:hAnsi="Times New Roman" w:cs="Times New Roman"/>
          <w:kern w:val="2"/>
          <w:sz w:val="28"/>
          <w:szCs w:val="28"/>
        </w:rPr>
        <w:t>в связи с реконстру</w:t>
      </w:r>
      <w:r w:rsidR="00A35A27" w:rsidRPr="007866D4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A35A27" w:rsidRPr="007866D4">
        <w:rPr>
          <w:rFonts w:ascii="Times New Roman" w:hAnsi="Times New Roman" w:cs="Times New Roman"/>
          <w:kern w:val="2"/>
          <w:sz w:val="28"/>
          <w:szCs w:val="28"/>
        </w:rPr>
        <w:t>цией в целях реализации мероприятий по формированию современной горо</w:t>
      </w:r>
      <w:r w:rsidR="00A35A27" w:rsidRPr="007866D4">
        <w:rPr>
          <w:rFonts w:ascii="Times New Roman" w:hAnsi="Times New Roman" w:cs="Times New Roman"/>
          <w:kern w:val="2"/>
          <w:sz w:val="28"/>
          <w:szCs w:val="28"/>
        </w:rPr>
        <w:t>д</w:t>
      </w:r>
      <w:r w:rsidR="00A35A27" w:rsidRPr="007866D4">
        <w:rPr>
          <w:rFonts w:ascii="Times New Roman" w:hAnsi="Times New Roman" w:cs="Times New Roman"/>
          <w:kern w:val="2"/>
          <w:sz w:val="28"/>
          <w:szCs w:val="28"/>
        </w:rPr>
        <w:t>ской среды.</w:t>
      </w:r>
    </w:p>
    <w:p w:rsidR="004E3E6B" w:rsidRDefault="00A35A27" w:rsidP="004E3E6B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35A2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C0606" w:rsidRPr="00A35A27">
        <w:rPr>
          <w:rFonts w:ascii="Times New Roman" w:hAnsi="Times New Roman" w:cs="Times New Roman"/>
          <w:kern w:val="2"/>
          <w:sz w:val="28"/>
          <w:szCs w:val="28"/>
        </w:rPr>
        <w:t>Показатель</w:t>
      </w:r>
      <w:r w:rsidR="004C0606" w:rsidRPr="004B4EB5">
        <w:rPr>
          <w:rFonts w:ascii="Times New Roman" w:hAnsi="Times New Roman" w:cs="Times New Roman"/>
          <w:kern w:val="2"/>
          <w:sz w:val="28"/>
          <w:szCs w:val="28"/>
        </w:rPr>
        <w:t xml:space="preserve"> 14 «Соотношение средней заработной платы работников </w:t>
      </w:r>
      <w:r w:rsidR="004C0606" w:rsidRPr="004B4EB5">
        <w:rPr>
          <w:rFonts w:ascii="Times New Roman" w:hAnsi="Times New Roman" w:cs="Times New Roman"/>
          <w:kern w:val="2"/>
          <w:sz w:val="28"/>
          <w:szCs w:val="28"/>
        </w:rPr>
        <w:lastRenderedPageBreak/>
        <w:t>учреждений культуры к средней заработной плате по Ростовской области»: 100,0 проце</w:t>
      </w:r>
      <w:r w:rsidR="006E0E0B" w:rsidRPr="004B4EB5">
        <w:rPr>
          <w:rFonts w:ascii="Times New Roman" w:hAnsi="Times New Roman" w:cs="Times New Roman"/>
          <w:kern w:val="2"/>
          <w:sz w:val="28"/>
          <w:szCs w:val="28"/>
        </w:rPr>
        <w:t xml:space="preserve">нтов – плановое значение, </w:t>
      </w:r>
      <w:r w:rsidR="00C10944">
        <w:rPr>
          <w:rFonts w:ascii="Times New Roman" w:hAnsi="Times New Roman" w:cs="Times New Roman"/>
          <w:kern w:val="2"/>
          <w:sz w:val="28"/>
          <w:szCs w:val="28"/>
        </w:rPr>
        <w:t>0,0</w:t>
      </w:r>
      <w:r w:rsidR="004C0606" w:rsidRPr="004B4EB5">
        <w:rPr>
          <w:rFonts w:ascii="Times New Roman" w:hAnsi="Times New Roman" w:cs="Times New Roman"/>
          <w:kern w:val="2"/>
          <w:sz w:val="28"/>
          <w:szCs w:val="28"/>
        </w:rPr>
        <w:t xml:space="preserve"> процентов – фактическое значение. </w:t>
      </w:r>
      <w:r w:rsidR="004E3E6B" w:rsidRPr="007866D4">
        <w:rPr>
          <w:rFonts w:ascii="Times New Roman" w:hAnsi="Times New Roman" w:cs="Times New Roman"/>
          <w:kern w:val="2"/>
          <w:sz w:val="28"/>
          <w:szCs w:val="28"/>
        </w:rPr>
        <w:t xml:space="preserve">Невыполнение планового значения показателя связано </w:t>
      </w:r>
      <w:r w:rsidR="004E3E6B">
        <w:rPr>
          <w:rFonts w:ascii="Times New Roman" w:hAnsi="Times New Roman" w:cs="Times New Roman"/>
          <w:kern w:val="2"/>
          <w:sz w:val="28"/>
          <w:szCs w:val="28"/>
        </w:rPr>
        <w:t>с закрытием Парка</w:t>
      </w:r>
      <w:r w:rsidR="004E3E6B" w:rsidRPr="007866D4">
        <w:rPr>
          <w:rFonts w:ascii="Times New Roman" w:hAnsi="Times New Roman" w:cs="Times New Roman"/>
          <w:kern w:val="2"/>
          <w:sz w:val="28"/>
          <w:szCs w:val="28"/>
        </w:rPr>
        <w:t xml:space="preserve"> культуры и отдыха им. Романенко </w:t>
      </w:r>
      <w:r w:rsidR="004E3E6B">
        <w:rPr>
          <w:rFonts w:ascii="Times New Roman" w:hAnsi="Times New Roman" w:cs="Times New Roman"/>
          <w:kern w:val="2"/>
          <w:sz w:val="28"/>
          <w:szCs w:val="28"/>
        </w:rPr>
        <w:t xml:space="preserve">на </w:t>
      </w:r>
      <w:r w:rsidR="004E3E6B" w:rsidRPr="007866D4">
        <w:rPr>
          <w:rFonts w:ascii="Times New Roman" w:hAnsi="Times New Roman" w:cs="Times New Roman"/>
          <w:kern w:val="2"/>
          <w:sz w:val="28"/>
          <w:szCs w:val="28"/>
        </w:rPr>
        <w:t>реконструк</w:t>
      </w:r>
      <w:r w:rsidR="004E3E6B">
        <w:rPr>
          <w:rFonts w:ascii="Times New Roman" w:hAnsi="Times New Roman" w:cs="Times New Roman"/>
          <w:kern w:val="2"/>
          <w:sz w:val="28"/>
          <w:szCs w:val="28"/>
        </w:rPr>
        <w:t>цию и отсутствием шт</w:t>
      </w:r>
      <w:r w:rsidR="00F50819">
        <w:rPr>
          <w:rFonts w:ascii="Times New Roman" w:hAnsi="Times New Roman" w:cs="Times New Roman"/>
          <w:kern w:val="2"/>
          <w:sz w:val="28"/>
          <w:szCs w:val="28"/>
        </w:rPr>
        <w:t>атных сотрудников по данному уч</w:t>
      </w:r>
      <w:r w:rsidR="004E3E6B">
        <w:rPr>
          <w:rFonts w:ascii="Times New Roman" w:hAnsi="Times New Roman" w:cs="Times New Roman"/>
          <w:kern w:val="2"/>
          <w:sz w:val="28"/>
          <w:szCs w:val="28"/>
        </w:rPr>
        <w:t>реждению</w:t>
      </w:r>
      <w:r w:rsidR="004E3E6B" w:rsidRPr="007866D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35A27" w:rsidRDefault="00FF5153" w:rsidP="00A35A27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B4EB5">
        <w:rPr>
          <w:rFonts w:ascii="Times New Roman" w:hAnsi="Times New Roman" w:cs="Times New Roman"/>
          <w:kern w:val="2"/>
          <w:sz w:val="28"/>
          <w:szCs w:val="28"/>
        </w:rPr>
        <w:t xml:space="preserve">Показатель 15 «Количество трудоустроенных несовершеннолетних граждан в период каникул и в свободное от учебы время»: </w:t>
      </w:r>
      <w:r w:rsidRPr="00C10944">
        <w:rPr>
          <w:rFonts w:ascii="Times New Roman" w:hAnsi="Times New Roman" w:cs="Times New Roman"/>
          <w:kern w:val="2"/>
          <w:sz w:val="28"/>
          <w:szCs w:val="28"/>
        </w:rPr>
        <w:t>39</w:t>
      </w:r>
      <w:r w:rsidRPr="004B4EB5">
        <w:rPr>
          <w:rFonts w:ascii="Times New Roman" w:hAnsi="Times New Roman" w:cs="Times New Roman"/>
          <w:kern w:val="2"/>
          <w:sz w:val="28"/>
          <w:szCs w:val="28"/>
        </w:rPr>
        <w:t xml:space="preserve"> человек – пл</w:t>
      </w:r>
      <w:r w:rsidRPr="004B4EB5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4B4EB5">
        <w:rPr>
          <w:rFonts w:ascii="Times New Roman" w:hAnsi="Times New Roman" w:cs="Times New Roman"/>
          <w:kern w:val="2"/>
          <w:sz w:val="28"/>
          <w:szCs w:val="28"/>
        </w:rPr>
        <w:t xml:space="preserve">новое значение, </w:t>
      </w:r>
      <w:r w:rsidR="006E0E0B" w:rsidRPr="00C10944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4B4EB5">
        <w:rPr>
          <w:rFonts w:ascii="Times New Roman" w:hAnsi="Times New Roman" w:cs="Times New Roman"/>
          <w:kern w:val="2"/>
          <w:sz w:val="28"/>
          <w:szCs w:val="28"/>
        </w:rPr>
        <w:t xml:space="preserve"> человек – фактическое значение. </w:t>
      </w:r>
      <w:r w:rsidR="006E0E0B" w:rsidRPr="004B4EB5">
        <w:rPr>
          <w:rFonts w:ascii="Times New Roman" w:hAnsi="Times New Roman" w:cs="Times New Roman"/>
          <w:kern w:val="2"/>
          <w:sz w:val="28"/>
          <w:szCs w:val="28"/>
        </w:rPr>
        <w:t xml:space="preserve">Невыполнение </w:t>
      </w:r>
      <w:r w:rsidRPr="004B4EB5">
        <w:rPr>
          <w:rFonts w:ascii="Times New Roman" w:hAnsi="Times New Roman" w:cs="Times New Roman"/>
          <w:kern w:val="2"/>
          <w:sz w:val="28"/>
          <w:szCs w:val="28"/>
        </w:rPr>
        <w:t xml:space="preserve">планового показателя связано с тем, что </w:t>
      </w:r>
      <w:r w:rsidR="006E0E0B" w:rsidRPr="004B4EB5">
        <w:rPr>
          <w:rFonts w:ascii="Times New Roman" w:hAnsi="Times New Roman" w:cs="Times New Roman"/>
          <w:kern w:val="2"/>
          <w:sz w:val="28"/>
          <w:szCs w:val="28"/>
        </w:rPr>
        <w:t xml:space="preserve">мероприятия по работе с детьми и молодежью в </w:t>
      </w:r>
      <w:r w:rsidR="00CB321A">
        <w:rPr>
          <w:rFonts w:ascii="Times New Roman" w:hAnsi="Times New Roman" w:cs="Times New Roman"/>
          <w:kern w:val="2"/>
          <w:sz w:val="28"/>
          <w:szCs w:val="28"/>
        </w:rPr>
        <w:t>202</w:t>
      </w:r>
      <w:r w:rsidR="00322424">
        <w:rPr>
          <w:rFonts w:ascii="Times New Roman" w:hAnsi="Times New Roman" w:cs="Times New Roman"/>
          <w:kern w:val="2"/>
          <w:sz w:val="28"/>
          <w:szCs w:val="28"/>
        </w:rPr>
        <w:t>4</w:t>
      </w:r>
      <w:r w:rsidR="006E0E0B" w:rsidRPr="004B4EB5">
        <w:rPr>
          <w:rFonts w:ascii="Times New Roman" w:hAnsi="Times New Roman" w:cs="Times New Roman"/>
          <w:kern w:val="2"/>
          <w:sz w:val="28"/>
          <w:szCs w:val="28"/>
        </w:rPr>
        <w:t xml:space="preserve"> году не проводились </w:t>
      </w:r>
      <w:r w:rsidR="004B4EB5" w:rsidRPr="004B4EB5">
        <w:rPr>
          <w:rFonts w:ascii="Times New Roman" w:hAnsi="Times New Roman" w:cs="Times New Roman"/>
          <w:kern w:val="2"/>
          <w:sz w:val="28"/>
          <w:szCs w:val="28"/>
        </w:rPr>
        <w:t>в связи с закрытием</w:t>
      </w:r>
      <w:r w:rsidR="00384D80">
        <w:rPr>
          <w:rFonts w:ascii="Times New Roman" w:hAnsi="Times New Roman" w:cs="Times New Roman"/>
          <w:kern w:val="2"/>
          <w:sz w:val="28"/>
          <w:szCs w:val="28"/>
        </w:rPr>
        <w:t xml:space="preserve"> Миллеровского городского</w:t>
      </w:r>
      <w:r w:rsidR="004B4EB5" w:rsidRPr="004B4EB5">
        <w:rPr>
          <w:rFonts w:ascii="Times New Roman" w:hAnsi="Times New Roman" w:cs="Times New Roman"/>
          <w:kern w:val="2"/>
          <w:sz w:val="28"/>
          <w:szCs w:val="28"/>
        </w:rPr>
        <w:t xml:space="preserve"> парка</w:t>
      </w:r>
      <w:r w:rsidR="00384D80">
        <w:rPr>
          <w:rFonts w:ascii="Times New Roman" w:hAnsi="Times New Roman" w:cs="Times New Roman"/>
          <w:kern w:val="2"/>
          <w:sz w:val="28"/>
          <w:szCs w:val="28"/>
        </w:rPr>
        <w:t xml:space="preserve"> культуры и отдыха им. Романенко</w:t>
      </w:r>
      <w:r w:rsidR="004B4EB5" w:rsidRPr="004B4EB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35A27">
        <w:rPr>
          <w:rFonts w:ascii="Times New Roman" w:hAnsi="Times New Roman" w:cs="Times New Roman"/>
          <w:kern w:val="2"/>
          <w:sz w:val="28"/>
          <w:szCs w:val="28"/>
        </w:rPr>
        <w:t xml:space="preserve">на </w:t>
      </w:r>
      <w:r w:rsidR="00A35A27" w:rsidRPr="00A35A27">
        <w:rPr>
          <w:rFonts w:ascii="Times New Roman" w:hAnsi="Times New Roman" w:cs="Times New Roman"/>
          <w:kern w:val="2"/>
          <w:sz w:val="28"/>
          <w:szCs w:val="28"/>
        </w:rPr>
        <w:t>реконструкци</w:t>
      </w:r>
      <w:r w:rsidR="00A35A27">
        <w:rPr>
          <w:rFonts w:ascii="Times New Roman" w:hAnsi="Times New Roman" w:cs="Times New Roman"/>
          <w:kern w:val="2"/>
          <w:sz w:val="28"/>
          <w:szCs w:val="28"/>
        </w:rPr>
        <w:t>ю</w:t>
      </w:r>
      <w:r w:rsidR="00A35A27" w:rsidRPr="00A35A27">
        <w:rPr>
          <w:rFonts w:ascii="Times New Roman" w:hAnsi="Times New Roman" w:cs="Times New Roman"/>
          <w:kern w:val="2"/>
          <w:sz w:val="28"/>
          <w:szCs w:val="28"/>
        </w:rPr>
        <w:t xml:space="preserve"> в целях реализ</w:t>
      </w:r>
      <w:r w:rsidR="00A35A27" w:rsidRPr="00A35A27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A35A27" w:rsidRPr="00A35A27">
        <w:rPr>
          <w:rFonts w:ascii="Times New Roman" w:hAnsi="Times New Roman" w:cs="Times New Roman"/>
          <w:kern w:val="2"/>
          <w:sz w:val="28"/>
          <w:szCs w:val="28"/>
        </w:rPr>
        <w:t>ции мероприятий по формированию современной городской среды</w:t>
      </w:r>
      <w:r w:rsidR="00A35A27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E0E0B" w:rsidRPr="004B4EB5" w:rsidRDefault="00FF5153" w:rsidP="006E0E0B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B4EB5">
        <w:rPr>
          <w:rFonts w:ascii="Times New Roman" w:hAnsi="Times New Roman" w:cs="Times New Roman"/>
          <w:kern w:val="2"/>
          <w:sz w:val="28"/>
          <w:szCs w:val="28"/>
        </w:rPr>
        <w:t>Показатель 16 «Доля объектов культурного наследия городской со</w:t>
      </w:r>
      <w:r w:rsidRPr="004B4EB5">
        <w:rPr>
          <w:rFonts w:ascii="Times New Roman" w:hAnsi="Times New Roman" w:cs="Times New Roman"/>
          <w:kern w:val="2"/>
          <w:sz w:val="28"/>
          <w:szCs w:val="28"/>
        </w:rPr>
        <w:t>б</w:t>
      </w:r>
      <w:r w:rsidRPr="004B4EB5">
        <w:rPr>
          <w:rFonts w:ascii="Times New Roman" w:hAnsi="Times New Roman" w:cs="Times New Roman"/>
          <w:kern w:val="2"/>
          <w:sz w:val="28"/>
          <w:szCs w:val="28"/>
        </w:rPr>
        <w:t>ственности, находящихся в удовлетворительном состоянии, в общем колич</w:t>
      </w:r>
      <w:r w:rsidRPr="004B4EB5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4B4EB5">
        <w:rPr>
          <w:rFonts w:ascii="Times New Roman" w:hAnsi="Times New Roman" w:cs="Times New Roman"/>
          <w:kern w:val="2"/>
          <w:sz w:val="28"/>
          <w:szCs w:val="28"/>
        </w:rPr>
        <w:t>стве объектов культурного насле</w:t>
      </w:r>
      <w:r w:rsidR="006E0E0B" w:rsidRPr="004B4EB5">
        <w:rPr>
          <w:rFonts w:ascii="Times New Roman" w:hAnsi="Times New Roman" w:cs="Times New Roman"/>
          <w:kern w:val="2"/>
          <w:sz w:val="28"/>
          <w:szCs w:val="28"/>
        </w:rPr>
        <w:t xml:space="preserve">дия городской собственности»: </w:t>
      </w:r>
      <w:r w:rsidR="006E0E0B" w:rsidRPr="00C10944">
        <w:rPr>
          <w:rFonts w:ascii="Times New Roman" w:hAnsi="Times New Roman" w:cs="Times New Roman"/>
          <w:kern w:val="2"/>
          <w:sz w:val="28"/>
          <w:szCs w:val="28"/>
        </w:rPr>
        <w:t>62,</w:t>
      </w:r>
      <w:r w:rsidR="00C10944">
        <w:rPr>
          <w:rFonts w:ascii="Times New Roman" w:hAnsi="Times New Roman" w:cs="Times New Roman"/>
          <w:kern w:val="2"/>
          <w:sz w:val="28"/>
          <w:szCs w:val="28"/>
        </w:rPr>
        <w:t>9</w:t>
      </w:r>
      <w:r w:rsidR="00153D46">
        <w:rPr>
          <w:rFonts w:ascii="Times New Roman" w:hAnsi="Times New Roman" w:cs="Times New Roman"/>
          <w:kern w:val="2"/>
          <w:sz w:val="28"/>
          <w:szCs w:val="28"/>
        </w:rPr>
        <w:t xml:space="preserve"> проце</w:t>
      </w:r>
      <w:r w:rsidR="00153D46">
        <w:rPr>
          <w:rFonts w:ascii="Times New Roman" w:hAnsi="Times New Roman" w:cs="Times New Roman"/>
          <w:kern w:val="2"/>
          <w:sz w:val="28"/>
          <w:szCs w:val="28"/>
        </w:rPr>
        <w:t>н</w:t>
      </w:r>
      <w:r w:rsidR="00153D46">
        <w:rPr>
          <w:rFonts w:ascii="Times New Roman" w:hAnsi="Times New Roman" w:cs="Times New Roman"/>
          <w:kern w:val="2"/>
          <w:sz w:val="28"/>
          <w:szCs w:val="28"/>
        </w:rPr>
        <w:t>тов – плановое значение</w:t>
      </w:r>
      <w:r w:rsidR="00153D46" w:rsidRPr="00C10944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322424">
        <w:rPr>
          <w:rFonts w:ascii="Times New Roman" w:hAnsi="Times New Roman" w:cs="Times New Roman"/>
          <w:kern w:val="2"/>
          <w:sz w:val="28"/>
          <w:szCs w:val="28"/>
        </w:rPr>
        <w:t>100</w:t>
      </w:r>
      <w:r w:rsidRPr="004B4EB5">
        <w:rPr>
          <w:rFonts w:ascii="Times New Roman" w:hAnsi="Times New Roman" w:cs="Times New Roman"/>
          <w:kern w:val="2"/>
          <w:sz w:val="28"/>
          <w:szCs w:val="28"/>
        </w:rPr>
        <w:t xml:space="preserve"> процентов – фактическое значение. </w:t>
      </w:r>
      <w:r w:rsidR="004B4EB5" w:rsidRPr="004B4EB5">
        <w:rPr>
          <w:rFonts w:ascii="Times New Roman" w:hAnsi="Times New Roman" w:cs="Times New Roman"/>
          <w:kern w:val="2"/>
          <w:sz w:val="28"/>
          <w:szCs w:val="28"/>
        </w:rPr>
        <w:t>Превыш</w:t>
      </w:r>
      <w:r w:rsidR="004B4EB5" w:rsidRPr="004B4EB5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4B4EB5" w:rsidRPr="004B4EB5">
        <w:rPr>
          <w:rFonts w:ascii="Times New Roman" w:hAnsi="Times New Roman" w:cs="Times New Roman"/>
          <w:kern w:val="2"/>
          <w:sz w:val="28"/>
          <w:szCs w:val="28"/>
        </w:rPr>
        <w:t>ние планового значения показателя достигнуто путем проведения своевр</w:t>
      </w:r>
      <w:r w:rsidR="004B4EB5" w:rsidRPr="004B4EB5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4B4EB5" w:rsidRPr="004B4EB5">
        <w:rPr>
          <w:rFonts w:ascii="Times New Roman" w:hAnsi="Times New Roman" w:cs="Times New Roman"/>
          <w:kern w:val="2"/>
          <w:sz w:val="28"/>
          <w:szCs w:val="28"/>
        </w:rPr>
        <w:t xml:space="preserve">менного ремонта памятников, </w:t>
      </w:r>
    </w:p>
    <w:p w:rsidR="006F4745" w:rsidRPr="004B4EB5" w:rsidRDefault="005C2CF8" w:rsidP="005C2CF8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B4EB5">
        <w:rPr>
          <w:rFonts w:ascii="Times New Roman" w:hAnsi="Times New Roman" w:cs="Times New Roman"/>
          <w:kern w:val="2"/>
          <w:sz w:val="28"/>
          <w:szCs w:val="28"/>
        </w:rPr>
        <w:t>Сведения о достижении значений показателей</w:t>
      </w:r>
      <w:r w:rsidR="00272514" w:rsidRPr="004B4EB5">
        <w:rPr>
          <w:rFonts w:ascii="Times New Roman" w:hAnsi="Times New Roman" w:cs="Times New Roman"/>
          <w:kern w:val="2"/>
          <w:sz w:val="28"/>
          <w:szCs w:val="28"/>
        </w:rPr>
        <w:t xml:space="preserve"> (индикаторов)</w:t>
      </w:r>
      <w:r w:rsidRPr="004B4EB5">
        <w:rPr>
          <w:rFonts w:ascii="Times New Roman" w:hAnsi="Times New Roman" w:cs="Times New Roman"/>
          <w:kern w:val="2"/>
          <w:sz w:val="28"/>
          <w:szCs w:val="28"/>
        </w:rPr>
        <w:t xml:space="preserve"> привед</w:t>
      </w:r>
      <w:r w:rsidRPr="004B4EB5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4B4EB5">
        <w:rPr>
          <w:rFonts w:ascii="Times New Roman" w:hAnsi="Times New Roman" w:cs="Times New Roman"/>
          <w:kern w:val="2"/>
          <w:sz w:val="28"/>
          <w:szCs w:val="28"/>
        </w:rPr>
        <w:t xml:space="preserve">ны в приложении № </w:t>
      </w:r>
      <w:r w:rsidR="00272514" w:rsidRPr="004B4EB5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4B4EB5">
        <w:rPr>
          <w:rFonts w:ascii="Times New Roman" w:hAnsi="Times New Roman" w:cs="Times New Roman"/>
          <w:kern w:val="2"/>
          <w:sz w:val="28"/>
          <w:szCs w:val="28"/>
        </w:rPr>
        <w:t xml:space="preserve"> к Отчету.</w:t>
      </w:r>
    </w:p>
    <w:p w:rsidR="006F4745" w:rsidRPr="007B0EA2" w:rsidRDefault="006F4745" w:rsidP="006F4745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5C2CF8" w:rsidRPr="007B0EA2" w:rsidRDefault="005C2CF8" w:rsidP="005C2CF8">
      <w:pPr>
        <w:jc w:val="center"/>
        <w:rPr>
          <w:sz w:val="28"/>
          <w:szCs w:val="28"/>
        </w:rPr>
      </w:pPr>
      <w:r w:rsidRPr="007B0EA2">
        <w:rPr>
          <w:sz w:val="28"/>
          <w:szCs w:val="28"/>
        </w:rPr>
        <w:t>Раздел 6. Результаты</w:t>
      </w:r>
    </w:p>
    <w:p w:rsidR="005C2CF8" w:rsidRPr="007B0EA2" w:rsidRDefault="005C2CF8" w:rsidP="005C2CF8">
      <w:pPr>
        <w:jc w:val="center"/>
        <w:rPr>
          <w:sz w:val="28"/>
          <w:szCs w:val="28"/>
        </w:rPr>
      </w:pPr>
      <w:r w:rsidRPr="007B0EA2">
        <w:rPr>
          <w:sz w:val="28"/>
          <w:szCs w:val="28"/>
        </w:rPr>
        <w:t>оценки эффективности муниципальной программы</w:t>
      </w:r>
    </w:p>
    <w:p w:rsidR="005C2CF8" w:rsidRPr="007B0EA2" w:rsidRDefault="005C2CF8" w:rsidP="005C2CF8">
      <w:pPr>
        <w:jc w:val="center"/>
        <w:rPr>
          <w:sz w:val="28"/>
          <w:szCs w:val="28"/>
        </w:rPr>
      </w:pPr>
    </w:p>
    <w:p w:rsidR="005C2CF8" w:rsidRPr="007B0EA2" w:rsidRDefault="005C2CF8" w:rsidP="0013738F">
      <w:pPr>
        <w:ind w:firstLine="709"/>
        <w:jc w:val="both"/>
        <w:rPr>
          <w:sz w:val="28"/>
          <w:szCs w:val="28"/>
        </w:rPr>
      </w:pPr>
      <w:r w:rsidRPr="007B0EA2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5C2CF8" w:rsidRPr="007B0EA2" w:rsidRDefault="005C2CF8" w:rsidP="0013738F">
      <w:pPr>
        <w:ind w:firstLine="709"/>
        <w:jc w:val="both"/>
        <w:rPr>
          <w:sz w:val="28"/>
          <w:szCs w:val="28"/>
        </w:rPr>
      </w:pPr>
      <w:r w:rsidRPr="00FE5B76">
        <w:rPr>
          <w:sz w:val="28"/>
          <w:szCs w:val="28"/>
        </w:rPr>
        <w:t xml:space="preserve">1. Степень достижения целевых показателей </w:t>
      </w:r>
      <w:r w:rsidR="003C504A" w:rsidRPr="00FE5B76">
        <w:rPr>
          <w:sz w:val="28"/>
          <w:szCs w:val="28"/>
        </w:rPr>
        <w:t>муниципаль</w:t>
      </w:r>
      <w:r w:rsidRPr="00FE5B76">
        <w:rPr>
          <w:sz w:val="28"/>
          <w:szCs w:val="28"/>
        </w:rPr>
        <w:t>ной програ</w:t>
      </w:r>
      <w:r w:rsidRPr="00FE5B76">
        <w:rPr>
          <w:sz w:val="28"/>
          <w:szCs w:val="28"/>
        </w:rPr>
        <w:t>м</w:t>
      </w:r>
      <w:r w:rsidRPr="00FE5B76">
        <w:rPr>
          <w:sz w:val="28"/>
          <w:szCs w:val="28"/>
        </w:rPr>
        <w:t xml:space="preserve">мы, подпрограмм </w:t>
      </w:r>
      <w:r w:rsidR="003C504A" w:rsidRPr="00FE5B76">
        <w:rPr>
          <w:sz w:val="28"/>
          <w:szCs w:val="28"/>
        </w:rPr>
        <w:t>муниципаль</w:t>
      </w:r>
      <w:r w:rsidRPr="00FE5B76">
        <w:rPr>
          <w:sz w:val="28"/>
          <w:szCs w:val="28"/>
        </w:rPr>
        <w:t>ной программы:</w:t>
      </w:r>
    </w:p>
    <w:p w:rsidR="005C2CF8" w:rsidRPr="008228F9" w:rsidRDefault="005C2CF8" w:rsidP="0013738F">
      <w:pPr>
        <w:jc w:val="both"/>
        <w:rPr>
          <w:sz w:val="28"/>
          <w:szCs w:val="28"/>
        </w:rPr>
      </w:pPr>
      <w:r w:rsidRPr="008228F9">
        <w:rPr>
          <w:sz w:val="28"/>
          <w:szCs w:val="28"/>
        </w:rPr>
        <w:t xml:space="preserve">степень достижения целевого показателя 1 – </w:t>
      </w:r>
      <w:r w:rsidR="006E0E0B" w:rsidRPr="008228F9">
        <w:rPr>
          <w:sz w:val="28"/>
          <w:szCs w:val="28"/>
        </w:rPr>
        <w:t>1 (1,</w:t>
      </w:r>
      <w:r w:rsidR="009F00C3">
        <w:rPr>
          <w:sz w:val="28"/>
          <w:szCs w:val="28"/>
        </w:rPr>
        <w:t>6</w:t>
      </w:r>
      <w:r w:rsidR="006E0E0B" w:rsidRPr="008228F9">
        <w:rPr>
          <w:sz w:val="28"/>
          <w:szCs w:val="28"/>
        </w:rPr>
        <w:t>)</w:t>
      </w:r>
      <w:r w:rsidRPr="008228F9">
        <w:rPr>
          <w:sz w:val="28"/>
          <w:szCs w:val="28"/>
        </w:rPr>
        <w:t>;</w:t>
      </w:r>
    </w:p>
    <w:p w:rsidR="005C2CF8" w:rsidRPr="008228F9" w:rsidRDefault="005C2CF8" w:rsidP="0013738F">
      <w:pPr>
        <w:jc w:val="both"/>
        <w:rPr>
          <w:sz w:val="28"/>
          <w:szCs w:val="28"/>
        </w:rPr>
      </w:pPr>
      <w:r w:rsidRPr="008228F9">
        <w:rPr>
          <w:sz w:val="28"/>
          <w:szCs w:val="28"/>
        </w:rPr>
        <w:t xml:space="preserve">степень достижения целевого показателя 2 – </w:t>
      </w:r>
      <w:r w:rsidR="00465676" w:rsidRPr="008228F9">
        <w:rPr>
          <w:sz w:val="28"/>
          <w:szCs w:val="28"/>
        </w:rPr>
        <w:t>1</w:t>
      </w:r>
      <w:r w:rsidR="00E57B95" w:rsidRPr="008228F9">
        <w:rPr>
          <w:sz w:val="28"/>
          <w:szCs w:val="28"/>
        </w:rPr>
        <w:t xml:space="preserve"> (</w:t>
      </w:r>
      <w:r w:rsidR="009F00C3">
        <w:rPr>
          <w:sz w:val="28"/>
          <w:szCs w:val="28"/>
        </w:rPr>
        <w:t>1,0</w:t>
      </w:r>
      <w:r w:rsidR="006E0E0B" w:rsidRPr="008228F9">
        <w:rPr>
          <w:sz w:val="28"/>
          <w:szCs w:val="28"/>
        </w:rPr>
        <w:t>)</w:t>
      </w:r>
      <w:r w:rsidRPr="008228F9">
        <w:rPr>
          <w:sz w:val="28"/>
          <w:szCs w:val="28"/>
        </w:rPr>
        <w:t>;</w:t>
      </w:r>
    </w:p>
    <w:p w:rsidR="005C2CF8" w:rsidRPr="008228F9" w:rsidRDefault="005C2CF8" w:rsidP="0013738F">
      <w:pPr>
        <w:jc w:val="both"/>
        <w:rPr>
          <w:sz w:val="28"/>
          <w:szCs w:val="28"/>
        </w:rPr>
      </w:pPr>
      <w:r w:rsidRPr="008228F9">
        <w:rPr>
          <w:sz w:val="28"/>
          <w:szCs w:val="28"/>
        </w:rPr>
        <w:t xml:space="preserve">степень достижения целевого показателя 3 – </w:t>
      </w:r>
      <w:r w:rsidR="009F00C3">
        <w:rPr>
          <w:sz w:val="28"/>
          <w:szCs w:val="28"/>
        </w:rPr>
        <w:t>0</w:t>
      </w:r>
      <w:r w:rsidR="006E0E0B" w:rsidRPr="008228F9">
        <w:rPr>
          <w:sz w:val="28"/>
          <w:szCs w:val="28"/>
        </w:rPr>
        <w:t xml:space="preserve"> (</w:t>
      </w:r>
      <w:r w:rsidR="009F00C3">
        <w:rPr>
          <w:sz w:val="28"/>
          <w:szCs w:val="28"/>
        </w:rPr>
        <w:t>-4,8</w:t>
      </w:r>
      <w:r w:rsidR="006E0E0B" w:rsidRPr="008228F9">
        <w:rPr>
          <w:sz w:val="28"/>
          <w:szCs w:val="28"/>
        </w:rPr>
        <w:t>)</w:t>
      </w:r>
      <w:r w:rsidRPr="008228F9">
        <w:rPr>
          <w:sz w:val="28"/>
          <w:szCs w:val="28"/>
        </w:rPr>
        <w:t>;</w:t>
      </w:r>
    </w:p>
    <w:p w:rsidR="005C2CF8" w:rsidRPr="008228F9" w:rsidRDefault="005C2CF8" w:rsidP="0013738F">
      <w:pPr>
        <w:jc w:val="both"/>
        <w:rPr>
          <w:sz w:val="28"/>
          <w:szCs w:val="28"/>
        </w:rPr>
      </w:pPr>
      <w:r w:rsidRPr="008228F9">
        <w:rPr>
          <w:sz w:val="28"/>
          <w:szCs w:val="28"/>
        </w:rPr>
        <w:t xml:space="preserve">степень достижения целевого показателя 4 – </w:t>
      </w:r>
      <w:r w:rsidR="003C504A" w:rsidRPr="008228F9">
        <w:rPr>
          <w:sz w:val="28"/>
          <w:szCs w:val="28"/>
        </w:rPr>
        <w:t>0</w:t>
      </w:r>
      <w:r w:rsidR="006E0E0B" w:rsidRPr="008228F9">
        <w:rPr>
          <w:sz w:val="28"/>
          <w:szCs w:val="28"/>
        </w:rPr>
        <w:t xml:space="preserve"> (0,</w:t>
      </w:r>
      <w:r w:rsidR="00B67140" w:rsidRPr="008228F9">
        <w:rPr>
          <w:sz w:val="28"/>
          <w:szCs w:val="28"/>
        </w:rPr>
        <w:t>8</w:t>
      </w:r>
      <w:r w:rsidR="006E0E0B" w:rsidRPr="008228F9">
        <w:rPr>
          <w:sz w:val="28"/>
          <w:szCs w:val="28"/>
        </w:rPr>
        <w:t>)</w:t>
      </w:r>
      <w:r w:rsidRPr="008228F9">
        <w:rPr>
          <w:sz w:val="28"/>
          <w:szCs w:val="28"/>
        </w:rPr>
        <w:t>;</w:t>
      </w:r>
    </w:p>
    <w:p w:rsidR="005C2CF8" w:rsidRPr="008228F9" w:rsidRDefault="005C2CF8" w:rsidP="0013738F">
      <w:pPr>
        <w:jc w:val="both"/>
        <w:rPr>
          <w:sz w:val="28"/>
          <w:szCs w:val="28"/>
        </w:rPr>
      </w:pPr>
      <w:r w:rsidRPr="008228F9">
        <w:rPr>
          <w:sz w:val="28"/>
          <w:szCs w:val="28"/>
        </w:rPr>
        <w:t xml:space="preserve">степень достижения целевого показателя </w:t>
      </w:r>
      <w:r w:rsidR="003C504A" w:rsidRPr="008228F9">
        <w:rPr>
          <w:sz w:val="28"/>
          <w:szCs w:val="28"/>
        </w:rPr>
        <w:t>5</w:t>
      </w:r>
      <w:r w:rsidRPr="008228F9">
        <w:rPr>
          <w:sz w:val="28"/>
          <w:szCs w:val="28"/>
        </w:rPr>
        <w:t xml:space="preserve"> – </w:t>
      </w:r>
      <w:r w:rsidR="003C504A" w:rsidRPr="008228F9">
        <w:rPr>
          <w:sz w:val="28"/>
          <w:szCs w:val="28"/>
        </w:rPr>
        <w:t>1</w:t>
      </w:r>
      <w:r w:rsidR="00465676" w:rsidRPr="008228F9">
        <w:rPr>
          <w:sz w:val="28"/>
          <w:szCs w:val="28"/>
        </w:rPr>
        <w:t xml:space="preserve"> (1,1</w:t>
      </w:r>
      <w:r w:rsidR="006E0E0B" w:rsidRPr="008228F9">
        <w:rPr>
          <w:sz w:val="28"/>
          <w:szCs w:val="28"/>
        </w:rPr>
        <w:t>)</w:t>
      </w:r>
      <w:r w:rsidRPr="008228F9">
        <w:rPr>
          <w:sz w:val="28"/>
          <w:szCs w:val="28"/>
        </w:rPr>
        <w:t>;</w:t>
      </w:r>
    </w:p>
    <w:p w:rsidR="005C2CF8" w:rsidRPr="008228F9" w:rsidRDefault="005C2CF8" w:rsidP="0013738F">
      <w:pPr>
        <w:jc w:val="both"/>
        <w:rPr>
          <w:sz w:val="28"/>
          <w:szCs w:val="28"/>
        </w:rPr>
      </w:pPr>
      <w:r w:rsidRPr="008228F9">
        <w:rPr>
          <w:sz w:val="28"/>
          <w:szCs w:val="28"/>
        </w:rPr>
        <w:t xml:space="preserve">степень достижения целевого показателя </w:t>
      </w:r>
      <w:r w:rsidR="003C504A" w:rsidRPr="008228F9">
        <w:rPr>
          <w:sz w:val="28"/>
          <w:szCs w:val="28"/>
        </w:rPr>
        <w:t>6</w:t>
      </w:r>
      <w:r w:rsidRPr="008228F9">
        <w:rPr>
          <w:sz w:val="28"/>
          <w:szCs w:val="28"/>
        </w:rPr>
        <w:t xml:space="preserve"> – </w:t>
      </w:r>
      <w:r w:rsidR="0073793D" w:rsidRPr="008228F9">
        <w:rPr>
          <w:sz w:val="28"/>
          <w:szCs w:val="28"/>
        </w:rPr>
        <w:t>0</w:t>
      </w:r>
      <w:r w:rsidR="006E0E0B" w:rsidRPr="008228F9">
        <w:rPr>
          <w:sz w:val="28"/>
          <w:szCs w:val="28"/>
        </w:rPr>
        <w:t xml:space="preserve"> (</w:t>
      </w:r>
      <w:r w:rsidR="009F00C3">
        <w:rPr>
          <w:sz w:val="28"/>
          <w:szCs w:val="28"/>
        </w:rPr>
        <w:t>-4,8</w:t>
      </w:r>
      <w:r w:rsidR="006E0E0B" w:rsidRPr="008228F9">
        <w:rPr>
          <w:sz w:val="28"/>
          <w:szCs w:val="28"/>
        </w:rPr>
        <w:t>)</w:t>
      </w:r>
      <w:r w:rsidRPr="008228F9">
        <w:rPr>
          <w:sz w:val="28"/>
          <w:szCs w:val="28"/>
        </w:rPr>
        <w:t>;</w:t>
      </w:r>
    </w:p>
    <w:p w:rsidR="005C2CF8" w:rsidRPr="008228F9" w:rsidRDefault="005C2CF8" w:rsidP="0013738F">
      <w:pPr>
        <w:jc w:val="both"/>
        <w:rPr>
          <w:sz w:val="28"/>
          <w:szCs w:val="28"/>
        </w:rPr>
      </w:pPr>
      <w:r w:rsidRPr="008228F9">
        <w:rPr>
          <w:sz w:val="28"/>
          <w:szCs w:val="28"/>
        </w:rPr>
        <w:t xml:space="preserve">степень достижения целевого показателя </w:t>
      </w:r>
      <w:r w:rsidR="003C504A" w:rsidRPr="008228F9">
        <w:rPr>
          <w:sz w:val="28"/>
          <w:szCs w:val="28"/>
        </w:rPr>
        <w:t>7</w:t>
      </w:r>
      <w:r w:rsidRPr="008228F9">
        <w:rPr>
          <w:sz w:val="28"/>
          <w:szCs w:val="28"/>
        </w:rPr>
        <w:t xml:space="preserve"> – </w:t>
      </w:r>
      <w:r w:rsidR="006E0E0B" w:rsidRPr="008228F9">
        <w:rPr>
          <w:sz w:val="28"/>
          <w:szCs w:val="28"/>
        </w:rPr>
        <w:t>0 (</w:t>
      </w:r>
      <w:r w:rsidR="009F00C3">
        <w:rPr>
          <w:sz w:val="28"/>
          <w:szCs w:val="28"/>
        </w:rPr>
        <w:t>0,1</w:t>
      </w:r>
      <w:r w:rsidR="006E0E0B" w:rsidRPr="008228F9">
        <w:rPr>
          <w:sz w:val="28"/>
          <w:szCs w:val="28"/>
        </w:rPr>
        <w:t>)</w:t>
      </w:r>
      <w:r w:rsidRPr="008228F9">
        <w:rPr>
          <w:sz w:val="28"/>
          <w:szCs w:val="28"/>
        </w:rPr>
        <w:t>;</w:t>
      </w:r>
    </w:p>
    <w:p w:rsidR="005C2CF8" w:rsidRPr="008228F9" w:rsidRDefault="005C2CF8" w:rsidP="0013738F">
      <w:pPr>
        <w:jc w:val="both"/>
        <w:rPr>
          <w:sz w:val="28"/>
          <w:szCs w:val="28"/>
        </w:rPr>
      </w:pPr>
      <w:r w:rsidRPr="008228F9">
        <w:rPr>
          <w:sz w:val="28"/>
          <w:szCs w:val="28"/>
        </w:rPr>
        <w:t xml:space="preserve">степень достижения целевого показателя </w:t>
      </w:r>
      <w:r w:rsidR="003C504A" w:rsidRPr="008228F9">
        <w:rPr>
          <w:sz w:val="28"/>
          <w:szCs w:val="28"/>
        </w:rPr>
        <w:t>8</w:t>
      </w:r>
      <w:r w:rsidRPr="008228F9">
        <w:rPr>
          <w:sz w:val="28"/>
          <w:szCs w:val="28"/>
        </w:rPr>
        <w:t xml:space="preserve"> – </w:t>
      </w:r>
      <w:r w:rsidR="00687752">
        <w:rPr>
          <w:sz w:val="28"/>
          <w:szCs w:val="28"/>
        </w:rPr>
        <w:t>1</w:t>
      </w:r>
      <w:r w:rsidR="00E57B95" w:rsidRPr="008228F9">
        <w:rPr>
          <w:sz w:val="28"/>
          <w:szCs w:val="28"/>
        </w:rPr>
        <w:t xml:space="preserve"> (</w:t>
      </w:r>
      <w:r w:rsidR="00687752">
        <w:rPr>
          <w:sz w:val="28"/>
          <w:szCs w:val="28"/>
        </w:rPr>
        <w:t>1,1</w:t>
      </w:r>
      <w:r w:rsidR="006E0E0B" w:rsidRPr="008228F9">
        <w:rPr>
          <w:sz w:val="28"/>
          <w:szCs w:val="28"/>
        </w:rPr>
        <w:t>)</w:t>
      </w:r>
      <w:r w:rsidRPr="008228F9">
        <w:rPr>
          <w:sz w:val="28"/>
          <w:szCs w:val="28"/>
        </w:rPr>
        <w:t>;</w:t>
      </w:r>
    </w:p>
    <w:p w:rsidR="005C2CF8" w:rsidRPr="008228F9" w:rsidRDefault="005C2CF8" w:rsidP="0013738F">
      <w:pPr>
        <w:jc w:val="both"/>
        <w:rPr>
          <w:sz w:val="28"/>
          <w:szCs w:val="28"/>
        </w:rPr>
      </w:pPr>
      <w:r w:rsidRPr="008228F9">
        <w:rPr>
          <w:sz w:val="28"/>
          <w:szCs w:val="28"/>
        </w:rPr>
        <w:t xml:space="preserve">степень достижения целевого показателя </w:t>
      </w:r>
      <w:r w:rsidR="003C504A" w:rsidRPr="008228F9">
        <w:rPr>
          <w:sz w:val="28"/>
          <w:szCs w:val="28"/>
        </w:rPr>
        <w:t>9</w:t>
      </w:r>
      <w:r w:rsidRPr="008228F9">
        <w:rPr>
          <w:sz w:val="28"/>
          <w:szCs w:val="28"/>
        </w:rPr>
        <w:t xml:space="preserve"> – </w:t>
      </w:r>
      <w:r w:rsidR="00687752">
        <w:rPr>
          <w:sz w:val="28"/>
          <w:szCs w:val="28"/>
        </w:rPr>
        <w:t>1</w:t>
      </w:r>
      <w:r w:rsidR="00E57B95" w:rsidRPr="008228F9">
        <w:rPr>
          <w:sz w:val="28"/>
          <w:szCs w:val="28"/>
        </w:rPr>
        <w:t xml:space="preserve"> (</w:t>
      </w:r>
      <w:r w:rsidR="00687752">
        <w:rPr>
          <w:sz w:val="28"/>
          <w:szCs w:val="28"/>
        </w:rPr>
        <w:t>1,0</w:t>
      </w:r>
      <w:r w:rsidR="006E0E0B" w:rsidRPr="008228F9">
        <w:rPr>
          <w:sz w:val="28"/>
          <w:szCs w:val="28"/>
        </w:rPr>
        <w:t>)</w:t>
      </w:r>
      <w:r w:rsidRPr="008228F9">
        <w:rPr>
          <w:sz w:val="28"/>
          <w:szCs w:val="28"/>
        </w:rPr>
        <w:t>;</w:t>
      </w:r>
    </w:p>
    <w:p w:rsidR="005C2CF8" w:rsidRPr="008228F9" w:rsidRDefault="005C2CF8" w:rsidP="0013738F">
      <w:pPr>
        <w:jc w:val="both"/>
        <w:rPr>
          <w:sz w:val="28"/>
          <w:szCs w:val="28"/>
        </w:rPr>
      </w:pPr>
      <w:r w:rsidRPr="008228F9">
        <w:rPr>
          <w:sz w:val="28"/>
          <w:szCs w:val="28"/>
        </w:rPr>
        <w:t>степень достижения целевого показателя 1</w:t>
      </w:r>
      <w:r w:rsidR="003C504A" w:rsidRPr="008228F9">
        <w:rPr>
          <w:sz w:val="28"/>
          <w:szCs w:val="28"/>
        </w:rPr>
        <w:t>0</w:t>
      </w:r>
      <w:r w:rsidRPr="008228F9">
        <w:rPr>
          <w:sz w:val="28"/>
          <w:szCs w:val="28"/>
        </w:rPr>
        <w:t xml:space="preserve"> – </w:t>
      </w:r>
      <w:r w:rsidR="006E0E0B" w:rsidRPr="008228F9">
        <w:rPr>
          <w:sz w:val="28"/>
          <w:szCs w:val="28"/>
        </w:rPr>
        <w:t>0 (0,</w:t>
      </w:r>
      <w:r w:rsidR="00E57B95" w:rsidRPr="008228F9">
        <w:rPr>
          <w:sz w:val="28"/>
          <w:szCs w:val="28"/>
        </w:rPr>
        <w:t>8</w:t>
      </w:r>
      <w:r w:rsidR="006E0E0B" w:rsidRPr="008228F9">
        <w:rPr>
          <w:sz w:val="28"/>
          <w:szCs w:val="28"/>
        </w:rPr>
        <w:t>)</w:t>
      </w:r>
      <w:r w:rsidRPr="008228F9">
        <w:rPr>
          <w:sz w:val="28"/>
          <w:szCs w:val="28"/>
        </w:rPr>
        <w:t>;</w:t>
      </w:r>
    </w:p>
    <w:p w:rsidR="005C2CF8" w:rsidRPr="008228F9" w:rsidRDefault="005C2CF8" w:rsidP="0013738F">
      <w:pPr>
        <w:jc w:val="both"/>
        <w:rPr>
          <w:sz w:val="28"/>
          <w:szCs w:val="28"/>
        </w:rPr>
      </w:pPr>
      <w:r w:rsidRPr="008228F9">
        <w:rPr>
          <w:sz w:val="28"/>
          <w:szCs w:val="28"/>
        </w:rPr>
        <w:t>степень достижения целевого показателя 1</w:t>
      </w:r>
      <w:r w:rsidR="003C504A" w:rsidRPr="008228F9">
        <w:rPr>
          <w:sz w:val="28"/>
          <w:szCs w:val="28"/>
        </w:rPr>
        <w:t>1</w:t>
      </w:r>
      <w:r w:rsidRPr="008228F9">
        <w:rPr>
          <w:sz w:val="28"/>
          <w:szCs w:val="28"/>
        </w:rPr>
        <w:t xml:space="preserve"> – </w:t>
      </w:r>
      <w:r w:rsidR="00E57B95" w:rsidRPr="008228F9">
        <w:rPr>
          <w:sz w:val="28"/>
          <w:szCs w:val="28"/>
        </w:rPr>
        <w:t>1 (</w:t>
      </w:r>
      <w:r w:rsidR="00465676" w:rsidRPr="008228F9">
        <w:rPr>
          <w:sz w:val="28"/>
          <w:szCs w:val="28"/>
        </w:rPr>
        <w:t>5,1</w:t>
      </w:r>
      <w:r w:rsidR="006E0E0B" w:rsidRPr="008228F9">
        <w:rPr>
          <w:sz w:val="28"/>
          <w:szCs w:val="28"/>
        </w:rPr>
        <w:t>)</w:t>
      </w:r>
      <w:r w:rsidRPr="008228F9">
        <w:rPr>
          <w:sz w:val="28"/>
          <w:szCs w:val="28"/>
        </w:rPr>
        <w:t>;</w:t>
      </w:r>
    </w:p>
    <w:p w:rsidR="005C2CF8" w:rsidRPr="008228F9" w:rsidRDefault="005C2CF8" w:rsidP="0013738F">
      <w:pPr>
        <w:jc w:val="both"/>
        <w:rPr>
          <w:sz w:val="28"/>
          <w:szCs w:val="28"/>
        </w:rPr>
      </w:pPr>
      <w:r w:rsidRPr="008228F9">
        <w:rPr>
          <w:sz w:val="28"/>
          <w:szCs w:val="28"/>
        </w:rPr>
        <w:t>степень достижения целевого показателя 1</w:t>
      </w:r>
      <w:r w:rsidR="003C504A" w:rsidRPr="008228F9">
        <w:rPr>
          <w:sz w:val="28"/>
          <w:szCs w:val="28"/>
        </w:rPr>
        <w:t>2</w:t>
      </w:r>
      <w:r w:rsidRPr="008228F9">
        <w:rPr>
          <w:sz w:val="28"/>
          <w:szCs w:val="28"/>
        </w:rPr>
        <w:t xml:space="preserve"> – </w:t>
      </w:r>
      <w:r w:rsidR="007B0EA2" w:rsidRPr="008228F9">
        <w:rPr>
          <w:sz w:val="28"/>
          <w:szCs w:val="28"/>
        </w:rPr>
        <w:t>0</w:t>
      </w:r>
      <w:r w:rsidR="006E0E0B" w:rsidRPr="008228F9">
        <w:rPr>
          <w:sz w:val="28"/>
          <w:szCs w:val="28"/>
        </w:rPr>
        <w:t xml:space="preserve"> (</w:t>
      </w:r>
      <w:r w:rsidR="00B67140" w:rsidRPr="008228F9">
        <w:rPr>
          <w:sz w:val="28"/>
          <w:szCs w:val="28"/>
        </w:rPr>
        <w:t>0,9</w:t>
      </w:r>
      <w:r w:rsidR="006E0E0B" w:rsidRPr="008228F9">
        <w:rPr>
          <w:sz w:val="28"/>
          <w:szCs w:val="28"/>
        </w:rPr>
        <w:t>)</w:t>
      </w:r>
      <w:r w:rsidRPr="008228F9">
        <w:rPr>
          <w:sz w:val="28"/>
          <w:szCs w:val="28"/>
        </w:rPr>
        <w:t>;</w:t>
      </w:r>
    </w:p>
    <w:p w:rsidR="005C2CF8" w:rsidRPr="008228F9" w:rsidRDefault="005C2CF8" w:rsidP="0013738F">
      <w:pPr>
        <w:jc w:val="both"/>
        <w:rPr>
          <w:sz w:val="28"/>
          <w:szCs w:val="28"/>
        </w:rPr>
      </w:pPr>
      <w:r w:rsidRPr="008228F9">
        <w:rPr>
          <w:sz w:val="28"/>
          <w:szCs w:val="28"/>
        </w:rPr>
        <w:t>степень достижения целевого показателя 1</w:t>
      </w:r>
      <w:r w:rsidR="003C504A" w:rsidRPr="008228F9">
        <w:rPr>
          <w:sz w:val="28"/>
          <w:szCs w:val="28"/>
        </w:rPr>
        <w:t>3</w:t>
      </w:r>
      <w:r w:rsidRPr="008228F9">
        <w:rPr>
          <w:sz w:val="28"/>
          <w:szCs w:val="28"/>
        </w:rPr>
        <w:t xml:space="preserve"> – </w:t>
      </w:r>
      <w:r w:rsidR="00E57B95" w:rsidRPr="008228F9">
        <w:rPr>
          <w:sz w:val="28"/>
          <w:szCs w:val="28"/>
        </w:rPr>
        <w:t>0 (0</w:t>
      </w:r>
      <w:r w:rsidR="00B67140" w:rsidRPr="008228F9">
        <w:rPr>
          <w:sz w:val="28"/>
          <w:szCs w:val="28"/>
        </w:rPr>
        <w:t>,0</w:t>
      </w:r>
      <w:r w:rsidR="006E0E0B" w:rsidRPr="008228F9">
        <w:rPr>
          <w:sz w:val="28"/>
          <w:szCs w:val="28"/>
        </w:rPr>
        <w:t>)</w:t>
      </w:r>
      <w:r w:rsidRPr="008228F9">
        <w:rPr>
          <w:sz w:val="28"/>
          <w:szCs w:val="28"/>
        </w:rPr>
        <w:t>;</w:t>
      </w:r>
    </w:p>
    <w:p w:rsidR="005C2CF8" w:rsidRPr="008228F9" w:rsidRDefault="005C2CF8" w:rsidP="0013738F">
      <w:pPr>
        <w:jc w:val="both"/>
        <w:rPr>
          <w:sz w:val="28"/>
          <w:szCs w:val="28"/>
        </w:rPr>
      </w:pPr>
      <w:r w:rsidRPr="008228F9">
        <w:rPr>
          <w:sz w:val="28"/>
          <w:szCs w:val="28"/>
        </w:rPr>
        <w:t>степень достижения целевого показателя 1</w:t>
      </w:r>
      <w:r w:rsidR="003C504A" w:rsidRPr="008228F9">
        <w:rPr>
          <w:sz w:val="28"/>
          <w:szCs w:val="28"/>
        </w:rPr>
        <w:t>4</w:t>
      </w:r>
      <w:r w:rsidRPr="008228F9">
        <w:rPr>
          <w:sz w:val="28"/>
          <w:szCs w:val="28"/>
        </w:rPr>
        <w:t xml:space="preserve"> – </w:t>
      </w:r>
      <w:r w:rsidR="00C368DF" w:rsidRPr="008228F9">
        <w:rPr>
          <w:sz w:val="28"/>
          <w:szCs w:val="28"/>
        </w:rPr>
        <w:t>0</w:t>
      </w:r>
      <w:r w:rsidR="00FD3E9F" w:rsidRPr="008228F9">
        <w:rPr>
          <w:sz w:val="28"/>
          <w:szCs w:val="28"/>
        </w:rPr>
        <w:t xml:space="preserve"> (0,</w:t>
      </w:r>
      <w:r w:rsidR="00B67140" w:rsidRPr="008228F9">
        <w:rPr>
          <w:sz w:val="28"/>
          <w:szCs w:val="28"/>
        </w:rPr>
        <w:t>0</w:t>
      </w:r>
      <w:r w:rsidR="00FD3E9F" w:rsidRPr="008228F9">
        <w:rPr>
          <w:sz w:val="28"/>
          <w:szCs w:val="28"/>
        </w:rPr>
        <w:t>)</w:t>
      </w:r>
      <w:r w:rsidRPr="008228F9">
        <w:rPr>
          <w:sz w:val="28"/>
          <w:szCs w:val="28"/>
        </w:rPr>
        <w:t>;</w:t>
      </w:r>
    </w:p>
    <w:p w:rsidR="005C2CF8" w:rsidRPr="008228F9" w:rsidRDefault="005C2CF8" w:rsidP="0013738F">
      <w:pPr>
        <w:jc w:val="both"/>
        <w:rPr>
          <w:sz w:val="28"/>
          <w:szCs w:val="28"/>
        </w:rPr>
      </w:pPr>
      <w:r w:rsidRPr="008228F9">
        <w:rPr>
          <w:sz w:val="28"/>
          <w:szCs w:val="28"/>
        </w:rPr>
        <w:t>степень достижения целевого показателя 1</w:t>
      </w:r>
      <w:r w:rsidR="003C504A" w:rsidRPr="008228F9">
        <w:rPr>
          <w:sz w:val="28"/>
          <w:szCs w:val="28"/>
        </w:rPr>
        <w:t>5</w:t>
      </w:r>
      <w:r w:rsidRPr="008228F9">
        <w:rPr>
          <w:sz w:val="28"/>
          <w:szCs w:val="28"/>
        </w:rPr>
        <w:t xml:space="preserve"> – </w:t>
      </w:r>
      <w:r w:rsidR="00FD3E9F" w:rsidRPr="008228F9">
        <w:rPr>
          <w:sz w:val="28"/>
          <w:szCs w:val="28"/>
        </w:rPr>
        <w:t>0 (0</w:t>
      </w:r>
      <w:r w:rsidR="00B67140" w:rsidRPr="008228F9">
        <w:rPr>
          <w:sz w:val="28"/>
          <w:szCs w:val="28"/>
        </w:rPr>
        <w:t>,0</w:t>
      </w:r>
      <w:r w:rsidR="00FD3E9F" w:rsidRPr="008228F9">
        <w:rPr>
          <w:sz w:val="28"/>
          <w:szCs w:val="28"/>
        </w:rPr>
        <w:t>)</w:t>
      </w:r>
      <w:r w:rsidRPr="008228F9">
        <w:rPr>
          <w:sz w:val="28"/>
          <w:szCs w:val="28"/>
        </w:rPr>
        <w:t>;</w:t>
      </w:r>
    </w:p>
    <w:p w:rsidR="005C2CF8" w:rsidRPr="007B0EA2" w:rsidRDefault="005C2CF8" w:rsidP="0013738F">
      <w:pPr>
        <w:jc w:val="both"/>
        <w:rPr>
          <w:sz w:val="28"/>
          <w:szCs w:val="28"/>
        </w:rPr>
      </w:pPr>
      <w:r w:rsidRPr="008228F9">
        <w:rPr>
          <w:sz w:val="28"/>
          <w:szCs w:val="28"/>
        </w:rPr>
        <w:t>степень достижения целевого показателя 1</w:t>
      </w:r>
      <w:r w:rsidR="003C504A" w:rsidRPr="008228F9">
        <w:rPr>
          <w:sz w:val="28"/>
          <w:szCs w:val="28"/>
        </w:rPr>
        <w:t>6</w:t>
      </w:r>
      <w:r w:rsidRPr="008228F9">
        <w:rPr>
          <w:sz w:val="28"/>
          <w:szCs w:val="28"/>
        </w:rPr>
        <w:t xml:space="preserve"> – </w:t>
      </w:r>
      <w:r w:rsidR="00FD3E9F" w:rsidRPr="008228F9">
        <w:rPr>
          <w:sz w:val="28"/>
          <w:szCs w:val="28"/>
        </w:rPr>
        <w:t>1 (</w:t>
      </w:r>
      <w:r w:rsidR="003C504A" w:rsidRPr="008228F9">
        <w:rPr>
          <w:sz w:val="28"/>
          <w:szCs w:val="28"/>
        </w:rPr>
        <w:t>1</w:t>
      </w:r>
      <w:r w:rsidRPr="008228F9">
        <w:rPr>
          <w:sz w:val="28"/>
          <w:szCs w:val="28"/>
        </w:rPr>
        <w:t>,</w:t>
      </w:r>
      <w:r w:rsidR="00687752">
        <w:rPr>
          <w:sz w:val="28"/>
          <w:szCs w:val="28"/>
        </w:rPr>
        <w:t>6</w:t>
      </w:r>
      <w:r w:rsidR="00FD3E9F" w:rsidRPr="008228F9">
        <w:rPr>
          <w:sz w:val="28"/>
          <w:szCs w:val="28"/>
        </w:rPr>
        <w:t>)</w:t>
      </w:r>
      <w:r w:rsidRPr="008228F9">
        <w:rPr>
          <w:sz w:val="28"/>
          <w:szCs w:val="28"/>
        </w:rPr>
        <w:t>;</w:t>
      </w:r>
    </w:p>
    <w:p w:rsidR="005C2CF8" w:rsidRPr="007B0EA2" w:rsidRDefault="005C2CF8" w:rsidP="0013738F">
      <w:pPr>
        <w:ind w:firstLine="709"/>
        <w:jc w:val="both"/>
        <w:rPr>
          <w:sz w:val="28"/>
          <w:szCs w:val="28"/>
        </w:rPr>
      </w:pPr>
      <w:r w:rsidRPr="007B0EA2">
        <w:rPr>
          <w:sz w:val="28"/>
          <w:szCs w:val="28"/>
        </w:rPr>
        <w:lastRenderedPageBreak/>
        <w:t xml:space="preserve">Суммарная оценка степени достижения целевых показателей </w:t>
      </w:r>
      <w:r w:rsidR="005A5982" w:rsidRPr="007B0EA2">
        <w:rPr>
          <w:sz w:val="28"/>
          <w:szCs w:val="28"/>
        </w:rPr>
        <w:t>муниц</w:t>
      </w:r>
      <w:r w:rsidR="005A5982" w:rsidRPr="007B0EA2">
        <w:rPr>
          <w:sz w:val="28"/>
          <w:szCs w:val="28"/>
        </w:rPr>
        <w:t>и</w:t>
      </w:r>
      <w:r w:rsidR="005A5982" w:rsidRPr="007B0EA2">
        <w:rPr>
          <w:sz w:val="28"/>
          <w:szCs w:val="28"/>
        </w:rPr>
        <w:t>паль</w:t>
      </w:r>
      <w:r w:rsidRPr="007B0EA2">
        <w:rPr>
          <w:sz w:val="28"/>
          <w:szCs w:val="28"/>
        </w:rPr>
        <w:t xml:space="preserve">ной программы составляет </w:t>
      </w:r>
      <w:r w:rsidR="003C504A" w:rsidRPr="005E1ECC">
        <w:rPr>
          <w:sz w:val="28"/>
          <w:szCs w:val="28"/>
        </w:rPr>
        <w:t>0,</w:t>
      </w:r>
      <w:r w:rsidR="008F5A19">
        <w:rPr>
          <w:sz w:val="28"/>
          <w:szCs w:val="28"/>
        </w:rPr>
        <w:t>44</w:t>
      </w:r>
      <w:r w:rsidRPr="005E1ECC">
        <w:rPr>
          <w:sz w:val="28"/>
          <w:szCs w:val="28"/>
        </w:rPr>
        <w:t xml:space="preserve"> (</w:t>
      </w:r>
      <w:r w:rsidR="00FE639C">
        <w:rPr>
          <w:sz w:val="28"/>
          <w:szCs w:val="28"/>
        </w:rPr>
        <w:t>7</w:t>
      </w:r>
      <w:r w:rsidRPr="005E1ECC">
        <w:rPr>
          <w:sz w:val="28"/>
          <w:szCs w:val="28"/>
        </w:rPr>
        <w:t>/</w:t>
      </w:r>
      <w:r w:rsidR="003C504A" w:rsidRPr="005E1ECC">
        <w:rPr>
          <w:sz w:val="28"/>
          <w:szCs w:val="28"/>
        </w:rPr>
        <w:t>16</w:t>
      </w:r>
      <w:r w:rsidRPr="005E1ECC">
        <w:rPr>
          <w:sz w:val="28"/>
          <w:szCs w:val="28"/>
        </w:rPr>
        <w:t>)</w:t>
      </w:r>
      <w:r w:rsidRPr="007B0EA2">
        <w:rPr>
          <w:sz w:val="28"/>
          <w:szCs w:val="28"/>
        </w:rPr>
        <w:t xml:space="preserve">, что характеризует </w:t>
      </w:r>
      <w:r w:rsidR="00FD3E9F" w:rsidRPr="007B0EA2">
        <w:rPr>
          <w:sz w:val="28"/>
          <w:szCs w:val="28"/>
        </w:rPr>
        <w:t>низкий</w:t>
      </w:r>
      <w:r w:rsidRPr="007B0EA2">
        <w:rPr>
          <w:sz w:val="28"/>
          <w:szCs w:val="28"/>
        </w:rPr>
        <w:t xml:space="preserve"> ур</w:t>
      </w:r>
      <w:r w:rsidR="003C504A" w:rsidRPr="007B0EA2">
        <w:rPr>
          <w:sz w:val="28"/>
          <w:szCs w:val="28"/>
        </w:rPr>
        <w:t>овень эффективности реализации муниципаль</w:t>
      </w:r>
      <w:r w:rsidRPr="007B0EA2">
        <w:rPr>
          <w:sz w:val="28"/>
          <w:szCs w:val="28"/>
        </w:rPr>
        <w:t>ной программы по степени достиж</w:t>
      </w:r>
      <w:r w:rsidRPr="007B0EA2">
        <w:rPr>
          <w:sz w:val="28"/>
          <w:szCs w:val="28"/>
        </w:rPr>
        <w:t>е</w:t>
      </w:r>
      <w:r w:rsidRPr="007B0EA2">
        <w:rPr>
          <w:sz w:val="28"/>
          <w:szCs w:val="28"/>
        </w:rPr>
        <w:t>ния целевых показателей.</w:t>
      </w:r>
    </w:p>
    <w:p w:rsidR="005C2CF8" w:rsidRPr="007B0EA2" w:rsidRDefault="005C2CF8" w:rsidP="0013738F">
      <w:pPr>
        <w:ind w:firstLine="709"/>
        <w:jc w:val="both"/>
        <w:rPr>
          <w:sz w:val="28"/>
          <w:szCs w:val="28"/>
        </w:rPr>
      </w:pPr>
      <w:r w:rsidRPr="007B0EA2">
        <w:rPr>
          <w:sz w:val="28"/>
          <w:szCs w:val="28"/>
        </w:rPr>
        <w:t>2. Степень реализации основных мероприятий, финансируемых за счет всех источников финансирования, оценивается как доля основных меропри</w:t>
      </w:r>
      <w:r w:rsidRPr="007B0EA2">
        <w:rPr>
          <w:sz w:val="28"/>
          <w:szCs w:val="28"/>
        </w:rPr>
        <w:t>я</w:t>
      </w:r>
      <w:r w:rsidRPr="007B0EA2">
        <w:rPr>
          <w:sz w:val="28"/>
          <w:szCs w:val="28"/>
        </w:rPr>
        <w:t>тий, выполненных в полном объеме.</w:t>
      </w:r>
    </w:p>
    <w:p w:rsidR="005C2CF8" w:rsidRPr="007B0EA2" w:rsidRDefault="005C2CF8" w:rsidP="0013738F">
      <w:pPr>
        <w:ind w:firstLine="709"/>
        <w:jc w:val="both"/>
        <w:rPr>
          <w:sz w:val="28"/>
          <w:szCs w:val="28"/>
        </w:rPr>
      </w:pPr>
      <w:r w:rsidRPr="0073793D">
        <w:rPr>
          <w:sz w:val="28"/>
          <w:szCs w:val="28"/>
        </w:rPr>
        <w:t xml:space="preserve">Степень реализации основных мероприятий составляет </w:t>
      </w:r>
      <w:r w:rsidRPr="001A1BE3">
        <w:rPr>
          <w:sz w:val="28"/>
          <w:szCs w:val="28"/>
        </w:rPr>
        <w:t>0,</w:t>
      </w:r>
      <w:r w:rsidR="008F5A19">
        <w:rPr>
          <w:sz w:val="28"/>
          <w:szCs w:val="28"/>
        </w:rPr>
        <w:t>75</w:t>
      </w:r>
      <w:r w:rsidR="004F0FAD" w:rsidRPr="001A1BE3">
        <w:rPr>
          <w:sz w:val="28"/>
          <w:szCs w:val="28"/>
        </w:rPr>
        <w:t xml:space="preserve"> </w:t>
      </w:r>
      <w:r w:rsidRPr="001A1BE3">
        <w:rPr>
          <w:sz w:val="28"/>
          <w:szCs w:val="28"/>
        </w:rPr>
        <w:t>(</w:t>
      </w:r>
      <w:r w:rsidR="008F5A19">
        <w:rPr>
          <w:sz w:val="28"/>
          <w:szCs w:val="28"/>
        </w:rPr>
        <w:t>9</w:t>
      </w:r>
      <w:r w:rsidRPr="001A1BE3">
        <w:rPr>
          <w:sz w:val="28"/>
          <w:szCs w:val="28"/>
        </w:rPr>
        <w:t>/</w:t>
      </w:r>
      <w:r w:rsidR="008F5A19">
        <w:rPr>
          <w:sz w:val="28"/>
          <w:szCs w:val="28"/>
        </w:rPr>
        <w:t>12</w:t>
      </w:r>
      <w:r w:rsidRPr="001A1BE3">
        <w:rPr>
          <w:sz w:val="28"/>
          <w:szCs w:val="28"/>
        </w:rPr>
        <w:t>)</w:t>
      </w:r>
      <w:r w:rsidRPr="0073793D">
        <w:rPr>
          <w:sz w:val="28"/>
          <w:szCs w:val="28"/>
        </w:rPr>
        <w:t>,</w:t>
      </w:r>
      <w:r w:rsidRPr="007B0EA2">
        <w:rPr>
          <w:sz w:val="28"/>
          <w:szCs w:val="28"/>
        </w:rPr>
        <w:t xml:space="preserve"> что характеризует удовлетворительный уровень эффективности реализации </w:t>
      </w:r>
      <w:r w:rsidR="004F0FAD" w:rsidRPr="007B0EA2">
        <w:rPr>
          <w:sz w:val="28"/>
          <w:szCs w:val="28"/>
        </w:rPr>
        <w:t>м</w:t>
      </w:r>
      <w:r w:rsidR="004F0FAD" w:rsidRPr="007B0EA2">
        <w:rPr>
          <w:sz w:val="28"/>
          <w:szCs w:val="28"/>
        </w:rPr>
        <w:t>у</w:t>
      </w:r>
      <w:r w:rsidR="004F0FAD" w:rsidRPr="007B0EA2">
        <w:rPr>
          <w:sz w:val="28"/>
          <w:szCs w:val="28"/>
        </w:rPr>
        <w:t>ниципаль</w:t>
      </w:r>
      <w:r w:rsidRPr="007B0EA2">
        <w:rPr>
          <w:sz w:val="28"/>
          <w:szCs w:val="28"/>
        </w:rPr>
        <w:t>ной программы по степени реализации основных мероприятий.</w:t>
      </w:r>
    </w:p>
    <w:p w:rsidR="005C2CF8" w:rsidRPr="00F22876" w:rsidRDefault="005C2CF8" w:rsidP="0013738F">
      <w:pPr>
        <w:ind w:firstLine="709"/>
        <w:jc w:val="both"/>
        <w:rPr>
          <w:sz w:val="28"/>
          <w:szCs w:val="28"/>
        </w:rPr>
      </w:pPr>
      <w:r w:rsidRPr="00F22876">
        <w:rPr>
          <w:sz w:val="28"/>
          <w:szCs w:val="28"/>
        </w:rPr>
        <w:t xml:space="preserve">3. Бюджетная эффективность реализации </w:t>
      </w:r>
      <w:r w:rsidR="004F0FAD" w:rsidRPr="00F22876">
        <w:rPr>
          <w:sz w:val="28"/>
          <w:szCs w:val="28"/>
        </w:rPr>
        <w:t>муниципаль</w:t>
      </w:r>
      <w:r w:rsidRPr="00F22876">
        <w:rPr>
          <w:sz w:val="28"/>
          <w:szCs w:val="28"/>
        </w:rPr>
        <w:t>ной программы рассчитывается в несколько этапов.</w:t>
      </w:r>
    </w:p>
    <w:p w:rsidR="005C2CF8" w:rsidRPr="00F22876" w:rsidRDefault="005C2CF8" w:rsidP="0013738F">
      <w:pPr>
        <w:ind w:firstLine="709"/>
        <w:jc w:val="both"/>
        <w:rPr>
          <w:sz w:val="28"/>
          <w:szCs w:val="28"/>
        </w:rPr>
      </w:pPr>
      <w:r w:rsidRPr="00F22876">
        <w:rPr>
          <w:sz w:val="28"/>
          <w:szCs w:val="28"/>
        </w:rPr>
        <w:t>3.1. Степень реализации основных мероприятий, финансируемых за счет местн</w:t>
      </w:r>
      <w:r w:rsidR="00196992" w:rsidRPr="00F22876">
        <w:rPr>
          <w:sz w:val="28"/>
          <w:szCs w:val="28"/>
        </w:rPr>
        <w:t>ого</w:t>
      </w:r>
      <w:r w:rsidRPr="00F22876">
        <w:rPr>
          <w:sz w:val="28"/>
          <w:szCs w:val="28"/>
        </w:rPr>
        <w:t xml:space="preserve"> бюджет</w:t>
      </w:r>
      <w:r w:rsidR="00196992" w:rsidRPr="00F22876">
        <w:rPr>
          <w:sz w:val="28"/>
          <w:szCs w:val="28"/>
        </w:rPr>
        <w:t>а</w:t>
      </w:r>
      <w:r w:rsidRPr="00F22876">
        <w:rPr>
          <w:sz w:val="28"/>
          <w:szCs w:val="28"/>
        </w:rPr>
        <w:t>, оценивается как доля мероприятий, выполненных в полном объеме.</w:t>
      </w:r>
    </w:p>
    <w:p w:rsidR="005C2CF8" w:rsidRPr="00F22876" w:rsidRDefault="005C2CF8" w:rsidP="0013738F">
      <w:pPr>
        <w:ind w:firstLine="709"/>
        <w:jc w:val="both"/>
        <w:rPr>
          <w:sz w:val="28"/>
          <w:szCs w:val="28"/>
        </w:rPr>
      </w:pPr>
      <w:r w:rsidRPr="00F22876">
        <w:rPr>
          <w:sz w:val="28"/>
          <w:szCs w:val="28"/>
        </w:rPr>
        <w:t xml:space="preserve">Степень реализации мероприятий </w:t>
      </w:r>
      <w:r w:rsidR="00196992" w:rsidRPr="00F22876">
        <w:rPr>
          <w:sz w:val="28"/>
          <w:szCs w:val="28"/>
        </w:rPr>
        <w:t>муниципаль</w:t>
      </w:r>
      <w:r w:rsidRPr="00F22876">
        <w:rPr>
          <w:sz w:val="28"/>
          <w:szCs w:val="28"/>
        </w:rPr>
        <w:t xml:space="preserve">ной программы </w:t>
      </w:r>
      <w:r w:rsidRPr="0073793D">
        <w:rPr>
          <w:sz w:val="28"/>
          <w:szCs w:val="28"/>
        </w:rPr>
        <w:t>соста</w:t>
      </w:r>
      <w:r w:rsidRPr="0073793D">
        <w:rPr>
          <w:sz w:val="28"/>
          <w:szCs w:val="28"/>
        </w:rPr>
        <w:t>в</w:t>
      </w:r>
      <w:r w:rsidRPr="0073793D">
        <w:rPr>
          <w:sz w:val="28"/>
          <w:szCs w:val="28"/>
        </w:rPr>
        <w:t xml:space="preserve">ляет </w:t>
      </w:r>
      <w:r w:rsidRPr="001A1BE3">
        <w:rPr>
          <w:sz w:val="28"/>
          <w:szCs w:val="28"/>
        </w:rPr>
        <w:t>0,</w:t>
      </w:r>
      <w:r w:rsidR="008F5A19">
        <w:rPr>
          <w:sz w:val="28"/>
          <w:szCs w:val="28"/>
        </w:rPr>
        <w:t>75</w:t>
      </w:r>
      <w:r w:rsidRPr="001A1BE3">
        <w:rPr>
          <w:sz w:val="28"/>
          <w:szCs w:val="28"/>
        </w:rPr>
        <w:t xml:space="preserve"> (</w:t>
      </w:r>
      <w:r w:rsidR="00A23950" w:rsidRPr="001A1BE3">
        <w:rPr>
          <w:sz w:val="28"/>
          <w:szCs w:val="28"/>
        </w:rPr>
        <w:t>9</w:t>
      </w:r>
      <w:r w:rsidRPr="001A1BE3">
        <w:rPr>
          <w:sz w:val="28"/>
          <w:szCs w:val="28"/>
        </w:rPr>
        <w:t>/</w:t>
      </w:r>
      <w:r w:rsidR="008F5A19">
        <w:rPr>
          <w:sz w:val="28"/>
          <w:szCs w:val="28"/>
        </w:rPr>
        <w:t>12</w:t>
      </w:r>
      <w:r w:rsidRPr="001A1BE3">
        <w:rPr>
          <w:sz w:val="28"/>
          <w:szCs w:val="28"/>
        </w:rPr>
        <w:t>).</w:t>
      </w:r>
    </w:p>
    <w:p w:rsidR="005C2CF8" w:rsidRPr="00F22876" w:rsidRDefault="005C2CF8" w:rsidP="0013738F">
      <w:pPr>
        <w:ind w:firstLine="709"/>
        <w:jc w:val="both"/>
        <w:rPr>
          <w:sz w:val="28"/>
          <w:szCs w:val="28"/>
        </w:rPr>
      </w:pPr>
      <w:r w:rsidRPr="00F22876">
        <w:rPr>
          <w:sz w:val="28"/>
          <w:szCs w:val="28"/>
        </w:rPr>
        <w:t>3.2. Степень соответствия запланированному уровню расходов за счет средств местн</w:t>
      </w:r>
      <w:r w:rsidR="00196992" w:rsidRPr="00F22876">
        <w:rPr>
          <w:sz w:val="28"/>
          <w:szCs w:val="28"/>
        </w:rPr>
        <w:t>ого</w:t>
      </w:r>
      <w:r w:rsidRPr="00F22876">
        <w:rPr>
          <w:sz w:val="28"/>
          <w:szCs w:val="28"/>
        </w:rPr>
        <w:t xml:space="preserve"> бюджет</w:t>
      </w:r>
      <w:r w:rsidR="00196992" w:rsidRPr="00F22876">
        <w:rPr>
          <w:sz w:val="28"/>
          <w:szCs w:val="28"/>
        </w:rPr>
        <w:t>а</w:t>
      </w:r>
      <w:r w:rsidRPr="00F22876">
        <w:rPr>
          <w:sz w:val="28"/>
          <w:szCs w:val="28"/>
        </w:rPr>
        <w:t xml:space="preserve"> оценивается как отношение фактически произв</w:t>
      </w:r>
      <w:r w:rsidRPr="00F22876">
        <w:rPr>
          <w:sz w:val="28"/>
          <w:szCs w:val="28"/>
        </w:rPr>
        <w:t>е</w:t>
      </w:r>
      <w:r w:rsidRPr="00F22876">
        <w:rPr>
          <w:sz w:val="28"/>
          <w:szCs w:val="28"/>
        </w:rPr>
        <w:t xml:space="preserve">денных в отчетном году бюджетных расходов на реализацию </w:t>
      </w:r>
      <w:r w:rsidR="00196992" w:rsidRPr="00F22876">
        <w:rPr>
          <w:sz w:val="28"/>
          <w:szCs w:val="28"/>
        </w:rPr>
        <w:t>муниципальной</w:t>
      </w:r>
      <w:r w:rsidRPr="00F22876">
        <w:rPr>
          <w:sz w:val="28"/>
          <w:szCs w:val="28"/>
        </w:rPr>
        <w:t xml:space="preserve"> программы к их плановым значениям.</w:t>
      </w:r>
    </w:p>
    <w:p w:rsidR="005C2CF8" w:rsidRPr="00F22876" w:rsidRDefault="005C2CF8" w:rsidP="0013738F">
      <w:pPr>
        <w:ind w:firstLine="709"/>
        <w:jc w:val="both"/>
        <w:rPr>
          <w:sz w:val="28"/>
          <w:szCs w:val="28"/>
        </w:rPr>
      </w:pPr>
      <w:r w:rsidRPr="00F22876">
        <w:rPr>
          <w:sz w:val="28"/>
          <w:szCs w:val="28"/>
        </w:rPr>
        <w:t xml:space="preserve">Степень соответствия </w:t>
      </w:r>
      <w:r w:rsidRPr="00CA22EE">
        <w:rPr>
          <w:sz w:val="28"/>
          <w:szCs w:val="28"/>
        </w:rPr>
        <w:t>запланированному</w:t>
      </w:r>
      <w:r w:rsidRPr="00F22876">
        <w:rPr>
          <w:sz w:val="28"/>
          <w:szCs w:val="28"/>
        </w:rPr>
        <w:t xml:space="preserve"> уровню расходов:</w:t>
      </w:r>
    </w:p>
    <w:p w:rsidR="005C2CF8" w:rsidRPr="005145B4" w:rsidRDefault="00B235A8" w:rsidP="0013738F">
      <w:pPr>
        <w:ind w:firstLine="709"/>
        <w:jc w:val="both"/>
        <w:rPr>
          <w:color w:val="000000" w:themeColor="text1"/>
          <w:sz w:val="28"/>
          <w:szCs w:val="28"/>
        </w:rPr>
      </w:pPr>
      <w:r w:rsidRPr="00B235A8">
        <w:rPr>
          <w:color w:val="000000" w:themeColor="text1"/>
          <w:sz w:val="28"/>
          <w:szCs w:val="28"/>
        </w:rPr>
        <w:t>46</w:t>
      </w:r>
      <w:r w:rsidR="007A28D1">
        <w:rPr>
          <w:color w:val="000000" w:themeColor="text1"/>
          <w:sz w:val="28"/>
          <w:szCs w:val="28"/>
        </w:rPr>
        <w:t xml:space="preserve"> </w:t>
      </w:r>
      <w:r w:rsidRPr="00B235A8">
        <w:rPr>
          <w:color w:val="000000" w:themeColor="text1"/>
          <w:sz w:val="28"/>
          <w:szCs w:val="28"/>
        </w:rPr>
        <w:t xml:space="preserve">313,0645 </w:t>
      </w:r>
      <w:r w:rsidR="005C2CF8" w:rsidRPr="00B235A8">
        <w:rPr>
          <w:color w:val="000000" w:themeColor="text1"/>
          <w:sz w:val="28"/>
          <w:szCs w:val="28"/>
        </w:rPr>
        <w:t>тыс. рублей</w:t>
      </w:r>
      <w:r w:rsidR="00196992" w:rsidRPr="00B235A8">
        <w:rPr>
          <w:color w:val="000000" w:themeColor="text1"/>
          <w:sz w:val="28"/>
          <w:szCs w:val="28"/>
        </w:rPr>
        <w:t>/</w:t>
      </w:r>
      <w:r w:rsidRPr="00B235A8">
        <w:rPr>
          <w:color w:val="000000" w:themeColor="text1"/>
          <w:sz w:val="28"/>
          <w:szCs w:val="28"/>
        </w:rPr>
        <w:t>46</w:t>
      </w:r>
      <w:r w:rsidR="007A28D1">
        <w:rPr>
          <w:color w:val="000000" w:themeColor="text1"/>
          <w:sz w:val="28"/>
          <w:szCs w:val="28"/>
        </w:rPr>
        <w:t xml:space="preserve"> </w:t>
      </w:r>
      <w:r w:rsidRPr="00B235A8">
        <w:rPr>
          <w:color w:val="000000" w:themeColor="text1"/>
          <w:sz w:val="28"/>
          <w:szCs w:val="28"/>
        </w:rPr>
        <w:t xml:space="preserve">313,2 </w:t>
      </w:r>
      <w:r w:rsidR="00196992" w:rsidRPr="00B235A8">
        <w:rPr>
          <w:color w:val="000000" w:themeColor="text1"/>
          <w:sz w:val="28"/>
          <w:szCs w:val="28"/>
        </w:rPr>
        <w:t>тыс</w:t>
      </w:r>
      <w:r w:rsidR="00196992" w:rsidRPr="005145B4">
        <w:rPr>
          <w:color w:val="000000" w:themeColor="text1"/>
          <w:sz w:val="28"/>
          <w:szCs w:val="28"/>
        </w:rPr>
        <w:t xml:space="preserve">. рублей </w:t>
      </w:r>
      <w:r w:rsidR="005C2CF8" w:rsidRPr="005145B4">
        <w:rPr>
          <w:color w:val="000000" w:themeColor="text1"/>
          <w:sz w:val="28"/>
          <w:szCs w:val="28"/>
        </w:rPr>
        <w:t xml:space="preserve">= </w:t>
      </w:r>
      <w:r w:rsidR="005145B4" w:rsidRPr="001A1BE3">
        <w:rPr>
          <w:color w:val="000000" w:themeColor="text1"/>
          <w:sz w:val="28"/>
          <w:szCs w:val="28"/>
        </w:rPr>
        <w:t>1</w:t>
      </w:r>
      <w:r w:rsidR="005C2CF8" w:rsidRPr="005145B4">
        <w:rPr>
          <w:color w:val="000000" w:themeColor="text1"/>
          <w:sz w:val="28"/>
          <w:szCs w:val="28"/>
        </w:rPr>
        <w:t>.</w:t>
      </w:r>
    </w:p>
    <w:p w:rsidR="005C2CF8" w:rsidRPr="00F22876" w:rsidRDefault="005C2CF8" w:rsidP="0013738F">
      <w:pPr>
        <w:ind w:firstLine="709"/>
        <w:jc w:val="both"/>
        <w:rPr>
          <w:sz w:val="28"/>
          <w:szCs w:val="28"/>
        </w:rPr>
      </w:pPr>
      <w:r w:rsidRPr="00F22876">
        <w:rPr>
          <w:sz w:val="28"/>
          <w:szCs w:val="28"/>
        </w:rPr>
        <w:t xml:space="preserve">3.3. Эффективность использования средств </w:t>
      </w:r>
      <w:r w:rsidR="00196992" w:rsidRPr="00F22876">
        <w:rPr>
          <w:sz w:val="28"/>
          <w:szCs w:val="28"/>
        </w:rPr>
        <w:t>местного</w:t>
      </w:r>
      <w:r w:rsidRPr="00F22876">
        <w:rPr>
          <w:sz w:val="28"/>
          <w:szCs w:val="28"/>
        </w:rPr>
        <w:t xml:space="preserve"> бюджета рассч</w:t>
      </w:r>
      <w:r w:rsidRPr="00F22876">
        <w:rPr>
          <w:sz w:val="28"/>
          <w:szCs w:val="28"/>
        </w:rPr>
        <w:t>и</w:t>
      </w:r>
      <w:r w:rsidRPr="00F22876">
        <w:rPr>
          <w:sz w:val="28"/>
          <w:szCs w:val="28"/>
        </w:rPr>
        <w:t>тывается как отношение степени реализации основных мероприятий к степ</w:t>
      </w:r>
      <w:r w:rsidRPr="00F22876">
        <w:rPr>
          <w:sz w:val="28"/>
          <w:szCs w:val="28"/>
        </w:rPr>
        <w:t>е</w:t>
      </w:r>
      <w:r w:rsidRPr="00F22876">
        <w:rPr>
          <w:sz w:val="28"/>
          <w:szCs w:val="28"/>
        </w:rPr>
        <w:t xml:space="preserve">ни соответствия запланированному уровню расходов за счет средств </w:t>
      </w:r>
      <w:r w:rsidR="00196992" w:rsidRPr="00F22876">
        <w:rPr>
          <w:sz w:val="28"/>
          <w:szCs w:val="28"/>
        </w:rPr>
        <w:t>местн</w:t>
      </w:r>
      <w:r w:rsidR="00196992" w:rsidRPr="00F22876">
        <w:rPr>
          <w:sz w:val="28"/>
          <w:szCs w:val="28"/>
        </w:rPr>
        <w:t>о</w:t>
      </w:r>
      <w:r w:rsidR="00196992" w:rsidRPr="00F22876">
        <w:rPr>
          <w:sz w:val="28"/>
          <w:szCs w:val="28"/>
        </w:rPr>
        <w:t>го бюджета.</w:t>
      </w:r>
    </w:p>
    <w:p w:rsidR="005C2CF8" w:rsidRPr="00F22876" w:rsidRDefault="005C2CF8" w:rsidP="0013738F">
      <w:pPr>
        <w:ind w:firstLine="709"/>
        <w:jc w:val="both"/>
        <w:rPr>
          <w:sz w:val="28"/>
          <w:szCs w:val="28"/>
        </w:rPr>
      </w:pPr>
      <w:r w:rsidRPr="00F22876">
        <w:rPr>
          <w:sz w:val="28"/>
          <w:szCs w:val="28"/>
        </w:rPr>
        <w:t>Эффективность использования финансовых ресурсов на реализацию программы:</w:t>
      </w:r>
    </w:p>
    <w:p w:rsidR="005C2CF8" w:rsidRPr="00F22876" w:rsidRDefault="00196992" w:rsidP="0013738F">
      <w:pPr>
        <w:ind w:firstLine="709"/>
        <w:jc w:val="both"/>
        <w:rPr>
          <w:sz w:val="28"/>
          <w:szCs w:val="28"/>
        </w:rPr>
      </w:pPr>
      <w:r w:rsidRPr="001A1BE3">
        <w:rPr>
          <w:sz w:val="28"/>
          <w:szCs w:val="28"/>
        </w:rPr>
        <w:t>0,</w:t>
      </w:r>
      <w:r w:rsidR="008F5A19">
        <w:rPr>
          <w:sz w:val="28"/>
          <w:szCs w:val="28"/>
        </w:rPr>
        <w:t>75</w:t>
      </w:r>
      <w:r w:rsidR="00E4024B">
        <w:rPr>
          <w:sz w:val="28"/>
          <w:szCs w:val="28"/>
        </w:rPr>
        <w:t>/1= 0,</w:t>
      </w:r>
      <w:r w:rsidR="008F5A19">
        <w:rPr>
          <w:sz w:val="28"/>
          <w:szCs w:val="28"/>
        </w:rPr>
        <w:t>75</w:t>
      </w:r>
      <w:r w:rsidR="005C2CF8" w:rsidRPr="00F22876">
        <w:rPr>
          <w:sz w:val="28"/>
          <w:szCs w:val="28"/>
        </w:rPr>
        <w:t xml:space="preserve"> в связи с чем бюджетная эффективность реализации пр</w:t>
      </w:r>
      <w:r w:rsidR="005C2CF8" w:rsidRPr="00F22876">
        <w:rPr>
          <w:sz w:val="28"/>
          <w:szCs w:val="28"/>
        </w:rPr>
        <w:t>о</w:t>
      </w:r>
      <w:r w:rsidR="005C2CF8" w:rsidRPr="00F22876">
        <w:rPr>
          <w:sz w:val="28"/>
          <w:szCs w:val="28"/>
        </w:rPr>
        <w:t xml:space="preserve">граммы является </w:t>
      </w:r>
      <w:r w:rsidRPr="00F22876">
        <w:rPr>
          <w:sz w:val="28"/>
          <w:szCs w:val="28"/>
        </w:rPr>
        <w:t>высокой</w:t>
      </w:r>
      <w:r w:rsidR="005C2CF8" w:rsidRPr="00F22876">
        <w:rPr>
          <w:sz w:val="28"/>
          <w:szCs w:val="28"/>
        </w:rPr>
        <w:t>.</w:t>
      </w:r>
    </w:p>
    <w:p w:rsidR="005C2CF8" w:rsidRPr="00F22876" w:rsidRDefault="005C2CF8" w:rsidP="0013738F">
      <w:pPr>
        <w:ind w:firstLine="709"/>
        <w:jc w:val="both"/>
        <w:rPr>
          <w:sz w:val="28"/>
          <w:szCs w:val="28"/>
        </w:rPr>
      </w:pPr>
      <w:r w:rsidRPr="00F22876">
        <w:rPr>
          <w:sz w:val="28"/>
          <w:szCs w:val="28"/>
        </w:rPr>
        <w:t xml:space="preserve">Уровень реализации </w:t>
      </w:r>
      <w:r w:rsidR="00196992" w:rsidRPr="00F22876">
        <w:rPr>
          <w:sz w:val="28"/>
          <w:szCs w:val="28"/>
        </w:rPr>
        <w:t>муниципальной</w:t>
      </w:r>
      <w:r w:rsidRPr="00F22876">
        <w:rPr>
          <w:sz w:val="28"/>
          <w:szCs w:val="28"/>
        </w:rPr>
        <w:t xml:space="preserve"> программы в целом:</w:t>
      </w:r>
    </w:p>
    <w:p w:rsidR="005C2CF8" w:rsidRPr="00F22876" w:rsidRDefault="00196992" w:rsidP="0013738F">
      <w:pPr>
        <w:ind w:firstLine="709"/>
        <w:jc w:val="both"/>
        <w:rPr>
          <w:sz w:val="28"/>
          <w:szCs w:val="28"/>
        </w:rPr>
      </w:pPr>
      <w:r w:rsidRPr="001A1BE3">
        <w:rPr>
          <w:sz w:val="28"/>
          <w:szCs w:val="28"/>
        </w:rPr>
        <w:t>0,</w:t>
      </w:r>
      <w:r w:rsidR="008F5A19">
        <w:rPr>
          <w:sz w:val="28"/>
          <w:szCs w:val="28"/>
        </w:rPr>
        <w:t>44</w:t>
      </w:r>
      <w:r w:rsidR="005C2CF8" w:rsidRPr="001A1BE3">
        <w:rPr>
          <w:sz w:val="28"/>
          <w:szCs w:val="28"/>
        </w:rPr>
        <w:t xml:space="preserve"> Х 0,5 + 0,</w:t>
      </w:r>
      <w:r w:rsidR="008F5A19">
        <w:rPr>
          <w:sz w:val="28"/>
          <w:szCs w:val="28"/>
        </w:rPr>
        <w:t>75</w:t>
      </w:r>
      <w:r w:rsidR="005C2CF8" w:rsidRPr="001A1BE3">
        <w:rPr>
          <w:sz w:val="28"/>
          <w:szCs w:val="28"/>
        </w:rPr>
        <w:t xml:space="preserve"> Х 0,3 + </w:t>
      </w:r>
      <w:r w:rsidR="00CA22EE" w:rsidRPr="001A1BE3">
        <w:rPr>
          <w:sz w:val="28"/>
          <w:szCs w:val="28"/>
        </w:rPr>
        <w:t>1</w:t>
      </w:r>
      <w:r w:rsidR="005C2CF8" w:rsidRPr="001A1BE3">
        <w:rPr>
          <w:color w:val="FF0000"/>
          <w:sz w:val="28"/>
          <w:szCs w:val="28"/>
        </w:rPr>
        <w:t xml:space="preserve"> </w:t>
      </w:r>
      <w:r w:rsidR="005C2CF8" w:rsidRPr="001A1BE3">
        <w:rPr>
          <w:sz w:val="28"/>
          <w:szCs w:val="28"/>
        </w:rPr>
        <w:t xml:space="preserve">Х 0,2 = </w:t>
      </w:r>
      <w:r w:rsidR="00E4024B">
        <w:rPr>
          <w:sz w:val="28"/>
          <w:szCs w:val="28"/>
        </w:rPr>
        <w:t>0,6</w:t>
      </w:r>
      <w:r w:rsidR="008F5A19">
        <w:rPr>
          <w:sz w:val="28"/>
          <w:szCs w:val="28"/>
        </w:rPr>
        <w:t>5</w:t>
      </w:r>
      <w:r w:rsidR="005C2CF8" w:rsidRPr="00CA22EE">
        <w:rPr>
          <w:sz w:val="28"/>
          <w:szCs w:val="28"/>
        </w:rPr>
        <w:t xml:space="preserve"> </w:t>
      </w:r>
      <w:r w:rsidR="005C2CF8" w:rsidRPr="00F22876">
        <w:rPr>
          <w:sz w:val="28"/>
          <w:szCs w:val="28"/>
        </w:rPr>
        <w:t>в связи с чем уровень реализ</w:t>
      </w:r>
      <w:r w:rsidR="005C2CF8" w:rsidRPr="00F22876">
        <w:rPr>
          <w:sz w:val="28"/>
          <w:szCs w:val="28"/>
        </w:rPr>
        <w:t>а</w:t>
      </w:r>
      <w:r w:rsidR="005C2CF8" w:rsidRPr="00F22876">
        <w:rPr>
          <w:sz w:val="28"/>
          <w:szCs w:val="28"/>
        </w:rPr>
        <w:t xml:space="preserve">ции </w:t>
      </w:r>
      <w:r w:rsidRPr="00F22876">
        <w:rPr>
          <w:sz w:val="28"/>
          <w:szCs w:val="28"/>
        </w:rPr>
        <w:t>муниципально</w:t>
      </w:r>
      <w:r w:rsidR="005C2CF8" w:rsidRPr="00F22876">
        <w:rPr>
          <w:sz w:val="28"/>
          <w:szCs w:val="28"/>
        </w:rPr>
        <w:t>й программы является удовлетворительным.</w:t>
      </w:r>
    </w:p>
    <w:p w:rsidR="00584058" w:rsidRPr="00F22876" w:rsidRDefault="00C41B5E" w:rsidP="00C41B5E">
      <w:pPr>
        <w:ind w:firstLine="709"/>
        <w:jc w:val="both"/>
        <w:rPr>
          <w:sz w:val="28"/>
          <w:szCs w:val="28"/>
        </w:rPr>
      </w:pPr>
      <w:r w:rsidRPr="00F22876">
        <w:rPr>
          <w:sz w:val="28"/>
          <w:szCs w:val="28"/>
        </w:rPr>
        <w:t>Н</w:t>
      </w:r>
      <w:r w:rsidR="00141678" w:rsidRPr="00F22876">
        <w:rPr>
          <w:sz w:val="28"/>
          <w:szCs w:val="28"/>
        </w:rPr>
        <w:t xml:space="preserve">еосвоенные бюджетные ассигнования </w:t>
      </w:r>
      <w:r w:rsidR="00584058" w:rsidRPr="00F22876">
        <w:rPr>
          <w:sz w:val="28"/>
          <w:szCs w:val="28"/>
        </w:rPr>
        <w:t xml:space="preserve">в </w:t>
      </w:r>
      <w:r w:rsidR="00CB321A">
        <w:rPr>
          <w:sz w:val="28"/>
          <w:szCs w:val="28"/>
        </w:rPr>
        <w:t>202</w:t>
      </w:r>
      <w:r w:rsidR="008F5A19">
        <w:rPr>
          <w:sz w:val="28"/>
          <w:szCs w:val="28"/>
        </w:rPr>
        <w:t>4</w:t>
      </w:r>
      <w:r w:rsidR="00584058" w:rsidRPr="00F22876">
        <w:rPr>
          <w:sz w:val="28"/>
          <w:szCs w:val="28"/>
        </w:rPr>
        <w:t xml:space="preserve"> году </w:t>
      </w:r>
      <w:r w:rsidRPr="008F5A19">
        <w:rPr>
          <w:sz w:val="28"/>
          <w:szCs w:val="28"/>
        </w:rPr>
        <w:t xml:space="preserve">составили </w:t>
      </w:r>
      <w:r w:rsidR="008F5A19" w:rsidRPr="008F5A19">
        <w:rPr>
          <w:sz w:val="28"/>
          <w:szCs w:val="28"/>
        </w:rPr>
        <w:t>0,18028</w:t>
      </w:r>
      <w:r w:rsidR="008F5A19">
        <w:rPr>
          <w:sz w:val="28"/>
          <w:szCs w:val="28"/>
          <w:shd w:val="clear" w:color="auto" w:fill="FFFF00"/>
        </w:rPr>
        <w:t xml:space="preserve"> </w:t>
      </w:r>
      <w:r w:rsidR="00D51049" w:rsidRPr="00F22876">
        <w:rPr>
          <w:sz w:val="28"/>
          <w:szCs w:val="28"/>
        </w:rPr>
        <w:t xml:space="preserve">тыс. рублей, из </w:t>
      </w:r>
      <w:r w:rsidRPr="00F22876">
        <w:rPr>
          <w:sz w:val="28"/>
          <w:szCs w:val="28"/>
        </w:rPr>
        <w:t>них</w:t>
      </w:r>
      <w:r w:rsidR="00584058" w:rsidRPr="00F22876">
        <w:rPr>
          <w:sz w:val="28"/>
          <w:szCs w:val="28"/>
        </w:rPr>
        <w:t>:</w:t>
      </w:r>
    </w:p>
    <w:p w:rsidR="00584058" w:rsidRPr="00F22876" w:rsidRDefault="00584058" w:rsidP="00C41B5E">
      <w:pPr>
        <w:ind w:firstLine="709"/>
        <w:jc w:val="both"/>
        <w:rPr>
          <w:sz w:val="28"/>
          <w:szCs w:val="28"/>
        </w:rPr>
      </w:pPr>
      <w:r w:rsidRPr="00F22876">
        <w:rPr>
          <w:sz w:val="28"/>
          <w:szCs w:val="28"/>
        </w:rPr>
        <w:t>- сложившаяся экономия бюджетных ассигнований на реализацию о</w:t>
      </w:r>
      <w:r w:rsidRPr="00F22876">
        <w:rPr>
          <w:sz w:val="28"/>
          <w:szCs w:val="28"/>
        </w:rPr>
        <w:t>с</w:t>
      </w:r>
      <w:r w:rsidRPr="00F22876">
        <w:rPr>
          <w:sz w:val="28"/>
          <w:szCs w:val="28"/>
        </w:rPr>
        <w:t xml:space="preserve">новных мероприятий муниципальной программы в </w:t>
      </w:r>
      <w:r w:rsidR="0073793D">
        <w:rPr>
          <w:sz w:val="28"/>
          <w:szCs w:val="28"/>
        </w:rPr>
        <w:t xml:space="preserve">результате проведения закупок </w:t>
      </w:r>
      <w:r w:rsidR="007B096E">
        <w:rPr>
          <w:sz w:val="28"/>
          <w:szCs w:val="28"/>
        </w:rPr>
        <w:t>–</w:t>
      </w:r>
      <w:r w:rsidR="0073793D">
        <w:rPr>
          <w:sz w:val="28"/>
          <w:szCs w:val="28"/>
        </w:rPr>
        <w:t xml:space="preserve"> </w:t>
      </w:r>
      <w:r w:rsidR="008F5A19" w:rsidRPr="008F5A19">
        <w:rPr>
          <w:sz w:val="28"/>
          <w:szCs w:val="28"/>
        </w:rPr>
        <w:t xml:space="preserve">0,18028 </w:t>
      </w:r>
      <w:r w:rsidRPr="00F22876">
        <w:rPr>
          <w:sz w:val="28"/>
          <w:szCs w:val="28"/>
        </w:rPr>
        <w:t>тыс. рублей;</w:t>
      </w:r>
    </w:p>
    <w:p w:rsidR="0013738F" w:rsidRPr="00F22876" w:rsidRDefault="0013738F" w:rsidP="001373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876">
        <w:rPr>
          <w:rFonts w:ascii="Times New Roman" w:hAnsi="Times New Roman" w:cs="Times New Roman"/>
          <w:sz w:val="28"/>
          <w:szCs w:val="28"/>
        </w:rPr>
        <w:t xml:space="preserve">Произведенные в </w:t>
      </w:r>
      <w:r w:rsidR="00CB321A">
        <w:rPr>
          <w:rFonts w:ascii="Times New Roman" w:hAnsi="Times New Roman" w:cs="Times New Roman"/>
          <w:sz w:val="28"/>
          <w:szCs w:val="28"/>
        </w:rPr>
        <w:t>202</w:t>
      </w:r>
      <w:r w:rsidR="00322424">
        <w:rPr>
          <w:rFonts w:ascii="Times New Roman" w:hAnsi="Times New Roman" w:cs="Times New Roman"/>
          <w:sz w:val="28"/>
          <w:szCs w:val="28"/>
        </w:rPr>
        <w:t>4</w:t>
      </w:r>
      <w:r w:rsidRPr="00F22876">
        <w:rPr>
          <w:rFonts w:ascii="Times New Roman" w:hAnsi="Times New Roman" w:cs="Times New Roman"/>
          <w:sz w:val="28"/>
          <w:szCs w:val="28"/>
        </w:rPr>
        <w:t xml:space="preserve"> году расходы соисполнителей Программы по</w:t>
      </w:r>
      <w:r w:rsidRPr="00F22876">
        <w:rPr>
          <w:rFonts w:ascii="Times New Roman" w:hAnsi="Times New Roman" w:cs="Times New Roman"/>
          <w:sz w:val="28"/>
          <w:szCs w:val="28"/>
        </w:rPr>
        <w:t>л</w:t>
      </w:r>
      <w:r w:rsidRPr="00F22876">
        <w:rPr>
          <w:rFonts w:ascii="Times New Roman" w:hAnsi="Times New Roman" w:cs="Times New Roman"/>
          <w:sz w:val="28"/>
          <w:szCs w:val="28"/>
        </w:rPr>
        <w:t>ностью соответствуют их полномочиям.</w:t>
      </w:r>
    </w:p>
    <w:p w:rsidR="0013738F" w:rsidRPr="00F22876" w:rsidRDefault="0013738F" w:rsidP="001373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876">
        <w:rPr>
          <w:rFonts w:ascii="Times New Roman" w:hAnsi="Times New Roman" w:cs="Times New Roman"/>
          <w:sz w:val="28"/>
          <w:szCs w:val="28"/>
        </w:rPr>
        <w:t>Средства внебюджетных источников на реализацию основных мер</w:t>
      </w:r>
      <w:r w:rsidRPr="00F22876">
        <w:rPr>
          <w:rFonts w:ascii="Times New Roman" w:hAnsi="Times New Roman" w:cs="Times New Roman"/>
          <w:sz w:val="28"/>
          <w:szCs w:val="28"/>
        </w:rPr>
        <w:t>о</w:t>
      </w:r>
      <w:r w:rsidRPr="00F22876">
        <w:rPr>
          <w:rFonts w:ascii="Times New Roman" w:hAnsi="Times New Roman" w:cs="Times New Roman"/>
          <w:sz w:val="28"/>
          <w:szCs w:val="28"/>
        </w:rPr>
        <w:t xml:space="preserve">приятий Программы в </w:t>
      </w:r>
      <w:r w:rsidR="00CB321A">
        <w:rPr>
          <w:rFonts w:ascii="Times New Roman" w:hAnsi="Times New Roman" w:cs="Times New Roman"/>
          <w:sz w:val="28"/>
          <w:szCs w:val="28"/>
        </w:rPr>
        <w:t>202</w:t>
      </w:r>
      <w:r w:rsidR="00322424">
        <w:rPr>
          <w:rFonts w:ascii="Times New Roman" w:hAnsi="Times New Roman" w:cs="Times New Roman"/>
          <w:sz w:val="28"/>
          <w:szCs w:val="28"/>
        </w:rPr>
        <w:t>4</w:t>
      </w:r>
      <w:r w:rsidRPr="00F22876">
        <w:rPr>
          <w:rFonts w:ascii="Times New Roman" w:hAnsi="Times New Roman" w:cs="Times New Roman"/>
          <w:sz w:val="28"/>
          <w:szCs w:val="28"/>
        </w:rPr>
        <w:t xml:space="preserve"> году не привлекались.</w:t>
      </w:r>
    </w:p>
    <w:p w:rsidR="0013738F" w:rsidRPr="00F22876" w:rsidRDefault="0013738F" w:rsidP="001373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876">
        <w:rPr>
          <w:rFonts w:ascii="Times New Roman" w:hAnsi="Times New Roman" w:cs="Times New Roman"/>
          <w:sz w:val="28"/>
          <w:szCs w:val="28"/>
        </w:rPr>
        <w:t>Информация о возникновении экономии бюджетных ассигнований на реализацию основных мероприятий подпрограмм и мероприятий ведо</w:t>
      </w:r>
      <w:r w:rsidRPr="00F22876">
        <w:rPr>
          <w:rFonts w:ascii="Times New Roman" w:hAnsi="Times New Roman" w:cs="Times New Roman"/>
          <w:sz w:val="28"/>
          <w:szCs w:val="28"/>
        </w:rPr>
        <w:t>м</w:t>
      </w:r>
      <w:r w:rsidRPr="00F22876">
        <w:rPr>
          <w:rFonts w:ascii="Times New Roman" w:hAnsi="Times New Roman" w:cs="Times New Roman"/>
          <w:sz w:val="28"/>
          <w:szCs w:val="28"/>
        </w:rPr>
        <w:lastRenderedPageBreak/>
        <w:t xml:space="preserve">ственных целевых программ муниципальной программы представлены в приложении </w:t>
      </w:r>
      <w:r w:rsidR="00272514" w:rsidRPr="00F22876">
        <w:rPr>
          <w:rFonts w:ascii="Times New Roman" w:hAnsi="Times New Roman" w:cs="Times New Roman"/>
          <w:sz w:val="28"/>
          <w:szCs w:val="28"/>
        </w:rPr>
        <w:t>4</w:t>
      </w:r>
      <w:r w:rsidRPr="00F22876">
        <w:rPr>
          <w:rFonts w:ascii="Times New Roman" w:hAnsi="Times New Roman" w:cs="Times New Roman"/>
          <w:sz w:val="28"/>
          <w:szCs w:val="28"/>
        </w:rPr>
        <w:t xml:space="preserve"> к Отчету.</w:t>
      </w:r>
    </w:p>
    <w:p w:rsidR="005C2CF8" w:rsidRPr="008719E0" w:rsidRDefault="005C2CF8" w:rsidP="0013738F">
      <w:pPr>
        <w:jc w:val="center"/>
        <w:rPr>
          <w:sz w:val="28"/>
          <w:szCs w:val="28"/>
        </w:rPr>
      </w:pPr>
    </w:p>
    <w:p w:rsidR="005C2CF8" w:rsidRPr="00F22876" w:rsidRDefault="005C2CF8" w:rsidP="0013738F">
      <w:pPr>
        <w:jc w:val="center"/>
        <w:rPr>
          <w:sz w:val="28"/>
          <w:szCs w:val="28"/>
        </w:rPr>
      </w:pPr>
      <w:r w:rsidRPr="00F22876">
        <w:rPr>
          <w:sz w:val="28"/>
          <w:szCs w:val="28"/>
        </w:rPr>
        <w:t>Раздел 7. Предложения</w:t>
      </w:r>
    </w:p>
    <w:p w:rsidR="005C2CF8" w:rsidRPr="00F22876" w:rsidRDefault="005C2CF8" w:rsidP="0013738F">
      <w:pPr>
        <w:jc w:val="center"/>
        <w:rPr>
          <w:sz w:val="28"/>
          <w:szCs w:val="28"/>
        </w:rPr>
      </w:pPr>
      <w:r w:rsidRPr="00F22876">
        <w:rPr>
          <w:sz w:val="28"/>
          <w:szCs w:val="28"/>
        </w:rPr>
        <w:t xml:space="preserve">по дальнейшей реализации </w:t>
      </w:r>
      <w:r w:rsidR="005A5982" w:rsidRPr="00F22876">
        <w:rPr>
          <w:sz w:val="28"/>
          <w:szCs w:val="28"/>
        </w:rPr>
        <w:t>муниципальной</w:t>
      </w:r>
      <w:r w:rsidRPr="00F22876">
        <w:rPr>
          <w:sz w:val="28"/>
          <w:szCs w:val="28"/>
        </w:rPr>
        <w:t xml:space="preserve"> программы</w:t>
      </w:r>
    </w:p>
    <w:p w:rsidR="005C2CF8" w:rsidRPr="00F22876" w:rsidRDefault="005C2CF8" w:rsidP="0013738F">
      <w:pPr>
        <w:jc w:val="center"/>
        <w:rPr>
          <w:sz w:val="28"/>
          <w:szCs w:val="28"/>
        </w:rPr>
      </w:pPr>
    </w:p>
    <w:p w:rsidR="005C2CF8" w:rsidRPr="008719E0" w:rsidRDefault="005A5982" w:rsidP="005A5982">
      <w:pPr>
        <w:ind w:firstLine="709"/>
        <w:jc w:val="both"/>
        <w:rPr>
          <w:sz w:val="28"/>
          <w:szCs w:val="28"/>
        </w:rPr>
      </w:pPr>
      <w:r w:rsidRPr="008719E0">
        <w:rPr>
          <w:sz w:val="28"/>
          <w:szCs w:val="28"/>
        </w:rPr>
        <w:t>В целях повышения эффективности</w:t>
      </w:r>
      <w:r w:rsidR="005C2CF8" w:rsidRPr="008719E0">
        <w:rPr>
          <w:sz w:val="28"/>
          <w:szCs w:val="28"/>
        </w:rPr>
        <w:t xml:space="preserve"> реализации </w:t>
      </w:r>
      <w:r w:rsidRPr="008719E0">
        <w:rPr>
          <w:sz w:val="28"/>
          <w:szCs w:val="28"/>
        </w:rPr>
        <w:t>муниципальной</w:t>
      </w:r>
      <w:r w:rsidR="005C2CF8" w:rsidRPr="008719E0">
        <w:rPr>
          <w:sz w:val="28"/>
          <w:szCs w:val="28"/>
        </w:rPr>
        <w:t xml:space="preserve"> пр</w:t>
      </w:r>
      <w:r w:rsidR="005C2CF8" w:rsidRPr="008719E0">
        <w:rPr>
          <w:sz w:val="28"/>
          <w:szCs w:val="28"/>
        </w:rPr>
        <w:t>о</w:t>
      </w:r>
      <w:r w:rsidR="005C2CF8" w:rsidRPr="008719E0">
        <w:rPr>
          <w:sz w:val="28"/>
          <w:szCs w:val="28"/>
        </w:rPr>
        <w:t>граммы</w:t>
      </w:r>
      <w:r w:rsidR="00F22876" w:rsidRPr="008719E0">
        <w:rPr>
          <w:sz w:val="28"/>
          <w:szCs w:val="28"/>
        </w:rPr>
        <w:t xml:space="preserve"> по результатам оценки эффективности муниципальной программы Миллеровского городского посел</w:t>
      </w:r>
      <w:r w:rsidR="00EC063D">
        <w:rPr>
          <w:sz w:val="28"/>
          <w:szCs w:val="28"/>
        </w:rPr>
        <w:t>ение «Развитие культуры» за 202</w:t>
      </w:r>
      <w:r w:rsidR="006A0771">
        <w:rPr>
          <w:sz w:val="28"/>
          <w:szCs w:val="28"/>
        </w:rPr>
        <w:t>3</w:t>
      </w:r>
      <w:r w:rsidR="00EC063D">
        <w:rPr>
          <w:sz w:val="28"/>
          <w:szCs w:val="28"/>
        </w:rPr>
        <w:t xml:space="preserve"> и 202</w:t>
      </w:r>
      <w:r w:rsidR="000F46EB">
        <w:rPr>
          <w:sz w:val="28"/>
          <w:szCs w:val="28"/>
        </w:rPr>
        <w:t>4</w:t>
      </w:r>
      <w:r w:rsidR="00F22876" w:rsidRPr="008719E0">
        <w:rPr>
          <w:sz w:val="28"/>
          <w:szCs w:val="28"/>
        </w:rPr>
        <w:t xml:space="preserve"> год, с учетом планируемой реализации национального проекта по формир</w:t>
      </w:r>
      <w:r w:rsidR="00F22876" w:rsidRPr="008719E0">
        <w:rPr>
          <w:sz w:val="28"/>
          <w:szCs w:val="28"/>
        </w:rPr>
        <w:t>о</w:t>
      </w:r>
      <w:r w:rsidR="00F22876" w:rsidRPr="008719E0">
        <w:rPr>
          <w:sz w:val="28"/>
          <w:szCs w:val="28"/>
        </w:rPr>
        <w:t>ванию современной городской среды,</w:t>
      </w:r>
      <w:r w:rsidR="005C2CF8" w:rsidRPr="008719E0">
        <w:rPr>
          <w:sz w:val="28"/>
          <w:szCs w:val="28"/>
        </w:rPr>
        <w:t xml:space="preserve"> </w:t>
      </w:r>
      <w:r w:rsidRPr="008719E0">
        <w:rPr>
          <w:sz w:val="28"/>
          <w:szCs w:val="28"/>
        </w:rPr>
        <w:t xml:space="preserve">предлагается </w:t>
      </w:r>
      <w:r w:rsidR="008719E0" w:rsidRPr="008719E0">
        <w:rPr>
          <w:sz w:val="28"/>
          <w:szCs w:val="28"/>
        </w:rPr>
        <w:t xml:space="preserve">внести изменения </w:t>
      </w:r>
      <w:r w:rsidR="008719E0" w:rsidRPr="006A0771">
        <w:rPr>
          <w:sz w:val="28"/>
          <w:szCs w:val="28"/>
        </w:rPr>
        <w:t>в цел</w:t>
      </w:r>
      <w:r w:rsidR="008719E0" w:rsidRPr="006A0771">
        <w:rPr>
          <w:sz w:val="28"/>
          <w:szCs w:val="28"/>
        </w:rPr>
        <w:t>е</w:t>
      </w:r>
      <w:r w:rsidR="008719E0" w:rsidRPr="006A0771">
        <w:rPr>
          <w:sz w:val="28"/>
          <w:szCs w:val="28"/>
        </w:rPr>
        <w:t>вые показатели 2,</w:t>
      </w:r>
      <w:r w:rsidR="006A0771" w:rsidRPr="006A0771">
        <w:rPr>
          <w:sz w:val="28"/>
          <w:szCs w:val="28"/>
        </w:rPr>
        <w:t>3.</w:t>
      </w:r>
      <w:r w:rsidR="008719E0" w:rsidRPr="006A0771">
        <w:rPr>
          <w:sz w:val="28"/>
          <w:szCs w:val="28"/>
        </w:rPr>
        <w:t xml:space="preserve"> 4,</w:t>
      </w:r>
      <w:r w:rsidR="0073793D" w:rsidRPr="006A0771">
        <w:rPr>
          <w:sz w:val="28"/>
          <w:szCs w:val="28"/>
        </w:rPr>
        <w:t xml:space="preserve"> 6,</w:t>
      </w:r>
      <w:r w:rsidR="00583E32" w:rsidRPr="006A0771">
        <w:rPr>
          <w:sz w:val="28"/>
          <w:szCs w:val="28"/>
        </w:rPr>
        <w:t>7,</w:t>
      </w:r>
      <w:r w:rsidR="006A0771" w:rsidRPr="006A0771">
        <w:rPr>
          <w:sz w:val="28"/>
          <w:szCs w:val="28"/>
        </w:rPr>
        <w:t xml:space="preserve"> 9, 10</w:t>
      </w:r>
      <w:r w:rsidR="008719E0" w:rsidRPr="006A0771">
        <w:rPr>
          <w:sz w:val="28"/>
          <w:szCs w:val="28"/>
        </w:rPr>
        <w:t>, 13, 15 на плановый пер</w:t>
      </w:r>
      <w:r w:rsidR="008719E0">
        <w:rPr>
          <w:sz w:val="28"/>
          <w:szCs w:val="28"/>
        </w:rPr>
        <w:t>иод 202</w:t>
      </w:r>
      <w:r w:rsidR="000F46EB">
        <w:rPr>
          <w:sz w:val="28"/>
          <w:szCs w:val="28"/>
        </w:rPr>
        <w:t>5</w:t>
      </w:r>
      <w:r w:rsidR="008719E0">
        <w:rPr>
          <w:sz w:val="28"/>
          <w:szCs w:val="28"/>
        </w:rPr>
        <w:t>-2030 годов</w:t>
      </w:r>
      <w:r w:rsidR="005C2CF8" w:rsidRPr="008719E0">
        <w:rPr>
          <w:sz w:val="28"/>
          <w:szCs w:val="28"/>
        </w:rPr>
        <w:t>.</w:t>
      </w:r>
    </w:p>
    <w:p w:rsidR="006F4745" w:rsidRPr="005A5982" w:rsidRDefault="006F4745" w:rsidP="000B4CF6">
      <w:pPr>
        <w:widowControl w:val="0"/>
        <w:autoSpaceDE w:val="0"/>
        <w:autoSpaceDN w:val="0"/>
        <w:adjustRightInd w:val="0"/>
        <w:ind w:firstLine="567"/>
        <w:outlineLvl w:val="2"/>
        <w:rPr>
          <w:sz w:val="28"/>
          <w:szCs w:val="28"/>
        </w:rPr>
        <w:sectPr w:rsidR="006F4745" w:rsidRPr="005A5982" w:rsidSect="004E3F32">
          <w:footerReference w:type="default" r:id="rId10"/>
          <w:pgSz w:w="11905" w:h="16838"/>
          <w:pgMar w:top="1135" w:right="848" w:bottom="993" w:left="1701" w:header="720" w:footer="188" w:gutter="0"/>
          <w:cols w:space="720"/>
          <w:noEndnote/>
          <w:docGrid w:linePitch="326"/>
        </w:sectPr>
      </w:pPr>
    </w:p>
    <w:p w:rsidR="005641B1" w:rsidRPr="005A5982" w:rsidRDefault="006326DE" w:rsidP="006326DE">
      <w:pPr>
        <w:widowControl w:val="0"/>
        <w:autoSpaceDE w:val="0"/>
        <w:autoSpaceDN w:val="0"/>
        <w:adjustRightInd w:val="0"/>
        <w:ind w:left="12744"/>
        <w:jc w:val="center"/>
        <w:outlineLvl w:val="2"/>
      </w:pPr>
      <w:r w:rsidRPr="005A5982">
        <w:lastRenderedPageBreak/>
        <w:t>Приложение №</w:t>
      </w:r>
      <w:r w:rsidR="005641B1" w:rsidRPr="005A5982">
        <w:t xml:space="preserve"> </w:t>
      </w:r>
      <w:r w:rsidR="00D341DF" w:rsidRPr="005A5982">
        <w:t>1</w:t>
      </w:r>
    </w:p>
    <w:p w:rsidR="006326DE" w:rsidRPr="005A5982" w:rsidRDefault="006326DE" w:rsidP="006326DE">
      <w:pPr>
        <w:widowControl w:val="0"/>
        <w:autoSpaceDE w:val="0"/>
        <w:autoSpaceDN w:val="0"/>
        <w:adjustRightInd w:val="0"/>
        <w:ind w:left="12744"/>
        <w:jc w:val="center"/>
        <w:outlineLvl w:val="2"/>
      </w:pPr>
      <w:r w:rsidRPr="005A5982">
        <w:t>к Отчету</w:t>
      </w:r>
    </w:p>
    <w:p w:rsidR="006326DE" w:rsidRPr="005A5982" w:rsidRDefault="006326DE" w:rsidP="005641B1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center"/>
      </w:pPr>
      <w:r w:rsidRPr="005A5982">
        <w:t>СВЕДЕНИЯ</w:t>
      </w: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center"/>
      </w:pPr>
      <w:r w:rsidRPr="005A5982">
        <w:t xml:space="preserve">о выполнении основных мероприятий подпрограмм и </w:t>
      </w: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center"/>
      </w:pPr>
      <w:r w:rsidRPr="005A5982">
        <w:t xml:space="preserve">мероприятий ведомственных целевых программ, а также контрольных событий </w:t>
      </w:r>
      <w:r w:rsidR="007E5A8D" w:rsidRPr="005A5982">
        <w:t>муниципальной</w:t>
      </w:r>
      <w:r w:rsidRPr="005A5982">
        <w:t xml:space="preserve"> программы </w:t>
      </w:r>
    </w:p>
    <w:p w:rsidR="009F0E94" w:rsidRPr="005A5982" w:rsidRDefault="005F2AA6" w:rsidP="009F0E94">
      <w:pPr>
        <w:widowControl w:val="0"/>
        <w:autoSpaceDE w:val="0"/>
        <w:autoSpaceDN w:val="0"/>
        <w:adjustRightInd w:val="0"/>
        <w:jc w:val="center"/>
      </w:pPr>
      <w:r w:rsidRPr="005A5982">
        <w:t xml:space="preserve">«Развитие культуры» </w:t>
      </w:r>
      <w:r w:rsidR="009F0E94" w:rsidRPr="005A5982">
        <w:t xml:space="preserve">за </w:t>
      </w:r>
      <w:r w:rsidR="00C925DD">
        <w:t>202</w:t>
      </w:r>
      <w:r w:rsidR="00D0768C">
        <w:t>4</w:t>
      </w:r>
      <w:r w:rsidR="009F0E94" w:rsidRPr="005A5982">
        <w:t xml:space="preserve"> г.</w:t>
      </w:r>
    </w:p>
    <w:p w:rsidR="009961C1" w:rsidRPr="005A5982" w:rsidRDefault="009961C1" w:rsidP="009F0E94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596"/>
      <w:bookmarkEnd w:id="1"/>
    </w:p>
    <w:tbl>
      <w:tblPr>
        <w:tblpPr w:leftFromText="180" w:rightFromText="180" w:vertAnchor="text" w:tblpXSpec="center" w:tblpY="1"/>
        <w:tblOverlap w:val="never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7"/>
        <w:gridCol w:w="1964"/>
        <w:gridCol w:w="2338"/>
        <w:gridCol w:w="1144"/>
        <w:gridCol w:w="1144"/>
        <w:gridCol w:w="1144"/>
        <w:gridCol w:w="2713"/>
        <w:gridCol w:w="2570"/>
        <w:gridCol w:w="1571"/>
      </w:tblGrid>
      <w:tr w:rsidR="0050356C" w:rsidRPr="005A5982" w:rsidTr="00791BCA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1" w:rsidRPr="005A5982" w:rsidRDefault="009961C1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5A5982" w:rsidRDefault="009961C1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нование основн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мероприятия подпрограммы, мероприятия в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домственной ц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левой программы</w:t>
            </w:r>
          </w:p>
          <w:p w:rsidR="009961C1" w:rsidRPr="005A5982" w:rsidRDefault="009961C1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1" w:rsidRPr="005A5982" w:rsidRDefault="009961C1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полнитель, участник 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1C1" w:rsidRPr="005A5982" w:rsidRDefault="009961C1" w:rsidP="005B3EE1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Плановый срок око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чания ре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лизации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1" w:rsidRPr="005A5982" w:rsidRDefault="009961C1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Фактический срок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1" w:rsidRPr="005A5982" w:rsidRDefault="009961C1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Результат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1" w:rsidRPr="005A5982" w:rsidRDefault="009961C1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50356C" w:rsidRPr="005A5982" w:rsidTr="00791BCA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C1" w:rsidRPr="005A5982" w:rsidRDefault="009961C1" w:rsidP="005B3EE1">
            <w:pPr>
              <w:rPr>
                <w:kern w:val="2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C1" w:rsidRPr="005A5982" w:rsidRDefault="009961C1" w:rsidP="005B3EE1">
            <w:pPr>
              <w:rPr>
                <w:kern w:val="2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C1" w:rsidRPr="005A5982" w:rsidRDefault="009961C1" w:rsidP="005B3EE1">
            <w:pPr>
              <w:rPr>
                <w:kern w:val="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5A5982" w:rsidRDefault="009961C1" w:rsidP="005B3EE1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1" w:rsidRPr="005A5982" w:rsidRDefault="009961C1" w:rsidP="005B3EE1">
            <w:pPr>
              <w:pStyle w:val="ConsPlusCell"/>
              <w:widowControl/>
              <w:ind w:lef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начала реализ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1" w:rsidRPr="005A5982" w:rsidRDefault="009961C1" w:rsidP="005B3EE1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окончания реализ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ции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961C1" w:rsidRPr="005A5982" w:rsidRDefault="009961C1" w:rsidP="005B3E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5982">
              <w:t>запланированные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1C1" w:rsidRPr="005A5982" w:rsidRDefault="009961C1" w:rsidP="005B3E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5982">
              <w:t>достигнутые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C1" w:rsidRPr="005A5982" w:rsidRDefault="009961C1" w:rsidP="005B3EE1">
            <w:pPr>
              <w:rPr>
                <w:kern w:val="2"/>
              </w:rPr>
            </w:pPr>
          </w:p>
        </w:tc>
      </w:tr>
      <w:tr w:rsidR="0050356C" w:rsidRPr="005A5982" w:rsidTr="00791BCA">
        <w:trPr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FE" w:rsidRPr="005A5982" w:rsidRDefault="001720FE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FE" w:rsidRPr="005A5982" w:rsidRDefault="001720FE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FE" w:rsidRPr="005A5982" w:rsidRDefault="001720FE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E" w:rsidRPr="005A5982" w:rsidRDefault="009961C1" w:rsidP="005B3EE1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FE" w:rsidRPr="005A5982" w:rsidRDefault="009961C1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FE" w:rsidRPr="005A5982" w:rsidRDefault="009961C1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FE" w:rsidRPr="005A5982" w:rsidRDefault="009961C1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FE" w:rsidRPr="005A5982" w:rsidRDefault="009961C1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FE" w:rsidRPr="005A5982" w:rsidRDefault="009961C1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</w:tr>
      <w:tr w:rsidR="005C1983" w:rsidRPr="005A5982" w:rsidTr="00791BC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83" w:rsidRPr="005A5982" w:rsidRDefault="005C1983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83" w:rsidRPr="005A5982" w:rsidRDefault="005C1983" w:rsidP="005B3EE1">
            <w:pPr>
              <w:pStyle w:val="ConsPlusCell"/>
              <w:ind w:left="-57"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«Развитие культурно-досуговой деятельности Центра культуры и досуга»</w:t>
            </w:r>
          </w:p>
        </w:tc>
      </w:tr>
      <w:tr w:rsidR="009F560D" w:rsidRPr="005A5982" w:rsidTr="00791BC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Pr="005A5982" w:rsidRDefault="009F560D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Pr="005A5982" w:rsidRDefault="009F560D" w:rsidP="005B3E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приятие 1.1. Ра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ходы на обесп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чение деятельн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сти (оказания услуг) муниц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пального авт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номного учр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ждения культуры «Центр культуры и досуга»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Pr="005A5982" w:rsidRDefault="009F560D" w:rsidP="005B3E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а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тономное учрежд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ние культуры Ми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леровского городск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поселения «Центр культуры и досуга»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D0768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31.12.</w:t>
            </w:r>
            <w:r w:rsidR="00C925DD">
              <w:t>202</w:t>
            </w:r>
            <w:r w:rsidR="00D0768C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Pr="005A5982" w:rsidRDefault="009F560D" w:rsidP="00D0768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01.01.</w:t>
            </w:r>
            <w:r w:rsidR="00C925DD">
              <w:t>202</w:t>
            </w:r>
            <w:r w:rsidR="00D0768C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Pr="005A5982" w:rsidRDefault="009F560D" w:rsidP="00D0768C">
            <w:pPr>
              <w:ind w:left="-57" w:right="-57"/>
            </w:pPr>
            <w:r w:rsidRPr="005A5982">
              <w:t>31.12.</w:t>
            </w:r>
            <w:r w:rsidR="00C925DD">
              <w:t>202</w:t>
            </w:r>
            <w:r w:rsidR="00D0768C">
              <w:t>4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60D" w:rsidRPr="005A5982" w:rsidRDefault="009F560D" w:rsidP="005B3E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беспечение сохранн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сти зданий учреждений культуры;</w:t>
            </w:r>
          </w:p>
          <w:p w:rsidR="009F560D" w:rsidRPr="005A5982" w:rsidRDefault="009F560D" w:rsidP="005B3E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культуры, улучшение технического состояния зданий учр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ждений культуры; обе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печение пожарной бе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опасности зданий учр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ждений культуры;</w:t>
            </w:r>
          </w:p>
          <w:p w:rsidR="009F560D" w:rsidRPr="005A5982" w:rsidRDefault="009F560D" w:rsidP="005B3EE1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удовлетворения потре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ностей населения в кул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турно-досуговой де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тельности, расширение возможностей для д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ховного развития;</w:t>
            </w:r>
          </w:p>
          <w:p w:rsidR="009F560D" w:rsidRPr="005A5982" w:rsidRDefault="009F560D" w:rsidP="005B3E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тельных коллективов народного творчества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Default="009F560D" w:rsidP="005B3E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Обеспечена сохра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ность зданий учрежд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ний культуры; подде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живаются безопасные и благоприятные условия нахождения граждан в учреждениях культуры; улучшение техническ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го состояния зданий учреждений культуры; обеспечена пожарная безопасность зданий учреждений культуры; созданы условия для удовлетворения п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требностей населения в культурно-досуговой деятельности</w:t>
            </w:r>
          </w:p>
          <w:p w:rsidR="009F560D" w:rsidRPr="005A5982" w:rsidRDefault="009F560D" w:rsidP="005B3E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Осуществлено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совое обеспечение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задания МАУК МГП «Центр культуры и досуга».</w:t>
            </w:r>
          </w:p>
          <w:p w:rsidR="009F560D" w:rsidRPr="005A5982" w:rsidRDefault="009F560D" w:rsidP="009E24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Организована деятел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r w:rsidRPr="004656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50EA2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</w:t>
            </w:r>
            <w:r w:rsidRPr="00050E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0EA2">
              <w:rPr>
                <w:rFonts w:ascii="Times New Roman" w:hAnsi="Times New Roman" w:cs="Times New Roman"/>
                <w:sz w:val="24"/>
                <w:szCs w:val="24"/>
              </w:rPr>
              <w:t>мирований и формир</w:t>
            </w:r>
            <w:r w:rsidRPr="00050E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0EA2">
              <w:rPr>
                <w:rFonts w:ascii="Times New Roman" w:hAnsi="Times New Roman" w:cs="Times New Roman"/>
                <w:sz w:val="24"/>
                <w:szCs w:val="24"/>
              </w:rPr>
              <w:t>ваний самодеятельного народного творчества, количество посещ</w:t>
            </w:r>
            <w:r w:rsidR="00C925DD">
              <w:rPr>
                <w:rFonts w:ascii="Times New Roman" w:hAnsi="Times New Roman" w:cs="Times New Roman"/>
                <w:sz w:val="24"/>
                <w:szCs w:val="24"/>
              </w:rPr>
              <w:t>ений данных формирований за 202</w:t>
            </w:r>
            <w:r w:rsidR="009E2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0BCE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</w:t>
            </w:r>
            <w:r w:rsidR="00D80B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0BCE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D80BCE" w:rsidRPr="00465676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  <w:r w:rsidR="00D80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EA2">
              <w:rPr>
                <w:rFonts w:ascii="Times New Roman" w:hAnsi="Times New Roman" w:cs="Times New Roman"/>
                <w:sz w:val="24"/>
                <w:szCs w:val="24"/>
              </w:rPr>
              <w:t>человек. Пр</w:t>
            </w:r>
            <w:r w:rsidRPr="00050E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0EA2">
              <w:rPr>
                <w:rFonts w:ascii="Times New Roman" w:hAnsi="Times New Roman" w:cs="Times New Roman"/>
                <w:sz w:val="24"/>
                <w:szCs w:val="24"/>
              </w:rPr>
              <w:t>водятся праздничные мероприятия, конце</w:t>
            </w:r>
            <w:r w:rsidRPr="00050E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0EA2">
              <w:rPr>
                <w:rFonts w:ascii="Times New Roman" w:hAnsi="Times New Roman" w:cs="Times New Roman"/>
                <w:sz w:val="24"/>
                <w:szCs w:val="24"/>
              </w:rPr>
              <w:t>ты, митинги памяти.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-</w:t>
            </w:r>
          </w:p>
        </w:tc>
      </w:tr>
      <w:tr w:rsidR="009F560D" w:rsidRPr="005A5982" w:rsidTr="00791BC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Pr="005A5982" w:rsidRDefault="009F560D" w:rsidP="005B3EE1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приятие 1.2. 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роприятия по 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ганизации и пр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ведению конку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сов, торжестве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ных и иных м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роприятий в 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ласти культуры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Pr="005A5982" w:rsidRDefault="009F560D" w:rsidP="005B3E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а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тономное учрежд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ние культуры Ми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леровского городск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поселения «Центр культуры и досуга»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D0768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31.12.</w:t>
            </w:r>
            <w:r w:rsidR="00C925DD">
              <w:t>202</w:t>
            </w:r>
            <w:r w:rsidR="00D0768C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Pr="005A5982" w:rsidRDefault="009F560D" w:rsidP="00D0768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01.01.</w:t>
            </w:r>
            <w:r w:rsidR="00C925DD">
              <w:t>202</w:t>
            </w:r>
            <w:r w:rsidR="00D0768C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Pr="005A5982" w:rsidRDefault="009F560D" w:rsidP="00D0768C">
            <w:pPr>
              <w:ind w:left="-57" w:right="-57"/>
            </w:pPr>
            <w:r w:rsidRPr="005A5982">
              <w:t>31.12.</w:t>
            </w:r>
            <w:r w:rsidR="00C925DD">
              <w:t>202</w:t>
            </w:r>
            <w:r w:rsidR="00D0768C">
              <w:t>4</w:t>
            </w: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60D" w:rsidRPr="005A5982" w:rsidRDefault="009F560D" w:rsidP="005B3EE1">
            <w:pPr>
              <w:rPr>
                <w:kern w:val="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Pr="005A5982" w:rsidRDefault="009F560D" w:rsidP="005B3E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925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5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году создав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лись условия для уд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влетворения потребн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стей населения в кул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турно-досуговой де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тельности, расшир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лись возможности для духовного развития; повышался творческий потенциал самоде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тельных коллективов народного творчества; сохранялись и перед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вались новым покол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ниям традиции профе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сионального образов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ния в сфере культуры и искусства; в результате происходило эстетич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ское воспитание по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растающего поколения, воспитание подгото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ленной и заинтерес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ванной аудитории сл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шателей и зрителей</w:t>
            </w:r>
          </w:p>
          <w:p w:rsidR="009F560D" w:rsidRPr="005A5982" w:rsidRDefault="00C925DD" w:rsidP="00725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202</w:t>
            </w:r>
            <w:r w:rsidR="00725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560D">
              <w:rPr>
                <w:rFonts w:ascii="Times New Roman" w:hAnsi="Times New Roman" w:cs="Times New Roman"/>
                <w:sz w:val="24"/>
                <w:szCs w:val="24"/>
              </w:rPr>
              <w:t xml:space="preserve"> года п</w:t>
            </w:r>
            <w:r w:rsidR="009F560D" w:rsidRPr="005A59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F560D">
              <w:rPr>
                <w:rFonts w:ascii="Times New Roman" w:hAnsi="Times New Roman" w:cs="Times New Roman"/>
                <w:sz w:val="24"/>
                <w:szCs w:val="24"/>
              </w:rPr>
              <w:t>оводились культу</w:t>
            </w:r>
            <w:r w:rsidR="009F56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F560D">
              <w:rPr>
                <w:rFonts w:ascii="Times New Roman" w:hAnsi="Times New Roman" w:cs="Times New Roman"/>
                <w:sz w:val="24"/>
                <w:szCs w:val="24"/>
              </w:rPr>
              <w:t>но-массовые меропри</w:t>
            </w:r>
            <w:r w:rsidR="009F56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F560D">
              <w:rPr>
                <w:rFonts w:ascii="Times New Roman" w:hAnsi="Times New Roman" w:cs="Times New Roman"/>
                <w:sz w:val="24"/>
                <w:szCs w:val="24"/>
              </w:rPr>
              <w:t>тия и онлайн меропр</w:t>
            </w:r>
            <w:r w:rsidR="009F56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560D">
              <w:rPr>
                <w:rFonts w:ascii="Times New Roman" w:hAnsi="Times New Roman" w:cs="Times New Roman"/>
                <w:sz w:val="24"/>
                <w:szCs w:val="24"/>
              </w:rPr>
              <w:t>ятия, приуроченные к праздничным и памя</w:t>
            </w:r>
            <w:r w:rsidR="009F56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F560D">
              <w:rPr>
                <w:rFonts w:ascii="Times New Roman" w:hAnsi="Times New Roman" w:cs="Times New Roman"/>
                <w:sz w:val="24"/>
                <w:szCs w:val="24"/>
              </w:rPr>
              <w:t>ным датам</w:t>
            </w:r>
            <w:r w:rsidR="009F560D" w:rsidRPr="005A5982">
              <w:rPr>
                <w:rFonts w:ascii="Times New Roman" w:hAnsi="Times New Roman" w:cs="Times New Roman"/>
                <w:sz w:val="24"/>
                <w:szCs w:val="24"/>
              </w:rPr>
              <w:t>. Ветеранов Великой отечественной войны поздравляли с Днем Победы в Вел</w:t>
            </w:r>
            <w:r w:rsidR="009F560D" w:rsidRPr="005A59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560D" w:rsidRPr="005A5982">
              <w:rPr>
                <w:rFonts w:ascii="Times New Roman" w:hAnsi="Times New Roman" w:cs="Times New Roman"/>
                <w:sz w:val="24"/>
                <w:szCs w:val="24"/>
              </w:rPr>
              <w:t>кой Отечественной войне и днем рожд</w:t>
            </w:r>
            <w:r w:rsidR="009F560D" w:rsidRPr="005A59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F560D" w:rsidRPr="005A598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5B3EE1">
            <w:pPr>
              <w:jc w:val="center"/>
              <w:rPr>
                <w:kern w:val="2"/>
              </w:rPr>
            </w:pPr>
            <w:r w:rsidRPr="005A5982">
              <w:rPr>
                <w:kern w:val="2"/>
              </w:rPr>
              <w:lastRenderedPageBreak/>
              <w:t>-</w:t>
            </w:r>
          </w:p>
        </w:tc>
      </w:tr>
      <w:tr w:rsidR="009F560D" w:rsidRPr="005A5982" w:rsidTr="00700FF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9F560D" w:rsidRDefault="009F560D" w:rsidP="005B3E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560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</w:t>
            </w:r>
            <w:r w:rsidRPr="009F560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9F560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приятие 1.3. </w:t>
            </w:r>
            <w:r w:rsidRPr="009F560D">
              <w:rPr>
                <w:rFonts w:ascii="Times New Roman" w:hAnsi="Times New Roman" w:cs="Times New Roman"/>
                <w:sz w:val="24"/>
                <w:szCs w:val="24"/>
              </w:rPr>
              <w:t>«Расходы в целях предоставления субсидии на иные цели»</w:t>
            </w:r>
          </w:p>
          <w:p w:rsidR="009F560D" w:rsidRPr="005A5982" w:rsidRDefault="009F560D" w:rsidP="005B3EE1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5B3E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а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тономное учрежд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ние культуры Ми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леровского городск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поселения «Центр культуры и досуга»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D0768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31.12.</w:t>
            </w:r>
            <w:r w:rsidR="00C925DD">
              <w:t>202</w:t>
            </w:r>
            <w:r w:rsidR="00D0768C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D0768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01.01.</w:t>
            </w:r>
            <w:r w:rsidR="00C925DD">
              <w:t>202</w:t>
            </w:r>
            <w:r w:rsidR="00D0768C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D0768C">
            <w:pPr>
              <w:ind w:left="-57" w:right="-57"/>
            </w:pPr>
            <w:r w:rsidRPr="005A5982">
              <w:t>31.12.</w:t>
            </w:r>
            <w:r w:rsidR="0039785B">
              <w:t>2</w:t>
            </w:r>
            <w:r w:rsidR="00C925DD">
              <w:t>02</w:t>
            </w:r>
            <w:r w:rsidR="00D0768C">
              <w:t>4</w:t>
            </w: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0D" w:rsidRPr="005A5982" w:rsidRDefault="009F560D" w:rsidP="005B3EE1">
            <w:pPr>
              <w:rPr>
                <w:kern w:val="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0D" w:rsidRPr="00700FF9" w:rsidRDefault="009D0A2D" w:rsidP="00700F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0FF9">
              <w:rPr>
                <w:rFonts w:ascii="Times New Roman" w:hAnsi="Times New Roman" w:cs="Times New Roman"/>
                <w:sz w:val="24"/>
                <w:szCs w:val="24"/>
              </w:rPr>
              <w:t>МАУК</w:t>
            </w:r>
            <w:r w:rsidR="00163868" w:rsidRPr="00700FF9">
              <w:rPr>
                <w:rFonts w:ascii="Times New Roman" w:hAnsi="Times New Roman" w:cs="Times New Roman"/>
                <w:sz w:val="24"/>
                <w:szCs w:val="24"/>
              </w:rPr>
              <w:t xml:space="preserve"> МГП «Центр культуры и досуга» </w:t>
            </w:r>
            <w:r w:rsidR="00731828" w:rsidRPr="00700FF9">
              <w:rPr>
                <w:rFonts w:ascii="Times New Roman" w:hAnsi="Times New Roman" w:cs="Times New Roman"/>
                <w:sz w:val="24"/>
                <w:szCs w:val="24"/>
              </w:rPr>
              <w:t>выполнена</w:t>
            </w:r>
            <w:r w:rsidR="009F560D" w:rsidRPr="00700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828" w:rsidRPr="00700FF9">
              <w:rPr>
                <w:rFonts w:ascii="Times New Roman" w:hAnsi="Times New Roman" w:cs="Times New Roman"/>
                <w:sz w:val="24"/>
                <w:szCs w:val="24"/>
              </w:rPr>
              <w:t>коррект</w:t>
            </w:r>
            <w:r w:rsidR="00731828" w:rsidRPr="00700F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1828" w:rsidRPr="00700FF9">
              <w:rPr>
                <w:rFonts w:ascii="Times New Roman" w:hAnsi="Times New Roman" w:cs="Times New Roman"/>
                <w:sz w:val="24"/>
                <w:szCs w:val="24"/>
              </w:rPr>
              <w:t xml:space="preserve">ровка </w:t>
            </w:r>
            <w:r w:rsidR="002F7E29" w:rsidRPr="00700FF9">
              <w:rPr>
                <w:rFonts w:ascii="Times New Roman" w:hAnsi="Times New Roman" w:cs="Times New Roman"/>
                <w:sz w:val="24"/>
                <w:szCs w:val="24"/>
              </w:rPr>
              <w:t>проектно-сметной</w:t>
            </w:r>
            <w:r w:rsidR="009F560D" w:rsidRPr="00700FF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документация на проведение кап</w:t>
            </w:r>
            <w:r w:rsidR="009F560D" w:rsidRPr="00700F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560D" w:rsidRPr="00700FF9">
              <w:rPr>
                <w:rFonts w:ascii="Times New Roman" w:hAnsi="Times New Roman" w:cs="Times New Roman"/>
                <w:sz w:val="24"/>
                <w:szCs w:val="24"/>
              </w:rPr>
              <w:t>тального ремонта</w:t>
            </w:r>
            <w:r w:rsidR="00731828" w:rsidRPr="00700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0FF9" w:rsidRPr="00700FF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700FF9" w:rsidRPr="00700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0FF9" w:rsidRPr="00700FF9">
              <w:rPr>
                <w:rFonts w:ascii="Times New Roman" w:hAnsi="Times New Roman" w:cs="Times New Roman"/>
                <w:sz w:val="24"/>
                <w:szCs w:val="24"/>
              </w:rPr>
              <w:t>ударственная эксперт</w:t>
            </w:r>
            <w:r w:rsidR="00700FF9" w:rsidRPr="00700F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00FF9" w:rsidRPr="00700FF9">
              <w:rPr>
                <w:rFonts w:ascii="Times New Roman" w:hAnsi="Times New Roman" w:cs="Times New Roman"/>
                <w:sz w:val="24"/>
                <w:szCs w:val="24"/>
              </w:rPr>
              <w:t>за проектно-сметной документации.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B60D4" w:rsidP="005B3EE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9F560D" w:rsidRPr="005A5982" w:rsidTr="00791BC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Pr="005A5982" w:rsidRDefault="009F560D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5B3EE1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5B3EE1">
            <w:pPr>
              <w:pStyle w:val="ConsPlusCell"/>
              <w:ind w:left="-57"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 «Развитие библиотечного дела»</w:t>
            </w:r>
          </w:p>
        </w:tc>
      </w:tr>
      <w:tr w:rsidR="009F560D" w:rsidRPr="005A5982" w:rsidTr="00791BC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Pr="005A5982" w:rsidRDefault="00AB4A11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Pr="005A5982" w:rsidRDefault="009F560D" w:rsidP="005B3E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приятие 2.1. Ра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ходы на обесп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чение деятельн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сти (оказание услуг) муниц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пального авт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номного учр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ждения культуры «Центр культуры и досуга»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Pr="005A5982" w:rsidRDefault="009F560D" w:rsidP="005B3E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Муниципальное а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тономное учрежд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ние культуры Ми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леровского городск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поселения «Центр культуры и досуга»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D0768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31.12.</w:t>
            </w:r>
            <w:r w:rsidR="00C925DD">
              <w:t>202</w:t>
            </w:r>
            <w:r w:rsidR="00D0768C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Pr="005A5982" w:rsidRDefault="009F560D" w:rsidP="00D0768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01.01.</w:t>
            </w:r>
            <w:r w:rsidR="00C925DD">
              <w:t>202</w:t>
            </w:r>
            <w:r w:rsidR="00D0768C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Pr="005A5982" w:rsidRDefault="009F560D" w:rsidP="00D0768C">
            <w:pPr>
              <w:ind w:left="-57" w:right="-57"/>
            </w:pPr>
            <w:r w:rsidRPr="005A5982">
              <w:t>31.12.</w:t>
            </w:r>
            <w:r w:rsidR="00C925DD">
              <w:t>202</w:t>
            </w:r>
            <w:r w:rsidR="00D0768C"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Pr="005A5982" w:rsidRDefault="009F560D" w:rsidP="005B3EE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5982">
              <w:rPr>
                <w:kern w:val="2"/>
              </w:rPr>
              <w:t>обеспечение доступа населения к библиоте</w:t>
            </w:r>
            <w:r w:rsidRPr="005A5982">
              <w:rPr>
                <w:kern w:val="2"/>
              </w:rPr>
              <w:t>ч</w:t>
            </w:r>
            <w:r w:rsidRPr="005A5982">
              <w:rPr>
                <w:kern w:val="2"/>
              </w:rPr>
              <w:t>ным фондам;</w:t>
            </w:r>
          </w:p>
          <w:p w:rsidR="009F560D" w:rsidRPr="005A5982" w:rsidRDefault="009F560D" w:rsidP="005B3EE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5982">
              <w:rPr>
                <w:kern w:val="2"/>
              </w:rPr>
              <w:t>применение новых и</w:t>
            </w:r>
            <w:r w:rsidRPr="005A5982">
              <w:rPr>
                <w:kern w:val="2"/>
              </w:rPr>
              <w:t>н</w:t>
            </w:r>
            <w:r w:rsidRPr="005A5982">
              <w:rPr>
                <w:kern w:val="2"/>
              </w:rPr>
              <w:t>формационных технол</w:t>
            </w:r>
            <w:r w:rsidRPr="005A5982">
              <w:rPr>
                <w:kern w:val="2"/>
              </w:rPr>
              <w:t>о</w:t>
            </w:r>
            <w:r w:rsidRPr="005A5982">
              <w:rPr>
                <w:kern w:val="2"/>
              </w:rPr>
              <w:t>гий в представлении библиотечных фондов</w:t>
            </w:r>
            <w:r w:rsidR="00F24122">
              <w:rPr>
                <w:kern w:val="2"/>
              </w:rPr>
              <w:t xml:space="preserve">, создание условий для </w:t>
            </w:r>
            <w:r w:rsidR="00F24122">
              <w:rPr>
                <w:kern w:val="2"/>
              </w:rPr>
              <w:lastRenderedPageBreak/>
              <w:t>удовлетворения потре</w:t>
            </w:r>
            <w:r w:rsidR="00F24122">
              <w:rPr>
                <w:kern w:val="2"/>
              </w:rPr>
              <w:t>б</w:t>
            </w:r>
            <w:r w:rsidR="00F24122">
              <w:rPr>
                <w:kern w:val="2"/>
              </w:rPr>
              <w:t>ностей населения в кул</w:t>
            </w:r>
            <w:r w:rsidR="00F24122">
              <w:rPr>
                <w:kern w:val="2"/>
              </w:rPr>
              <w:t>ь</w:t>
            </w:r>
            <w:r w:rsidR="00F24122">
              <w:rPr>
                <w:kern w:val="2"/>
              </w:rPr>
              <w:t>турно-досуговой де</w:t>
            </w:r>
            <w:r w:rsidR="00F24122">
              <w:rPr>
                <w:kern w:val="2"/>
              </w:rPr>
              <w:t>я</w:t>
            </w:r>
            <w:r w:rsidR="00F24122">
              <w:rPr>
                <w:kern w:val="2"/>
              </w:rPr>
              <w:t>тельности, расширение возможностей для д</w:t>
            </w:r>
            <w:r w:rsidR="00F24122">
              <w:rPr>
                <w:kern w:val="2"/>
              </w:rPr>
              <w:t>у</w:t>
            </w:r>
            <w:r w:rsidR="00F24122">
              <w:rPr>
                <w:kern w:val="2"/>
              </w:rPr>
              <w:t>ховного развития; эст</w:t>
            </w:r>
            <w:r w:rsidR="00F24122">
              <w:rPr>
                <w:kern w:val="2"/>
              </w:rPr>
              <w:t>е</w:t>
            </w:r>
            <w:r w:rsidR="00F24122">
              <w:rPr>
                <w:kern w:val="2"/>
              </w:rPr>
              <w:t>тическое воспитание подрастающего покол</w:t>
            </w:r>
            <w:r w:rsidR="00F24122">
              <w:rPr>
                <w:kern w:val="2"/>
              </w:rPr>
              <w:t>е</w:t>
            </w:r>
            <w:r w:rsidR="00F24122">
              <w:rPr>
                <w:kern w:val="2"/>
              </w:rPr>
              <w:t>ния, воспитание подг</w:t>
            </w:r>
            <w:r w:rsidR="00F24122">
              <w:rPr>
                <w:kern w:val="2"/>
              </w:rPr>
              <w:t>о</w:t>
            </w:r>
            <w:r w:rsidR="00F24122">
              <w:rPr>
                <w:kern w:val="2"/>
              </w:rPr>
              <w:t>товленной и заинтерес</w:t>
            </w:r>
            <w:r w:rsidR="00F24122">
              <w:rPr>
                <w:kern w:val="2"/>
              </w:rPr>
              <w:t>о</w:t>
            </w:r>
            <w:r w:rsidR="00F24122">
              <w:rPr>
                <w:kern w:val="2"/>
              </w:rPr>
              <w:t>ванной аудитории сл</w:t>
            </w:r>
            <w:r w:rsidR="00F24122">
              <w:rPr>
                <w:kern w:val="2"/>
              </w:rPr>
              <w:t>у</w:t>
            </w:r>
            <w:r w:rsidR="00F24122">
              <w:rPr>
                <w:kern w:val="2"/>
              </w:rPr>
              <w:t>шателей и зрителей.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Pr="005A5982" w:rsidRDefault="009F560D" w:rsidP="005B3EE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A5982">
              <w:rPr>
                <w:kern w:val="2"/>
              </w:rPr>
              <w:lastRenderedPageBreak/>
              <w:t>Обеспечен доступ населения к библи</w:t>
            </w:r>
            <w:r w:rsidRPr="005A5982">
              <w:rPr>
                <w:kern w:val="2"/>
              </w:rPr>
              <w:t>о</w:t>
            </w:r>
            <w:r w:rsidRPr="005A5982">
              <w:rPr>
                <w:kern w:val="2"/>
              </w:rPr>
              <w:t>течным фондам, созд</w:t>
            </w:r>
            <w:r w:rsidRPr="005A5982">
              <w:rPr>
                <w:kern w:val="2"/>
              </w:rPr>
              <w:t>а</w:t>
            </w:r>
            <w:r w:rsidRPr="005A5982">
              <w:rPr>
                <w:kern w:val="2"/>
              </w:rPr>
              <w:t>ны условия для удовл</w:t>
            </w:r>
            <w:r w:rsidRPr="005A5982">
              <w:rPr>
                <w:kern w:val="2"/>
              </w:rPr>
              <w:t>е</w:t>
            </w:r>
            <w:r w:rsidRPr="005A5982">
              <w:rPr>
                <w:kern w:val="2"/>
              </w:rPr>
              <w:t>творения потребностей населения в культурно-досуговой деятельн</w:t>
            </w:r>
            <w:r w:rsidRPr="005A5982">
              <w:rPr>
                <w:kern w:val="2"/>
              </w:rPr>
              <w:t>о</w:t>
            </w:r>
            <w:r w:rsidRPr="005A5982">
              <w:rPr>
                <w:kern w:val="2"/>
              </w:rPr>
              <w:t>сти, расширяются во</w:t>
            </w:r>
            <w:r w:rsidRPr="005A5982">
              <w:rPr>
                <w:kern w:val="2"/>
              </w:rPr>
              <w:t>з</w:t>
            </w:r>
            <w:r w:rsidRPr="005A5982">
              <w:rPr>
                <w:kern w:val="2"/>
              </w:rPr>
              <w:lastRenderedPageBreak/>
              <w:t>можности для духовн</w:t>
            </w:r>
            <w:r w:rsidRPr="005A5982">
              <w:rPr>
                <w:kern w:val="2"/>
              </w:rPr>
              <w:t>о</w:t>
            </w:r>
            <w:r w:rsidRPr="005A5982">
              <w:rPr>
                <w:kern w:val="2"/>
              </w:rPr>
              <w:t>го развития;</w:t>
            </w:r>
          </w:p>
          <w:p w:rsidR="009F560D" w:rsidRPr="005A5982" w:rsidRDefault="009F560D" w:rsidP="009E24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эстетически воспит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ы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вается подрастающее поколение, происходит воспитание подгото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ленной и заинтерес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ванной аудитории сл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шателей и зрителей.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444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="00D80BCE" w:rsidRPr="0074442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осещения библиотек составили </w:t>
            </w:r>
            <w:r w:rsidR="00021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50</w:t>
            </w:r>
            <w:r w:rsidR="009E2493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  <w:r w:rsidR="00021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00</w:t>
            </w:r>
            <w:r w:rsidRPr="0074442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ед</w:t>
            </w:r>
            <w:r w:rsidRPr="007444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7444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ниц</w:t>
            </w:r>
            <w:r w:rsidR="004068F7" w:rsidRPr="0074442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Книжные фонды пополнены на </w:t>
            </w:r>
            <w:r w:rsidR="009E2493">
              <w:rPr>
                <w:rFonts w:ascii="Times New Roman" w:hAnsi="Times New Roman" w:cs="Times New Roman"/>
                <w:kern w:val="2"/>
                <w:sz w:val="24"/>
                <w:szCs w:val="24"/>
              </w:rPr>
              <w:t>401</w:t>
            </w:r>
            <w:r w:rsidRPr="0074442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</w:t>
            </w:r>
            <w:r w:rsidRPr="007444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</w:t>
            </w:r>
            <w:r w:rsidRPr="007444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  <w:r w:rsidR="009E249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ние</w:t>
            </w:r>
            <w:r w:rsidRPr="007444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kern w:val="2"/>
              </w:rPr>
              <w:lastRenderedPageBreak/>
              <w:t>-</w:t>
            </w:r>
          </w:p>
        </w:tc>
      </w:tr>
      <w:tr w:rsidR="009F560D" w:rsidRPr="005A5982" w:rsidTr="00791BC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AB4A11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5B3EE1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приятие 2.2.</w:t>
            </w:r>
          </w:p>
          <w:p w:rsidR="009F560D" w:rsidRPr="005A5982" w:rsidRDefault="009F560D" w:rsidP="005B3EE1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ко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плектование книжных фондов библиотек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5B3E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а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тономное учрежд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ние культуры Ми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леровского городск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поселения «Центр культуры и досуга»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D0768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31.12.</w:t>
            </w:r>
            <w:r w:rsidR="00C925DD">
              <w:t>202</w:t>
            </w:r>
            <w:r w:rsidR="00D0768C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D0768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01.01.</w:t>
            </w:r>
            <w:r w:rsidR="00C925DD">
              <w:t>202</w:t>
            </w:r>
            <w:r w:rsidR="00D0768C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D0768C">
            <w:pPr>
              <w:ind w:left="-57" w:right="-57"/>
            </w:pPr>
            <w:r w:rsidRPr="005A5982">
              <w:t>31.12.</w:t>
            </w:r>
            <w:r w:rsidR="00C925DD">
              <w:t>202</w:t>
            </w:r>
            <w:r w:rsidR="00D0768C"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5B3EE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5982">
              <w:rPr>
                <w:kern w:val="2"/>
              </w:rPr>
              <w:t>обеспечение доступа населения к библиоте</w:t>
            </w:r>
            <w:r w:rsidRPr="005A5982">
              <w:rPr>
                <w:kern w:val="2"/>
              </w:rPr>
              <w:t>ч</w:t>
            </w:r>
            <w:r w:rsidRPr="005A5982">
              <w:rPr>
                <w:kern w:val="2"/>
              </w:rPr>
              <w:t>ным фондам</w:t>
            </w:r>
            <w:r w:rsidR="00F24122">
              <w:rPr>
                <w:kern w:val="2"/>
              </w:rPr>
              <w:t>, примен</w:t>
            </w:r>
            <w:r w:rsidR="00F24122">
              <w:rPr>
                <w:kern w:val="2"/>
              </w:rPr>
              <w:t>е</w:t>
            </w:r>
            <w:r w:rsidR="00F24122">
              <w:rPr>
                <w:kern w:val="2"/>
              </w:rPr>
              <w:t>ние новых информац</w:t>
            </w:r>
            <w:r w:rsidR="00F24122">
              <w:rPr>
                <w:kern w:val="2"/>
              </w:rPr>
              <w:t>и</w:t>
            </w:r>
            <w:r w:rsidR="00F24122">
              <w:rPr>
                <w:kern w:val="2"/>
              </w:rPr>
              <w:t>онных технологий в представлении библи</w:t>
            </w:r>
            <w:r w:rsidR="00F24122">
              <w:rPr>
                <w:kern w:val="2"/>
              </w:rPr>
              <w:t>о</w:t>
            </w:r>
            <w:r w:rsidR="00F24122">
              <w:rPr>
                <w:kern w:val="2"/>
              </w:rPr>
              <w:t>течных фондов.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5B3E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Обеспечен доступ населения к библи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течным фондам; созд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ны условия для удовл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творения потребностей населения в культурно-досуговой деятельн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сти, книжные фонды библиотек укомплект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ваны.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kern w:val="2"/>
              </w:rPr>
              <w:t>-</w:t>
            </w:r>
          </w:p>
        </w:tc>
      </w:tr>
      <w:tr w:rsidR="009F560D" w:rsidRPr="005A5982" w:rsidTr="00791BC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Pr="005A5982" w:rsidRDefault="009F560D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5B3E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5B3E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3 «Развитие культурно-досуговой деятельности «Миллеровского городского парка культуры и отдыха </w:t>
            </w:r>
          </w:p>
          <w:p w:rsidR="009F560D" w:rsidRPr="005A5982" w:rsidRDefault="009F560D" w:rsidP="005B3EE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им. Романенко»»</w:t>
            </w:r>
          </w:p>
        </w:tc>
      </w:tr>
      <w:tr w:rsidR="009F560D" w:rsidRPr="005A5982" w:rsidTr="00791BC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Pr="005A5982" w:rsidRDefault="00AB4A11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Pr="005A5982" w:rsidRDefault="009F560D" w:rsidP="005B3E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приятие 3.1. Ра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ходы на обесп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чение деятельн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сти (оказание услуг) муниц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пального авт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номного учр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ждения культуры «Центр культуры и досуга»</w:t>
            </w:r>
          </w:p>
          <w:p w:rsidR="009F560D" w:rsidRPr="005A5982" w:rsidRDefault="009F560D" w:rsidP="005B3EE1"/>
          <w:p w:rsidR="009F560D" w:rsidRPr="005A5982" w:rsidRDefault="009F560D" w:rsidP="005B3EE1"/>
          <w:p w:rsidR="009F560D" w:rsidRPr="005A5982" w:rsidRDefault="009F560D" w:rsidP="005B3EE1"/>
          <w:p w:rsidR="009F560D" w:rsidRPr="005A5982" w:rsidRDefault="009F560D" w:rsidP="005B3EE1">
            <w:pPr>
              <w:tabs>
                <w:tab w:val="left" w:pos="1066"/>
              </w:tabs>
            </w:pPr>
            <w:r w:rsidRPr="005A5982">
              <w:tab/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Pr="005A5982" w:rsidRDefault="009F560D" w:rsidP="005B3E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Муниципальное а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тономное учрежд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ние культуры Ми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леровского городск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поселения «Центр культуры и досуга»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D0768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31.12.</w:t>
            </w:r>
            <w:r w:rsidR="00C925DD">
              <w:t>202</w:t>
            </w:r>
            <w:r w:rsidR="00D0768C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Pr="005A5982" w:rsidRDefault="009F560D" w:rsidP="00D0768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01.01.</w:t>
            </w:r>
            <w:r w:rsidR="00C925DD">
              <w:t>202</w:t>
            </w:r>
            <w:r w:rsidR="00D0768C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Pr="005A5982" w:rsidRDefault="009F560D" w:rsidP="00D0768C">
            <w:pPr>
              <w:ind w:left="-57" w:right="-57"/>
            </w:pPr>
            <w:r w:rsidRPr="005A5982">
              <w:t>31.12.</w:t>
            </w:r>
            <w:r w:rsidR="00C925DD">
              <w:t>202</w:t>
            </w:r>
            <w:r w:rsidR="00D0768C"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Pr="005A5982" w:rsidRDefault="009F560D" w:rsidP="005B3EE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5982">
              <w:rPr>
                <w:kern w:val="2"/>
              </w:rPr>
              <w:t>создание условий для удовлетворения потре</w:t>
            </w:r>
            <w:r w:rsidRPr="005A5982">
              <w:rPr>
                <w:kern w:val="2"/>
              </w:rPr>
              <w:t>б</w:t>
            </w:r>
            <w:r w:rsidRPr="005A5982">
              <w:rPr>
                <w:kern w:val="2"/>
              </w:rPr>
              <w:t>ностей населения в кул</w:t>
            </w:r>
            <w:r w:rsidRPr="005A5982">
              <w:rPr>
                <w:kern w:val="2"/>
              </w:rPr>
              <w:t>ь</w:t>
            </w:r>
            <w:r w:rsidRPr="005A5982">
              <w:rPr>
                <w:kern w:val="2"/>
              </w:rPr>
              <w:t>турно-досуговой де</w:t>
            </w:r>
            <w:r w:rsidRPr="005A5982">
              <w:rPr>
                <w:kern w:val="2"/>
              </w:rPr>
              <w:t>я</w:t>
            </w:r>
            <w:r w:rsidRPr="005A5982">
              <w:rPr>
                <w:kern w:val="2"/>
              </w:rPr>
              <w:t>тельности, расширение возможностей для д</w:t>
            </w:r>
            <w:r w:rsidRPr="005A5982">
              <w:rPr>
                <w:kern w:val="2"/>
              </w:rPr>
              <w:t>у</w:t>
            </w:r>
            <w:r w:rsidRPr="005A5982">
              <w:rPr>
                <w:kern w:val="2"/>
              </w:rPr>
              <w:t>ховного развития</w:t>
            </w:r>
            <w:r w:rsidR="00D00C4C">
              <w:rPr>
                <w:kern w:val="2"/>
              </w:rPr>
              <w:t>, обе</w:t>
            </w:r>
            <w:r w:rsidR="00D00C4C">
              <w:rPr>
                <w:kern w:val="2"/>
              </w:rPr>
              <w:t>с</w:t>
            </w:r>
            <w:r w:rsidR="00D00C4C">
              <w:rPr>
                <w:kern w:val="2"/>
              </w:rPr>
              <w:t>печение охраны и сохр</w:t>
            </w:r>
            <w:r w:rsidR="00D00C4C">
              <w:rPr>
                <w:kern w:val="2"/>
              </w:rPr>
              <w:t>а</w:t>
            </w:r>
            <w:r w:rsidR="00D00C4C">
              <w:rPr>
                <w:kern w:val="2"/>
              </w:rPr>
              <w:t xml:space="preserve">нения зданий и объектов учреждений культуры, обеспечение пожарной </w:t>
            </w:r>
            <w:r w:rsidR="00D00C4C">
              <w:rPr>
                <w:kern w:val="2"/>
              </w:rPr>
              <w:lastRenderedPageBreak/>
              <w:t>безопасности зданий учреждений культуры, улучшение технического состояния зданий учр</w:t>
            </w:r>
            <w:r w:rsidR="00D00C4C">
              <w:rPr>
                <w:kern w:val="2"/>
              </w:rPr>
              <w:t>е</w:t>
            </w:r>
            <w:r w:rsidR="00D00C4C">
              <w:rPr>
                <w:kern w:val="2"/>
              </w:rPr>
              <w:t>ждений культуры.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Pr="005A5982" w:rsidRDefault="009F560D" w:rsidP="005B3E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Обеспечена охрана и сохранение зданий и объектов учреждений культуры;</w:t>
            </w:r>
          </w:p>
          <w:p w:rsidR="009F560D" w:rsidRPr="005A5982" w:rsidRDefault="009F560D" w:rsidP="005B3E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Проведена дезинсекция от комаров и клещей, регулярно осущест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лялся покос травы и вывоз мусора,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стадиона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содержится в чистоте.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kern w:val="2"/>
              </w:rPr>
              <w:t>-</w:t>
            </w:r>
          </w:p>
        </w:tc>
      </w:tr>
      <w:tr w:rsidR="009F560D" w:rsidRPr="005A5982" w:rsidTr="00791BC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AB4A11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5B3EE1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приятие 3.2.</w:t>
            </w:r>
          </w:p>
          <w:p w:rsidR="009F560D" w:rsidRPr="005A5982" w:rsidRDefault="009F560D" w:rsidP="005B3EE1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селении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5B3E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а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тономное учрежд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ние культуры Ми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леровского городск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поселения «Центр культуры и досуга»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D0768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31.12.</w:t>
            </w:r>
            <w:r w:rsidR="00C925DD">
              <w:t>202</w:t>
            </w:r>
            <w:r w:rsidR="00D0768C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D0768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01.01.</w:t>
            </w:r>
            <w:r w:rsidR="00CD0448">
              <w:t>2</w:t>
            </w:r>
            <w:r w:rsidR="00C925DD">
              <w:t>02</w:t>
            </w:r>
            <w:r w:rsidR="00D0768C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D0768C">
            <w:pPr>
              <w:ind w:left="-57" w:right="-57"/>
            </w:pPr>
            <w:r w:rsidRPr="005A5982">
              <w:t>31.12.</w:t>
            </w:r>
            <w:r w:rsidR="00C925DD">
              <w:t>202</w:t>
            </w:r>
            <w:r w:rsidR="00D0768C"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A35A27" w:rsidP="007259D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35A27">
              <w:rPr>
                <w:kern w:val="2"/>
              </w:rPr>
              <w:t>Мер</w:t>
            </w:r>
            <w:r w:rsidR="00C925DD">
              <w:rPr>
                <w:kern w:val="2"/>
              </w:rPr>
              <w:t>оприятие не план</w:t>
            </w:r>
            <w:r w:rsidR="00C925DD">
              <w:rPr>
                <w:kern w:val="2"/>
              </w:rPr>
              <w:t>и</w:t>
            </w:r>
            <w:r w:rsidR="00C925DD">
              <w:rPr>
                <w:kern w:val="2"/>
              </w:rPr>
              <w:t>ровалось в 202</w:t>
            </w:r>
            <w:r w:rsidR="007259DB">
              <w:rPr>
                <w:kern w:val="2"/>
              </w:rPr>
              <w:t>4</w:t>
            </w:r>
            <w:r w:rsidRPr="00A35A27">
              <w:rPr>
                <w:kern w:val="2"/>
              </w:rPr>
              <w:t xml:space="preserve"> году в связи с закрытием г</w:t>
            </w:r>
            <w:r w:rsidRPr="00A35A27">
              <w:rPr>
                <w:kern w:val="2"/>
              </w:rPr>
              <w:t>о</w:t>
            </w:r>
            <w:r w:rsidRPr="00A35A27">
              <w:rPr>
                <w:kern w:val="2"/>
              </w:rPr>
              <w:t>родского Парка культуры и отдыха им. Романенко А.С. на реконструкцию в целях реализации мер</w:t>
            </w:r>
            <w:r w:rsidRPr="00A35A27">
              <w:rPr>
                <w:kern w:val="2"/>
              </w:rPr>
              <w:t>о</w:t>
            </w:r>
            <w:r w:rsidRPr="00A35A27">
              <w:rPr>
                <w:kern w:val="2"/>
              </w:rPr>
              <w:t>приятий по формиров</w:t>
            </w:r>
            <w:r w:rsidRPr="00A35A27">
              <w:rPr>
                <w:kern w:val="2"/>
              </w:rPr>
              <w:t>а</w:t>
            </w:r>
            <w:r w:rsidRPr="00A35A27">
              <w:rPr>
                <w:kern w:val="2"/>
              </w:rPr>
              <w:t>нию современной горо</w:t>
            </w:r>
            <w:r w:rsidRPr="00A35A27">
              <w:rPr>
                <w:kern w:val="2"/>
              </w:rPr>
              <w:t>д</w:t>
            </w:r>
            <w:r w:rsidRPr="00A35A27">
              <w:rPr>
                <w:kern w:val="2"/>
              </w:rPr>
              <w:t>ской среды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824E6C" w:rsidRDefault="009F560D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824E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F412BE" w:rsidRDefault="009F560D" w:rsidP="005B3EE1">
            <w:pPr>
              <w:pStyle w:val="ConsPlusCell"/>
              <w:widowControl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412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Результат м</w:t>
            </w:r>
            <w:r w:rsidRPr="00F412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F412B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роприятия не достигнут в связи с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закр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тием парка</w:t>
            </w:r>
            <w:r w:rsidR="00F7033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 реконстру</w:t>
            </w:r>
            <w:r w:rsidR="00F7033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F7033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целях реализации национального проекта по формированию современной городской ср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ды</w:t>
            </w:r>
          </w:p>
        </w:tc>
      </w:tr>
      <w:tr w:rsidR="009F560D" w:rsidRPr="005A5982" w:rsidTr="00791BC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Pr="005A5982" w:rsidRDefault="009F560D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5B3EE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5B3EE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4 «Развитие культурной деятельности на территории Миллеровского городского поселения»</w:t>
            </w:r>
          </w:p>
        </w:tc>
      </w:tr>
      <w:tr w:rsidR="009F560D" w:rsidRPr="005A5982" w:rsidTr="00791BC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Pr="005A5982" w:rsidRDefault="00AB4A11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Pr="005A5982" w:rsidRDefault="009F560D" w:rsidP="005B3EE1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приятие 4.1. Ра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ходы на проект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рование по р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монту памятн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Pr="005A5982" w:rsidRDefault="009F560D" w:rsidP="005B3E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Миллеровского г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родского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D0768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31.12.</w:t>
            </w:r>
            <w:r w:rsidR="00C925DD">
              <w:t>202</w:t>
            </w:r>
            <w:r w:rsidR="00D0768C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Pr="005A5982" w:rsidRDefault="009F560D" w:rsidP="00D0768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01.01.</w:t>
            </w:r>
            <w:r>
              <w:t>202</w:t>
            </w:r>
            <w:r w:rsidR="00D0768C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Pr="005A5982" w:rsidRDefault="009F560D" w:rsidP="00D0768C">
            <w:pPr>
              <w:ind w:left="-57" w:right="-57"/>
            </w:pPr>
            <w:r w:rsidRPr="005A5982">
              <w:t>31.12.</w:t>
            </w:r>
            <w:r w:rsidR="00C925DD">
              <w:t>202</w:t>
            </w:r>
            <w:r w:rsidR="00D0768C"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5B3EE1">
            <w:pPr>
              <w:rPr>
                <w:kern w:val="2"/>
              </w:rPr>
            </w:pPr>
            <w:r w:rsidRPr="005A5982">
              <w:rPr>
                <w:kern w:val="2"/>
              </w:rPr>
              <w:t>обеспечение физической сохранности объектов культурного наследия;</w:t>
            </w:r>
          </w:p>
          <w:p w:rsidR="009F560D" w:rsidRPr="005A5982" w:rsidRDefault="009F560D" w:rsidP="005B3EE1">
            <w:pPr>
              <w:rPr>
                <w:kern w:val="2"/>
              </w:rPr>
            </w:pPr>
            <w:r w:rsidRPr="005A5982">
              <w:rPr>
                <w:kern w:val="2"/>
              </w:rPr>
              <w:t>создание условий для удовлетворения потре</w:t>
            </w:r>
            <w:r w:rsidRPr="005A5982">
              <w:rPr>
                <w:kern w:val="2"/>
              </w:rPr>
              <w:t>б</w:t>
            </w:r>
            <w:r w:rsidRPr="005A5982">
              <w:rPr>
                <w:kern w:val="2"/>
              </w:rPr>
              <w:t>ностей населения в об</w:t>
            </w:r>
            <w:r w:rsidRPr="005A5982">
              <w:rPr>
                <w:kern w:val="2"/>
              </w:rPr>
              <w:t>ъ</w:t>
            </w:r>
            <w:r w:rsidRPr="005A5982">
              <w:rPr>
                <w:kern w:val="2"/>
              </w:rPr>
              <w:t>ектах культурного наследия, расширение возможностей для д</w:t>
            </w:r>
            <w:r w:rsidRPr="005A5982">
              <w:rPr>
                <w:kern w:val="2"/>
              </w:rPr>
              <w:t>у</w:t>
            </w:r>
            <w:r w:rsidRPr="005A5982">
              <w:rPr>
                <w:kern w:val="2"/>
              </w:rPr>
              <w:t>ховного развития;</w:t>
            </w:r>
          </w:p>
          <w:p w:rsidR="009F560D" w:rsidRPr="005A5982" w:rsidRDefault="009F560D" w:rsidP="005B3EE1">
            <w:pPr>
              <w:rPr>
                <w:kern w:val="2"/>
              </w:rPr>
            </w:pPr>
            <w:r w:rsidRPr="005A5982">
              <w:rPr>
                <w:kern w:val="2"/>
              </w:rPr>
              <w:t>эстетическое воспитание подрастающего покол</w:t>
            </w:r>
            <w:r w:rsidRPr="005A5982">
              <w:rPr>
                <w:kern w:val="2"/>
              </w:rPr>
              <w:t>е</w:t>
            </w:r>
            <w:r w:rsidRPr="005A5982">
              <w:rPr>
                <w:kern w:val="2"/>
              </w:rPr>
              <w:t>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0D" w:rsidRPr="005A5982" w:rsidRDefault="009F560D" w:rsidP="005B3E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Создаются условия для удовлетворения п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требностей населения в культурно-досуговой деятельности, расш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ряются возм</w:t>
            </w:r>
            <w:r w:rsidR="00BF39B9">
              <w:rPr>
                <w:rFonts w:ascii="Times New Roman" w:hAnsi="Times New Roman" w:cs="Times New Roman"/>
                <w:sz w:val="24"/>
                <w:szCs w:val="24"/>
              </w:rPr>
              <w:t>ожности для духовного разв</w:t>
            </w:r>
            <w:r w:rsidR="00BF39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39B9">
              <w:rPr>
                <w:rFonts w:ascii="Times New Roman" w:hAnsi="Times New Roman" w:cs="Times New Roman"/>
                <w:sz w:val="24"/>
                <w:szCs w:val="24"/>
              </w:rPr>
              <w:t xml:space="preserve">тия, 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эстетического во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питания подрастающ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го поколения;</w:t>
            </w:r>
          </w:p>
          <w:p w:rsidR="009F560D" w:rsidRPr="0050393B" w:rsidRDefault="009F560D" w:rsidP="0050393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удовлетворения п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требности населения в объектах культурного наследия, обеспечив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ется физическая </w:t>
            </w:r>
            <w:r w:rsidRPr="005039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39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393B">
              <w:rPr>
                <w:rFonts w:ascii="Times New Roman" w:hAnsi="Times New Roman" w:cs="Times New Roman"/>
                <w:sz w:val="24"/>
                <w:szCs w:val="24"/>
              </w:rPr>
              <w:t>хранность объектов культурного наследия.</w:t>
            </w:r>
          </w:p>
          <w:p w:rsidR="007259DB" w:rsidRPr="005A5982" w:rsidRDefault="00680FCE" w:rsidP="007259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</w:t>
            </w:r>
            <w:r w:rsidR="00DD7DCE" w:rsidRPr="00DD7D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ыполнен текущий р</w:t>
            </w:r>
            <w:r w:rsidR="00DD7DCE" w:rsidRPr="00DD7D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="00DD7DCE" w:rsidRPr="00DD7DC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монт </w:t>
            </w:r>
            <w:r w:rsidR="007259D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мемориала «Ве</w:t>
            </w:r>
            <w:r w:rsidR="007259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  <w:r w:rsidR="007259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ный огонь» и памятн</w:t>
            </w:r>
            <w:r w:rsidR="007259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="007259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знака «Город вои</w:t>
            </w:r>
            <w:r w:rsidR="007259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="007259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ской доблести»</w:t>
            </w:r>
          </w:p>
          <w:p w:rsidR="009F560D" w:rsidRPr="005A5982" w:rsidRDefault="009F560D" w:rsidP="00DD7DCE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kern w:val="2"/>
              </w:rPr>
              <w:lastRenderedPageBreak/>
              <w:t>-</w:t>
            </w:r>
          </w:p>
        </w:tc>
      </w:tr>
      <w:tr w:rsidR="009F560D" w:rsidRPr="005A5982" w:rsidTr="00791BC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AB4A11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5B3E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приятие 4.2.</w:t>
            </w:r>
          </w:p>
          <w:p w:rsidR="009F560D" w:rsidRPr="005A5982" w:rsidRDefault="009F560D" w:rsidP="005B3E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Строительство объектов культ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у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5B3EE1">
            <w:r w:rsidRPr="005A5982">
              <w:rPr>
                <w:kern w:val="2"/>
              </w:rPr>
              <w:t>Администрация Миллеровского г</w:t>
            </w:r>
            <w:r w:rsidRPr="005A5982">
              <w:rPr>
                <w:kern w:val="2"/>
              </w:rPr>
              <w:t>о</w:t>
            </w:r>
            <w:r w:rsidRPr="005A5982">
              <w:rPr>
                <w:kern w:val="2"/>
              </w:rPr>
              <w:t>родского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D0768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31.12.</w:t>
            </w:r>
            <w:r w:rsidR="00C925DD">
              <w:t>202</w:t>
            </w:r>
            <w:r w:rsidR="00D0768C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D0768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01.01.</w:t>
            </w:r>
            <w:r w:rsidR="00C925DD">
              <w:t>202</w:t>
            </w:r>
            <w:r w:rsidR="00D0768C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D0768C">
            <w:pPr>
              <w:ind w:left="-57" w:right="-57"/>
            </w:pPr>
            <w:r w:rsidRPr="005A5982">
              <w:t>31.12.</w:t>
            </w:r>
            <w:r w:rsidR="00C925DD">
              <w:t>202</w:t>
            </w:r>
            <w:r w:rsidR="00D0768C"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5B3EE1">
            <w:pPr>
              <w:rPr>
                <w:kern w:val="2"/>
              </w:rPr>
            </w:pPr>
            <w:r w:rsidRPr="005A5982">
              <w:rPr>
                <w:kern w:val="2"/>
              </w:rPr>
              <w:t>создание условий для удовлетворения потре</w:t>
            </w:r>
            <w:r w:rsidRPr="005A5982">
              <w:rPr>
                <w:kern w:val="2"/>
              </w:rPr>
              <w:t>б</w:t>
            </w:r>
            <w:r w:rsidRPr="005A5982">
              <w:rPr>
                <w:kern w:val="2"/>
              </w:rPr>
              <w:t>ностей населения в об</w:t>
            </w:r>
            <w:r w:rsidRPr="005A5982">
              <w:rPr>
                <w:kern w:val="2"/>
              </w:rPr>
              <w:t>ъ</w:t>
            </w:r>
            <w:r w:rsidRPr="005A5982">
              <w:rPr>
                <w:kern w:val="2"/>
              </w:rPr>
              <w:t>ектах культурного наследия, расширение возможностей для д</w:t>
            </w:r>
            <w:r w:rsidRPr="005A5982">
              <w:rPr>
                <w:kern w:val="2"/>
              </w:rPr>
              <w:t>у</w:t>
            </w:r>
            <w:r w:rsidRPr="005A5982">
              <w:rPr>
                <w:kern w:val="2"/>
              </w:rPr>
              <w:t>ховного развития;</w:t>
            </w:r>
          </w:p>
          <w:p w:rsidR="009F560D" w:rsidRPr="005A5982" w:rsidRDefault="009F560D" w:rsidP="005B3EE1">
            <w:pPr>
              <w:rPr>
                <w:kern w:val="2"/>
              </w:rPr>
            </w:pPr>
            <w:r w:rsidRPr="005A5982">
              <w:rPr>
                <w:kern w:val="2"/>
              </w:rPr>
              <w:t>эстетическое воспитание подрастающего покол</w:t>
            </w:r>
            <w:r w:rsidRPr="005A5982">
              <w:rPr>
                <w:kern w:val="2"/>
              </w:rPr>
              <w:t>е</w:t>
            </w:r>
            <w:r w:rsidRPr="005A5982">
              <w:rPr>
                <w:kern w:val="2"/>
              </w:rPr>
              <w:t>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9D1AC4" w:rsidRDefault="00DD7DCE" w:rsidP="00DD7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DD7DCE" w:rsidRDefault="00DD7DCE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7DCE">
              <w:rPr>
                <w:rFonts w:ascii="Times New Roman" w:hAnsi="Times New Roman" w:cs="Times New Roman"/>
                <w:kern w:val="2"/>
              </w:rPr>
              <w:t>Работы по строительству объектов кул</w:t>
            </w:r>
            <w:r w:rsidRPr="00DD7DCE">
              <w:rPr>
                <w:rFonts w:ascii="Times New Roman" w:hAnsi="Times New Roman" w:cs="Times New Roman"/>
                <w:kern w:val="2"/>
              </w:rPr>
              <w:t>ь</w:t>
            </w:r>
            <w:r w:rsidRPr="00DD7DCE">
              <w:rPr>
                <w:rFonts w:ascii="Times New Roman" w:hAnsi="Times New Roman" w:cs="Times New Roman"/>
                <w:kern w:val="2"/>
              </w:rPr>
              <w:t>туры не пров</w:t>
            </w:r>
            <w:r w:rsidRPr="00DD7DCE">
              <w:rPr>
                <w:rFonts w:ascii="Times New Roman" w:hAnsi="Times New Roman" w:cs="Times New Roman"/>
                <w:kern w:val="2"/>
              </w:rPr>
              <w:t>о</w:t>
            </w:r>
            <w:r w:rsidRPr="00DD7DCE">
              <w:rPr>
                <w:rFonts w:ascii="Times New Roman" w:hAnsi="Times New Roman" w:cs="Times New Roman"/>
                <w:kern w:val="2"/>
              </w:rPr>
              <w:t>дились в связи с отсутствием потребности</w:t>
            </w:r>
          </w:p>
        </w:tc>
      </w:tr>
      <w:tr w:rsidR="009F560D" w:rsidRPr="005A5982" w:rsidTr="00791BC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AB4A11" w:rsidP="005B3E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5B3E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приятие 4.3.</w:t>
            </w:r>
          </w:p>
          <w:p w:rsidR="009F560D" w:rsidRPr="005A5982" w:rsidRDefault="009F560D" w:rsidP="005B3E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пр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чие материалы</w:t>
            </w:r>
            <w:r w:rsidR="005D40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(приобретение)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5B3EE1">
            <w:r w:rsidRPr="005A5982">
              <w:rPr>
                <w:kern w:val="2"/>
              </w:rPr>
              <w:t>Администрация Миллеровского г</w:t>
            </w:r>
            <w:r w:rsidRPr="005A5982">
              <w:rPr>
                <w:kern w:val="2"/>
              </w:rPr>
              <w:t>о</w:t>
            </w:r>
            <w:r w:rsidRPr="005A5982">
              <w:rPr>
                <w:kern w:val="2"/>
              </w:rPr>
              <w:t>родского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D0768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31.12.</w:t>
            </w:r>
            <w:r w:rsidR="00C925DD">
              <w:t>202</w:t>
            </w:r>
            <w:r w:rsidR="00D0768C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D0768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01.01.</w:t>
            </w:r>
            <w:r w:rsidR="00C925DD">
              <w:t>202</w:t>
            </w:r>
            <w:r w:rsidR="00D0768C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D0768C">
            <w:pPr>
              <w:ind w:left="-57" w:right="-57"/>
            </w:pPr>
            <w:r w:rsidRPr="005A5982">
              <w:t>31.12.</w:t>
            </w:r>
            <w:r w:rsidR="00C925DD">
              <w:t>202</w:t>
            </w:r>
            <w:r w:rsidR="00D0768C"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5A5982" w:rsidRDefault="009F560D" w:rsidP="005B3EE1">
            <w:pPr>
              <w:rPr>
                <w:kern w:val="2"/>
              </w:rPr>
            </w:pPr>
            <w:r w:rsidRPr="005A5982">
              <w:rPr>
                <w:kern w:val="2"/>
              </w:rPr>
              <w:t>создание условий для удовлетворения потре</w:t>
            </w:r>
            <w:r w:rsidRPr="005A5982">
              <w:rPr>
                <w:kern w:val="2"/>
              </w:rPr>
              <w:t>б</w:t>
            </w:r>
            <w:r w:rsidRPr="005A5982">
              <w:rPr>
                <w:kern w:val="2"/>
              </w:rPr>
              <w:t>ностей населения в об</w:t>
            </w:r>
            <w:r w:rsidRPr="005A5982">
              <w:rPr>
                <w:kern w:val="2"/>
              </w:rPr>
              <w:t>ъ</w:t>
            </w:r>
            <w:r w:rsidRPr="005A5982">
              <w:rPr>
                <w:kern w:val="2"/>
              </w:rPr>
              <w:t>ектах культурного наследия, расширение возможностей для д</w:t>
            </w:r>
            <w:r w:rsidRPr="005A5982">
              <w:rPr>
                <w:kern w:val="2"/>
              </w:rPr>
              <w:t>у</w:t>
            </w:r>
            <w:r w:rsidRPr="005A5982">
              <w:rPr>
                <w:kern w:val="2"/>
              </w:rPr>
              <w:t>ховного развития;</w:t>
            </w:r>
          </w:p>
          <w:p w:rsidR="009F560D" w:rsidRPr="005A5982" w:rsidRDefault="009F560D" w:rsidP="005B3EE1">
            <w:pPr>
              <w:rPr>
                <w:kern w:val="2"/>
              </w:rPr>
            </w:pPr>
            <w:r w:rsidRPr="005A5982">
              <w:rPr>
                <w:kern w:val="2"/>
              </w:rPr>
              <w:t>эстетическое воспитание подрастающего покол</w:t>
            </w:r>
            <w:r w:rsidRPr="005A5982">
              <w:rPr>
                <w:kern w:val="2"/>
              </w:rPr>
              <w:t>е</w:t>
            </w:r>
            <w:r w:rsidRPr="005A5982">
              <w:rPr>
                <w:kern w:val="2"/>
              </w:rPr>
              <w:t>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CE" w:rsidRPr="00680FCE" w:rsidRDefault="00680FCE" w:rsidP="00680FC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Создаются</w:t>
            </w:r>
            <w:r w:rsidRPr="00680FC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ус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ловия для удовлетворения п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требностей населения в объ</w:t>
            </w:r>
            <w:r w:rsidRPr="00680F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ектах культурного наследия,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расширение возможностей для д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680F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ховного развития;</w:t>
            </w:r>
          </w:p>
          <w:p w:rsidR="00680FCE" w:rsidRDefault="00680FCE" w:rsidP="00680FC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80F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эстетическое воспит</w:t>
            </w:r>
            <w:r w:rsidRPr="00680F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80F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ние подрастающег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 п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коле</w:t>
            </w:r>
            <w:r w:rsidRPr="00680F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680FCE" w:rsidRDefault="00680FCE" w:rsidP="00680FC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 202</w:t>
            </w:r>
            <w:r w:rsidR="007259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год приобрет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но:</w:t>
            </w:r>
          </w:p>
          <w:p w:rsidR="009F560D" w:rsidRPr="005A5982" w:rsidRDefault="007259DB" w:rsidP="00680F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Памятные таблички для увековечивания памяти воинов СВО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D" w:rsidRPr="00F412BE" w:rsidRDefault="00680FCE" w:rsidP="00680FCE">
            <w:pPr>
              <w:pStyle w:val="ConsPlusCell"/>
              <w:widowControl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D00C4C" w:rsidRPr="005A5982" w:rsidTr="00791BCA">
        <w:tc>
          <w:tcPr>
            <w:tcW w:w="150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C4C" w:rsidRPr="005A5982" w:rsidRDefault="005070B1" w:rsidP="00D00C4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hyperlink w:anchor="Par1127" w:history="1">
              <w:r w:rsidR="00D00C4C" w:rsidRPr="005A5982">
                <w:t>&lt;1</w:t>
              </w:r>
              <w:proofErr w:type="gramStart"/>
              <w:r w:rsidR="00D00C4C" w:rsidRPr="005A5982">
                <w:t>&gt;</w:t>
              </w:r>
            </w:hyperlink>
            <w:r w:rsidR="00D00C4C" w:rsidRPr="005A5982">
              <w:t xml:space="preserve"> В</w:t>
            </w:r>
            <w:proofErr w:type="gramEnd"/>
            <w:r w:rsidR="00D00C4C" w:rsidRPr="005A5982">
              <w:t xml:space="preserve"> целях оптимизации содержания информации в графе 2 допускается использование аббревиатур, например: основное</w:t>
            </w:r>
            <w:r w:rsidR="00D00C4C">
              <w:t xml:space="preserve"> </w:t>
            </w:r>
            <w:r w:rsidR="00D00C4C" w:rsidRPr="005A5982">
              <w:t xml:space="preserve"> мероприятие 1.1 – ОМ 1.1.</w:t>
            </w:r>
          </w:p>
          <w:p w:rsidR="00D00C4C" w:rsidRPr="00F412BE" w:rsidRDefault="00D00C4C" w:rsidP="005B3EE1">
            <w:pPr>
              <w:pStyle w:val="ConsPlusCell"/>
              <w:widowControl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br/>
            </w:r>
          </w:p>
        </w:tc>
      </w:tr>
    </w:tbl>
    <w:p w:rsidR="001720FE" w:rsidRPr="005A5982" w:rsidRDefault="005B3EE1" w:rsidP="009F0E94">
      <w:pPr>
        <w:widowControl w:val="0"/>
        <w:autoSpaceDE w:val="0"/>
        <w:autoSpaceDN w:val="0"/>
        <w:adjustRightInd w:val="0"/>
        <w:ind w:firstLine="540"/>
        <w:jc w:val="both"/>
      </w:pPr>
      <w:r>
        <w:br w:type="textWrapping" w:clear="all"/>
      </w: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right"/>
        <w:sectPr w:rsidR="009F0E94" w:rsidRPr="005A5982" w:rsidSect="00DC51BD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</w:p>
    <w:p w:rsidR="006326DE" w:rsidRPr="005A5982" w:rsidRDefault="006326DE" w:rsidP="006326DE">
      <w:pPr>
        <w:widowControl w:val="0"/>
        <w:autoSpaceDE w:val="0"/>
        <w:autoSpaceDN w:val="0"/>
        <w:adjustRightInd w:val="0"/>
        <w:ind w:left="8496"/>
        <w:jc w:val="center"/>
        <w:outlineLvl w:val="2"/>
      </w:pPr>
      <w:r w:rsidRPr="005A5982">
        <w:lastRenderedPageBreak/>
        <w:t xml:space="preserve">Приложение № </w:t>
      </w:r>
      <w:r w:rsidR="000B4CF6" w:rsidRPr="005A5982">
        <w:t>2</w:t>
      </w:r>
    </w:p>
    <w:p w:rsidR="005641B1" w:rsidRPr="005A5982" w:rsidRDefault="006326DE" w:rsidP="006326DE">
      <w:pPr>
        <w:widowControl w:val="0"/>
        <w:autoSpaceDE w:val="0"/>
        <w:autoSpaceDN w:val="0"/>
        <w:adjustRightInd w:val="0"/>
        <w:ind w:left="8496"/>
        <w:jc w:val="center"/>
        <w:outlineLvl w:val="2"/>
      </w:pPr>
      <w:r w:rsidRPr="005A5982">
        <w:t>к Отчету</w:t>
      </w:r>
    </w:p>
    <w:p w:rsidR="005641B1" w:rsidRPr="005A5982" w:rsidRDefault="005641B1" w:rsidP="005641B1">
      <w:pPr>
        <w:widowControl w:val="0"/>
        <w:tabs>
          <w:tab w:val="left" w:pos="8364"/>
        </w:tabs>
        <w:autoSpaceDE w:val="0"/>
        <w:autoSpaceDN w:val="0"/>
        <w:adjustRightInd w:val="0"/>
        <w:ind w:left="8364"/>
        <w:jc w:val="center"/>
      </w:pPr>
    </w:p>
    <w:p w:rsidR="005641B1" w:rsidRPr="005A5982" w:rsidRDefault="005641B1" w:rsidP="005641B1">
      <w:pPr>
        <w:widowControl w:val="0"/>
        <w:tabs>
          <w:tab w:val="left" w:pos="8364"/>
        </w:tabs>
        <w:autoSpaceDE w:val="0"/>
        <w:autoSpaceDN w:val="0"/>
        <w:adjustRightInd w:val="0"/>
        <w:ind w:left="8364"/>
        <w:jc w:val="center"/>
      </w:pP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center"/>
      </w:pPr>
      <w:r w:rsidRPr="005A5982">
        <w:t>СВЕДЕНИЯ</w:t>
      </w: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center"/>
      </w:pPr>
      <w:r w:rsidRPr="005A5982">
        <w:t xml:space="preserve">об использовании бюджетных ассигнований и внебюджетных средств на реализацию </w:t>
      </w:r>
    </w:p>
    <w:p w:rsidR="009F0E94" w:rsidRPr="005A5982" w:rsidRDefault="007E5A8D" w:rsidP="009F0E94">
      <w:pPr>
        <w:widowControl w:val="0"/>
        <w:autoSpaceDE w:val="0"/>
        <w:autoSpaceDN w:val="0"/>
        <w:adjustRightInd w:val="0"/>
        <w:jc w:val="center"/>
      </w:pPr>
      <w:r w:rsidRPr="005A5982">
        <w:t>муниципальной</w:t>
      </w:r>
      <w:r w:rsidR="009F0E94" w:rsidRPr="005A5982">
        <w:t xml:space="preserve"> программы</w:t>
      </w:r>
      <w:r w:rsidR="00343034" w:rsidRPr="005A5982">
        <w:t xml:space="preserve"> «Развитие культуры»</w:t>
      </w:r>
      <w:r w:rsidR="009F0E94" w:rsidRPr="005A5982">
        <w:t xml:space="preserve"> за </w:t>
      </w:r>
      <w:r w:rsidR="00C925DD">
        <w:t>202</w:t>
      </w:r>
      <w:r w:rsidR="00D0768C">
        <w:t>4</w:t>
      </w:r>
      <w:r w:rsidR="009F0E94" w:rsidRPr="005A5982">
        <w:t xml:space="preserve"> г.</w:t>
      </w: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center"/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2126"/>
        <w:gridCol w:w="2127"/>
        <w:gridCol w:w="1559"/>
      </w:tblGrid>
      <w:tr w:rsidR="0050356C" w:rsidRPr="005A5982" w:rsidTr="00DC51BD">
        <w:trPr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5A5982" w:rsidRDefault="009F0E94" w:rsidP="00DC5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E5A8D" w:rsidRPr="005A598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по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программы, 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новного мер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5A5982" w:rsidRDefault="009F0E94" w:rsidP="00DC5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5A5982" w:rsidRDefault="009F0E94" w:rsidP="00DC5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5A5982" w:rsidRDefault="009F0E94" w:rsidP="00DC5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лей),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982">
              <w:rPr>
                <w:rFonts w:ascii="Times New Roman" w:hAnsi="Times New Roman"/>
                <w:bCs/>
                <w:sz w:val="24"/>
                <w:szCs w:val="24"/>
              </w:rPr>
              <w:t>&lt;1&gt;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356C" w:rsidRPr="005A5982" w:rsidTr="00DC51BD">
        <w:trPr>
          <w:trHeight w:val="117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5A5982" w:rsidRDefault="009F0E94" w:rsidP="00DC5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5A5982" w:rsidRDefault="009F0E94" w:rsidP="00DC5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5A5982" w:rsidRDefault="007E5A8D" w:rsidP="00DC5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F0E94"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</w:p>
          <w:p w:rsidR="009F0E94" w:rsidRPr="005A5982" w:rsidRDefault="009F0E94" w:rsidP="00DC5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5A5982" w:rsidRDefault="009F0E94" w:rsidP="00DC5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сводной бюдже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5A5982" w:rsidRDefault="009F0E94" w:rsidP="00DC5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E94" w:rsidRPr="005A5982" w:rsidRDefault="009F0E94" w:rsidP="009F0E94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048"/>
        <w:gridCol w:w="1640"/>
      </w:tblGrid>
      <w:tr w:rsidR="0050356C" w:rsidRPr="005A5982" w:rsidTr="00F211EE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5A5982" w:rsidRDefault="009F0E94" w:rsidP="00DC5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5A5982" w:rsidRDefault="009F0E94" w:rsidP="00DC5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5A5982" w:rsidRDefault="009F0E94" w:rsidP="00DC5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5A5982" w:rsidRDefault="009F0E94" w:rsidP="00DC5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5A5982" w:rsidRDefault="009F0E94" w:rsidP="00DC5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12BE" w:rsidRPr="005A5982" w:rsidTr="00F211EE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br/>
              <w:t>програ</w:t>
            </w:r>
            <w:bookmarkStart w:id="2" w:name="_GoBack"/>
            <w:bookmarkEnd w:id="2"/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мма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r w:rsidRPr="005A5982"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D" w:rsidRPr="00FB27CE" w:rsidRDefault="0098312D" w:rsidP="00983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46313,2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3E1CE0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46313,2</w:t>
            </w:r>
            <w:r w:rsidR="003C7E8B" w:rsidRPr="00FB27CE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EE6FB5" w:rsidP="00FA38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46313,064</w:t>
            </w:r>
            <w:r w:rsidR="00FA3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12BE" w:rsidRPr="005A5982" w:rsidTr="00F211EE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r w:rsidRPr="005A5982"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98312D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19588,2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3E1CE0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19588,2</w:t>
            </w:r>
            <w:r w:rsidR="003C7E8B" w:rsidRPr="00FB27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EE6FB5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19588,13314</w:t>
            </w:r>
          </w:p>
        </w:tc>
      </w:tr>
      <w:tr w:rsidR="00F412BE" w:rsidRPr="005A5982" w:rsidTr="00F211EE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rPr>
                <w:bCs/>
              </w:rPr>
            </w:pPr>
            <w:r w:rsidRPr="005A5982">
              <w:rPr>
                <w:bCs/>
              </w:rPr>
              <w:t>безвозмездные поступл</w:t>
            </w:r>
            <w:r w:rsidRPr="005A5982">
              <w:rPr>
                <w:bCs/>
              </w:rPr>
              <w:t>е</w:t>
            </w:r>
            <w:r w:rsidRPr="005A5982">
              <w:rPr>
                <w:bCs/>
              </w:rPr>
              <w:t>ния в областной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rPr>
                <w:bCs/>
                <w:i/>
                <w:iCs/>
              </w:rPr>
            </w:pPr>
            <w:r w:rsidRPr="005A5982">
              <w:rPr>
                <w:bCs/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r w:rsidRPr="005A5982"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0C770A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0C770A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0C770A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12BE" w:rsidRPr="005A5982" w:rsidTr="00F211EE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rPr>
                <w:bCs/>
              </w:rPr>
            </w:pPr>
            <w:r w:rsidRPr="005A5982">
              <w:rPr>
                <w:bCs/>
              </w:rPr>
              <w:t xml:space="preserve"> - Фонда содействия р</w:t>
            </w:r>
            <w:r w:rsidRPr="005A5982">
              <w:rPr>
                <w:bCs/>
              </w:rPr>
              <w:t>е</w:t>
            </w:r>
            <w:r w:rsidRPr="005A5982">
              <w:rPr>
                <w:bCs/>
              </w:rPr>
              <w:t>формированию ЖКХ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rPr>
                <w:bCs/>
              </w:rPr>
            </w:pPr>
            <w:r w:rsidRPr="005A5982">
              <w:rPr>
                <w:bCs/>
              </w:rPr>
              <w:t xml:space="preserve"> - Федерального фонда обязательного медици</w:t>
            </w:r>
            <w:r w:rsidRPr="005A5982">
              <w:rPr>
                <w:bCs/>
              </w:rPr>
              <w:t>н</w:t>
            </w:r>
            <w:r w:rsidRPr="005A5982">
              <w:rPr>
                <w:bCs/>
              </w:rPr>
              <w:t>ского страхования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rPr>
                <w:bCs/>
              </w:rPr>
            </w:pPr>
            <w:r w:rsidRPr="005A5982">
              <w:rPr>
                <w:bCs/>
              </w:rPr>
              <w:t>- Пенсионного фонда Ро</w:t>
            </w:r>
            <w:r w:rsidRPr="005A5982">
              <w:rPr>
                <w:bCs/>
              </w:rPr>
              <w:t>с</w:t>
            </w:r>
            <w:r w:rsidRPr="005A5982">
              <w:rPr>
                <w:bCs/>
              </w:rPr>
              <w:t>сийской Федерации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26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r w:rsidRPr="005A5982"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98312D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26725,0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3E1CE0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26725,0</w:t>
            </w:r>
            <w:r w:rsidR="003C7E8B" w:rsidRPr="00FB27CE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EE6FB5" w:rsidP="00FA38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26724,</w:t>
            </w:r>
            <w:r w:rsidR="00CA6E18" w:rsidRPr="00FB27CE">
              <w:rPr>
                <w:rFonts w:ascii="Times New Roman" w:hAnsi="Times New Roman" w:cs="Times New Roman"/>
                <w:sz w:val="24"/>
                <w:szCs w:val="24"/>
              </w:rPr>
              <w:t>9313</w:t>
            </w:r>
            <w:r w:rsidR="00FA38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12BE" w:rsidRPr="005A5982" w:rsidTr="00F211EE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r w:rsidRPr="005A5982"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Подпрограмма 1. Развитие кул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турно-досуговой деятельности «Центра культ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ры и досуга»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r w:rsidRPr="005A5982"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6F7BFD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39243,2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6F7BFD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39243,2414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4A2F12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39243,084</w:t>
            </w:r>
            <w:r w:rsidR="00FE5B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A2F12" w:rsidRPr="00FB27CE" w:rsidRDefault="004A2F12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r w:rsidRPr="005A5982"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6F7BFD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19588,2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6F7BFD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19588,200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6F7BFD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19588,13314</w:t>
            </w:r>
          </w:p>
        </w:tc>
      </w:tr>
      <w:tr w:rsidR="00F412BE" w:rsidRPr="005A5982" w:rsidTr="00F211EE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rPr>
                <w:bCs/>
              </w:rPr>
            </w:pPr>
            <w:r w:rsidRPr="005A5982">
              <w:rPr>
                <w:bCs/>
              </w:rPr>
              <w:t>безвозмездные поступл</w:t>
            </w:r>
            <w:r w:rsidRPr="005A5982">
              <w:rPr>
                <w:bCs/>
              </w:rPr>
              <w:t>е</w:t>
            </w:r>
            <w:r w:rsidRPr="005A5982">
              <w:rPr>
                <w:bCs/>
              </w:rPr>
              <w:t>ния в областной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rPr>
                <w:bCs/>
                <w:i/>
                <w:iCs/>
              </w:rPr>
            </w:pPr>
            <w:r w:rsidRPr="005A5982">
              <w:rPr>
                <w:bCs/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r w:rsidRPr="005A5982"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rPr>
                <w:bCs/>
              </w:rPr>
            </w:pPr>
            <w:r w:rsidRPr="005A5982">
              <w:rPr>
                <w:bCs/>
              </w:rPr>
              <w:t xml:space="preserve"> - Фонда содействия р</w:t>
            </w:r>
            <w:r w:rsidRPr="005A5982">
              <w:rPr>
                <w:bCs/>
              </w:rPr>
              <w:t>е</w:t>
            </w:r>
            <w:r w:rsidRPr="005A5982">
              <w:rPr>
                <w:bCs/>
              </w:rPr>
              <w:t>формированию ЖКХ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rPr>
                <w:bCs/>
              </w:rPr>
            </w:pPr>
            <w:r w:rsidRPr="005A5982">
              <w:rPr>
                <w:bCs/>
              </w:rPr>
              <w:t xml:space="preserve"> - Федерального фонда обязательного медици</w:t>
            </w:r>
            <w:r w:rsidRPr="005A5982">
              <w:rPr>
                <w:bCs/>
              </w:rPr>
              <w:t>н</w:t>
            </w:r>
            <w:r w:rsidRPr="005A5982">
              <w:rPr>
                <w:bCs/>
              </w:rPr>
              <w:t>ского страхования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rPr>
                <w:bCs/>
              </w:rPr>
            </w:pPr>
            <w:r w:rsidRPr="005A5982">
              <w:rPr>
                <w:bCs/>
              </w:rPr>
              <w:t>- Пенсионного фонда Ро</w:t>
            </w:r>
            <w:r w:rsidRPr="005A5982">
              <w:rPr>
                <w:bCs/>
              </w:rPr>
              <w:t>с</w:t>
            </w:r>
            <w:r w:rsidRPr="005A5982">
              <w:rPr>
                <w:bCs/>
              </w:rPr>
              <w:t>сийской Федерации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25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r w:rsidRPr="005A5982"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6F7BFD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19655,0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6F7BFD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19655,0414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4A2F12" w:rsidP="00FE5B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19654,9516</w:t>
            </w:r>
            <w:r w:rsidR="00FE5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12BE" w:rsidRPr="005A5982" w:rsidTr="00F211EE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r w:rsidRPr="005A5982"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приятие 1.1</w:t>
            </w:r>
          </w:p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печение деятел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ности (оказания услуг) муниц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пального авт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номного учр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ждения культуры «Центр культуры и досуга»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r w:rsidRPr="005A5982">
              <w:lastRenderedPageBreak/>
              <w:t xml:space="preserve">Всего, </w:t>
            </w:r>
            <w:hyperlink w:anchor="Par1127" w:history="1">
              <w:r w:rsidRPr="005A5982"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8F0653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16123,5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DC7439" w:rsidP="000C7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16123,5597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8F0653" w:rsidP="000C770A">
            <w:pPr>
              <w:jc w:val="center"/>
            </w:pPr>
            <w:r w:rsidRPr="00FB27CE">
              <w:t>16123,5597</w:t>
            </w:r>
          </w:p>
        </w:tc>
      </w:tr>
      <w:tr w:rsidR="00F412BE" w:rsidRPr="005A5982" w:rsidTr="00F211EE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приятие 1.2</w:t>
            </w:r>
          </w:p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и проведению ко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курсов, торж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ственных и иных мероприятий в области культ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Всего, &lt;3&gt;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D77FBD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781,2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D77FBD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781,156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D77FBD" w:rsidP="00D61889">
            <w:pPr>
              <w:jc w:val="center"/>
            </w:pPr>
            <w:r w:rsidRPr="00FB27CE">
              <w:t>781,156</w:t>
            </w:r>
          </w:p>
        </w:tc>
      </w:tr>
      <w:tr w:rsidR="00D30B5A" w:rsidRPr="005A5982" w:rsidTr="00F211EE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5A" w:rsidRPr="005A5982" w:rsidRDefault="00D30B5A" w:rsidP="00D30B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30B5A" w:rsidRPr="005A5982" w:rsidRDefault="00D30B5A" w:rsidP="00D30B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в целях предоставления субсидии на иные цели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5A" w:rsidRPr="005A5982" w:rsidRDefault="00D30B5A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Всего, &lt;3&gt;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5A" w:rsidRPr="00FB27CE" w:rsidRDefault="00920452" w:rsidP="001B50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233,3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5A" w:rsidRPr="00FB27CE" w:rsidRDefault="00920452" w:rsidP="001B50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233,3257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5A" w:rsidRPr="00FB27CE" w:rsidRDefault="00920452" w:rsidP="001B50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233,3257</w:t>
            </w:r>
          </w:p>
        </w:tc>
      </w:tr>
      <w:tr w:rsidR="00DC7439" w:rsidRPr="005A5982" w:rsidTr="00F62B8D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439" w:rsidRPr="005A5982" w:rsidRDefault="00DC7439" w:rsidP="00D30B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ходы  на кап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 ремонт памятников, за счет средств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ластного и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77FBD">
              <w:rPr>
                <w:rFonts w:ascii="Times New Roman" w:hAnsi="Times New Roman" w:cs="Times New Roman"/>
                <w:sz w:val="24"/>
                <w:szCs w:val="24"/>
              </w:rPr>
              <w:t>ного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9" w:rsidRPr="005A5982" w:rsidRDefault="00DC7439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9" w:rsidRPr="00FB27CE" w:rsidRDefault="00D77FBD" w:rsidP="001B50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22105,2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9" w:rsidRPr="00FB27CE" w:rsidRDefault="00D77FBD" w:rsidP="001B50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22105,200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9" w:rsidRPr="00FB27CE" w:rsidRDefault="00D77FBD" w:rsidP="001B50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22105,04336</w:t>
            </w:r>
          </w:p>
        </w:tc>
      </w:tr>
      <w:tr w:rsidR="00D77FBD" w:rsidRPr="005A5982" w:rsidTr="00F62B8D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FBD" w:rsidRPr="005A5982" w:rsidRDefault="00D77FBD" w:rsidP="00D30B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BD" w:rsidRPr="005A5982" w:rsidRDefault="00D77FBD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BD" w:rsidRPr="00FB27CE" w:rsidRDefault="00171592" w:rsidP="00F62B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19588,2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BD" w:rsidRPr="00FB27CE" w:rsidRDefault="00D77FBD" w:rsidP="00F62B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19588,200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BD" w:rsidRPr="00FB27CE" w:rsidRDefault="00D77FBD" w:rsidP="00F62B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19588,13314</w:t>
            </w:r>
          </w:p>
        </w:tc>
      </w:tr>
      <w:tr w:rsidR="00DC7439" w:rsidRPr="005A5982" w:rsidTr="00F62B8D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9" w:rsidRPr="005A5982" w:rsidRDefault="00DC7439" w:rsidP="00D30B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9" w:rsidRPr="005A5982" w:rsidRDefault="00DC7439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9" w:rsidRPr="00FB27CE" w:rsidRDefault="00D77FBD" w:rsidP="001B50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2517,0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9" w:rsidRPr="00FB27CE" w:rsidRDefault="00D77FBD" w:rsidP="001B50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2517,0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9" w:rsidRPr="00FB27CE" w:rsidRDefault="00D77FBD" w:rsidP="001B50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2516,91022</w:t>
            </w: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Развитие библи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течного дела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3877DE" w:rsidP="001B50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4417,6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3877DE" w:rsidP="001B50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4417,5744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3877DE" w:rsidP="001B50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4417,5744</w:t>
            </w: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ния в областной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- Фонда содействия р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формированию ЖКХ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фонда обязательного медици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ского страхования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- Пенсионного фонда Ро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3877D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4417,6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3877D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4417,5744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3877D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4417,5744</w:t>
            </w: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DE" w:rsidRPr="005A5982" w:rsidTr="00F211EE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E" w:rsidRPr="005A5982" w:rsidRDefault="003877D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приятие 2.1</w:t>
            </w:r>
          </w:p>
          <w:p w:rsidR="003877DE" w:rsidRPr="005A5982" w:rsidRDefault="003877D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Расходы на обе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печение деятел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ности (оказания услуг) муниц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пального авт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номного учр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ждения культуры «Центр культуры и досуга»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E" w:rsidRPr="005A5982" w:rsidRDefault="003877D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</w:t>
            </w:r>
            <w:hyperlink w:anchor="Par1127" w:history="1">
              <w:r w:rsidRPr="005A5982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E" w:rsidRPr="00FB27CE" w:rsidRDefault="003877DE" w:rsidP="00F62B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4417,6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E" w:rsidRPr="00FB27CE" w:rsidRDefault="003877DE" w:rsidP="00F62B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4417,5744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E" w:rsidRPr="00FB27CE" w:rsidRDefault="003877DE" w:rsidP="00F62B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4417,5744</w:t>
            </w: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приятие 2.2</w:t>
            </w:r>
          </w:p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Расходы на ко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плектование книжных фондов библиотек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hyperlink w:anchor="Par1127" w:history="1">
              <w:r w:rsidRPr="005A5982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1D5CC2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1D5CC2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211E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D3E" w:rsidRPr="005A5982" w:rsidTr="00F211EE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3E" w:rsidRDefault="00B25D3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приятие 2.3</w:t>
            </w:r>
          </w:p>
          <w:p w:rsidR="00B25D3E" w:rsidRPr="005A5982" w:rsidRDefault="00B25D3E" w:rsidP="00B25D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роприятий по установке,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мене, 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оборудов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3E" w:rsidRPr="005A5982" w:rsidRDefault="00BB5C2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hyperlink w:anchor="Par1127" w:history="1">
              <w:r w:rsidRPr="005A5982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3E" w:rsidRPr="00FB27CE" w:rsidRDefault="001D5CC2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3E" w:rsidRPr="00FB27CE" w:rsidRDefault="001D5CC2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3E" w:rsidRPr="00FB27CE" w:rsidRDefault="00F211E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shd w:val="clear" w:color="auto" w:fill="FFFFFF"/>
              <w:rPr>
                <w:spacing w:val="-14"/>
              </w:rPr>
            </w:pPr>
            <w:r w:rsidRPr="005A5982">
              <w:rPr>
                <w:spacing w:val="-14"/>
              </w:rPr>
              <w:t>Подпрограмма 3.</w:t>
            </w:r>
          </w:p>
          <w:p w:rsidR="00F412BE" w:rsidRPr="005A5982" w:rsidRDefault="00F412BE" w:rsidP="00F412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</w:rPr>
            </w:pPr>
            <w:r w:rsidRPr="005A5982">
              <w:rPr>
                <w:spacing w:val="-14"/>
              </w:rPr>
              <w:t>Развитие культу</w:t>
            </w:r>
            <w:r w:rsidRPr="005A5982">
              <w:rPr>
                <w:spacing w:val="-14"/>
              </w:rPr>
              <w:t>р</w:t>
            </w:r>
            <w:r w:rsidRPr="005A5982">
              <w:rPr>
                <w:spacing w:val="-14"/>
              </w:rPr>
              <w:t>но-досуговой де</w:t>
            </w:r>
            <w:r w:rsidRPr="005A5982">
              <w:rPr>
                <w:spacing w:val="-14"/>
              </w:rPr>
              <w:t>я</w:t>
            </w:r>
            <w:r w:rsidRPr="005A5982">
              <w:rPr>
                <w:spacing w:val="-14"/>
              </w:rPr>
              <w:t>тельности «Милл</w:t>
            </w:r>
            <w:r w:rsidRPr="005A5982">
              <w:rPr>
                <w:spacing w:val="-14"/>
              </w:rPr>
              <w:t>е</w:t>
            </w:r>
            <w:r w:rsidRPr="005A5982">
              <w:rPr>
                <w:spacing w:val="-14"/>
              </w:rPr>
              <w:t>ровского городск</w:t>
            </w:r>
            <w:r w:rsidRPr="005A5982">
              <w:rPr>
                <w:spacing w:val="-14"/>
              </w:rPr>
              <w:t>о</w:t>
            </w:r>
            <w:r w:rsidRPr="005A5982">
              <w:rPr>
                <w:spacing w:val="-14"/>
              </w:rPr>
              <w:t xml:space="preserve">го парка культуры и отдыха </w:t>
            </w:r>
            <w:proofErr w:type="spellStart"/>
            <w:r w:rsidRPr="005A5982">
              <w:rPr>
                <w:spacing w:val="-14"/>
              </w:rPr>
              <w:t>им.Романенко</w:t>
            </w:r>
            <w:proofErr w:type="spellEnd"/>
            <w:r w:rsidRPr="005A5982">
              <w:rPr>
                <w:spacing w:val="-14"/>
              </w:rPr>
              <w:t>»</w:t>
            </w:r>
          </w:p>
          <w:p w:rsidR="00F412BE" w:rsidRPr="005A5982" w:rsidRDefault="00F412BE" w:rsidP="00F412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</w:rPr>
            </w:pPr>
          </w:p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3877D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2229,3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3877D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2229,3289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3877D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2229,3289</w:t>
            </w: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ния в областной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- Фонда содействия р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формированию ЖКХ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фонда обязательного медици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ского страхования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- Пенсионного фонда Ро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3877D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2229,3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3877D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2229,3289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3877D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2229,3289</w:t>
            </w: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приятие 3.1</w:t>
            </w:r>
          </w:p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Расходы на обе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печение деятел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ности (оказания услуг) муниц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пального авт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номного учр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ждения культуры 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«Миллеровский городской парк культуры и 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дыха </w:t>
            </w:r>
            <w:proofErr w:type="spellStart"/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им.Романенко</w:t>
            </w:r>
            <w:proofErr w:type="spellEnd"/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</w:t>
            </w:r>
            <w:hyperlink w:anchor="Par1127" w:history="1">
              <w:r w:rsidRPr="005A5982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3877D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2229,3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3877D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2229,3289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FB27CE" w:rsidRDefault="003877D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CE">
              <w:rPr>
                <w:rFonts w:ascii="Times New Roman" w:hAnsi="Times New Roman" w:cs="Times New Roman"/>
                <w:sz w:val="24"/>
                <w:szCs w:val="24"/>
              </w:rPr>
              <w:t>2229,3289</w:t>
            </w: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приятие 3.2</w:t>
            </w:r>
          </w:p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работе с детьми и молодежью в п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селении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hyperlink w:anchor="Par1127" w:history="1">
              <w:r w:rsidRPr="005A5982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D61889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Программа 4.</w:t>
            </w:r>
          </w:p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Развитие кул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турной деятел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ности на терр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тории Миллеро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ского городского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3877D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423,1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3877D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423,1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3877DE" w:rsidP="00FE5B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</w:t>
            </w:r>
            <w:r w:rsidR="00FE5B76">
              <w:rPr>
                <w:rFonts w:ascii="Times New Roman" w:hAnsi="Times New Roman" w:cs="Times New Roman"/>
                <w:sz w:val="24"/>
                <w:szCs w:val="24"/>
              </w:rPr>
              <w:t>0764</w:t>
            </w: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F412BE" w:rsidP="001245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F412BE" w:rsidP="001245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ния в областной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F412BE" w:rsidP="001245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F412BE" w:rsidP="001245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- Фонда содействия р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формированию ЖКХ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фонда обязательного медици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ского страхования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- Пенсионного фонда Ро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3877D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423,1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3877D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423,1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3877DE" w:rsidP="00FE5B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</w:t>
            </w:r>
            <w:r w:rsidR="00FE5B76">
              <w:rPr>
                <w:rFonts w:ascii="Times New Roman" w:hAnsi="Times New Roman" w:cs="Times New Roman"/>
                <w:sz w:val="24"/>
                <w:szCs w:val="24"/>
              </w:rPr>
              <w:t>0764</w:t>
            </w: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приятие 4.1</w:t>
            </w:r>
          </w:p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Расходы на пр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ектирование по ремонту памя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hyperlink w:anchor="Par1127" w:history="1">
              <w:r w:rsidRPr="005A5982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3877D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3877D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3877DE" w:rsidP="00FE5B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</w:t>
            </w:r>
            <w:r w:rsidR="00FE5B76">
              <w:rPr>
                <w:rFonts w:ascii="Times New Roman" w:hAnsi="Times New Roman" w:cs="Times New Roman"/>
                <w:sz w:val="24"/>
                <w:szCs w:val="24"/>
              </w:rPr>
              <w:t>0764</w:t>
            </w: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приятие 4.2</w:t>
            </w:r>
          </w:p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культ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hyperlink w:anchor="Par1127" w:history="1">
              <w:r w:rsidRPr="005A5982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1D5CC2" w:rsidP="000C29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1D5CC2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652376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12BE" w:rsidRPr="005A5982" w:rsidTr="00F211EE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приятие 4.3</w:t>
            </w:r>
          </w:p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Расходы на пр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чие мероприятия (приобретение)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hyperlink w:anchor="Par1127" w:history="1">
              <w:r w:rsidRPr="005A5982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3877D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3877D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3E6A85" w:rsidRDefault="003877D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</w:tr>
    </w:tbl>
    <w:p w:rsidR="009F0E94" w:rsidRPr="005A5982" w:rsidRDefault="009F0E94" w:rsidP="009F0E94">
      <w:pPr>
        <w:widowControl w:val="0"/>
        <w:autoSpaceDE w:val="0"/>
        <w:autoSpaceDN w:val="0"/>
        <w:adjustRightInd w:val="0"/>
        <w:ind w:left="-284"/>
        <w:jc w:val="both"/>
        <w:outlineLvl w:val="2"/>
        <w:rPr>
          <w:bCs/>
        </w:rPr>
      </w:pPr>
    </w:p>
    <w:p w:rsidR="009F0E94" w:rsidRPr="005A5982" w:rsidRDefault="009F0E94" w:rsidP="009F0E94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</w:rPr>
      </w:pPr>
      <w:r w:rsidRPr="005A5982">
        <w:rPr>
          <w:bCs/>
        </w:rPr>
        <w:t>&lt;1&gt; В соответствии с бюджетной отчетностью на 1 января текущего финансового года.</w:t>
      </w:r>
    </w:p>
    <w:p w:rsidR="009F0E94" w:rsidRPr="005A5982" w:rsidRDefault="009F0E94" w:rsidP="009F0E94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</w:rPr>
      </w:pPr>
      <w:r w:rsidRPr="005A5982">
        <w:rPr>
          <w:bCs/>
        </w:rPr>
        <w:t>&lt;2&gt; Заполняется в случае наличия указанных средств.</w:t>
      </w:r>
    </w:p>
    <w:p w:rsidR="009F0E94" w:rsidRPr="005A5982" w:rsidRDefault="005070B1" w:rsidP="009F0E94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</w:rPr>
      </w:pPr>
      <w:hyperlink w:anchor="Par1127" w:history="1">
        <w:r w:rsidR="009F0E94" w:rsidRPr="005A5982">
          <w:rPr>
            <w:bCs/>
          </w:rPr>
          <w:t>&lt;3</w:t>
        </w:r>
        <w:proofErr w:type="gramStart"/>
        <w:r w:rsidR="009F0E94" w:rsidRPr="005A5982">
          <w:rPr>
            <w:bCs/>
          </w:rPr>
          <w:t>&gt;</w:t>
        </w:r>
      </w:hyperlink>
      <w:r w:rsidR="009F0E94" w:rsidRPr="005A5982">
        <w:rPr>
          <w:bCs/>
        </w:rPr>
        <w:t xml:space="preserve"> П</w:t>
      </w:r>
      <w:proofErr w:type="gramEnd"/>
      <w:r w:rsidR="009F0E94" w:rsidRPr="005A5982">
        <w:rPr>
          <w:bCs/>
        </w:rPr>
        <w:t>о основным мероприятиям подпрограмм и мероприятиям ВЦП в графе 3 «Объем расходов</w:t>
      </w:r>
      <w:r w:rsidR="009F0E94" w:rsidRPr="005A5982">
        <w:rPr>
          <w:bCs/>
        </w:rPr>
        <w:br/>
        <w:t xml:space="preserve">(тыс. рублей), предусмотренных </w:t>
      </w:r>
      <w:r w:rsidR="007E5A8D" w:rsidRPr="005A5982">
        <w:rPr>
          <w:bCs/>
        </w:rPr>
        <w:t>муниципальной</w:t>
      </w:r>
      <w:r w:rsidR="009F0E94" w:rsidRPr="005A5982">
        <w:rPr>
          <w:bCs/>
        </w:rPr>
        <w:t xml:space="preserve"> программой» сумма должна соответствовать </w:t>
      </w:r>
      <w:r w:rsidR="009F0E94" w:rsidRPr="005A5982">
        <w:rPr>
          <w:bCs/>
        </w:rPr>
        <w:lastRenderedPageBreak/>
        <w:t>данным Таблицы 6.</w:t>
      </w:r>
    </w:p>
    <w:p w:rsidR="009F0E94" w:rsidRPr="005A5982" w:rsidRDefault="005070B1" w:rsidP="00260E8E">
      <w:pPr>
        <w:widowControl w:val="0"/>
        <w:autoSpaceDE w:val="0"/>
        <w:autoSpaceDN w:val="0"/>
        <w:adjustRightInd w:val="0"/>
        <w:ind w:right="422"/>
        <w:jc w:val="both"/>
        <w:outlineLvl w:val="2"/>
      </w:pPr>
      <w:hyperlink w:anchor="Par1127" w:history="1">
        <w:r w:rsidR="009F0E94" w:rsidRPr="005A5982">
          <w:rPr>
            <w:bCs/>
          </w:rPr>
          <w:t>&lt;4&gt;</w:t>
        </w:r>
      </w:hyperlink>
      <w:r w:rsidR="009F0E94" w:rsidRPr="005A5982">
        <w:rPr>
          <w:bCs/>
        </w:rPr>
        <w:t xml:space="preserve"> В целях оптимизации содержания информации в графе 1 допускается использование аббр</w:t>
      </w:r>
      <w:r w:rsidR="009F0E94" w:rsidRPr="005A5982">
        <w:rPr>
          <w:bCs/>
        </w:rPr>
        <w:t>е</w:t>
      </w:r>
      <w:r w:rsidR="009F0E94" w:rsidRPr="005A5982">
        <w:rPr>
          <w:bCs/>
        </w:rPr>
        <w:t>виатур, например:</w:t>
      </w:r>
      <w:r w:rsidR="009F0E94" w:rsidRPr="005A5982">
        <w:t xml:space="preserve"> основное мероприятие 1.1 – ОМ 1.1.</w:t>
      </w: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5A5982" w:rsidRDefault="009F0E94" w:rsidP="00260E8E">
      <w:pPr>
        <w:widowControl w:val="0"/>
        <w:autoSpaceDE w:val="0"/>
        <w:autoSpaceDN w:val="0"/>
        <w:adjustRightInd w:val="0"/>
        <w:outlineLvl w:val="2"/>
      </w:pP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right"/>
        <w:outlineLvl w:val="2"/>
        <w:sectPr w:rsidR="009F0E94" w:rsidRPr="005A5982" w:rsidSect="005641B1">
          <w:pgSz w:w="11905" w:h="16838"/>
          <w:pgMar w:top="822" w:right="706" w:bottom="992" w:left="709" w:header="720" w:footer="188" w:gutter="0"/>
          <w:pgNumType w:start="36"/>
          <w:cols w:space="720"/>
          <w:noEndnote/>
          <w:docGrid w:linePitch="299"/>
        </w:sectPr>
      </w:pPr>
    </w:p>
    <w:p w:rsidR="009F0E94" w:rsidRPr="005A5982" w:rsidRDefault="006326DE" w:rsidP="006326DE">
      <w:pPr>
        <w:widowControl w:val="0"/>
        <w:autoSpaceDE w:val="0"/>
        <w:autoSpaceDN w:val="0"/>
        <w:adjustRightInd w:val="0"/>
        <w:ind w:left="12036"/>
        <w:jc w:val="center"/>
        <w:outlineLvl w:val="2"/>
      </w:pPr>
      <w:r w:rsidRPr="005A5982">
        <w:lastRenderedPageBreak/>
        <w:t>Приложение №</w:t>
      </w:r>
      <w:r w:rsidR="009F0E94" w:rsidRPr="005A5982">
        <w:t xml:space="preserve"> </w:t>
      </w:r>
      <w:r w:rsidR="000B4CF6" w:rsidRPr="005A5982">
        <w:t>3</w:t>
      </w:r>
    </w:p>
    <w:p w:rsidR="006326DE" w:rsidRPr="005A5982" w:rsidRDefault="006326DE" w:rsidP="006326DE">
      <w:pPr>
        <w:widowControl w:val="0"/>
        <w:autoSpaceDE w:val="0"/>
        <w:autoSpaceDN w:val="0"/>
        <w:adjustRightInd w:val="0"/>
        <w:ind w:left="12036"/>
        <w:jc w:val="center"/>
        <w:outlineLvl w:val="2"/>
      </w:pPr>
      <w:r w:rsidRPr="005A5982">
        <w:t>к Отчету</w:t>
      </w:r>
    </w:p>
    <w:p w:rsidR="009F0E94" w:rsidRPr="00E47D94" w:rsidRDefault="009F0E94" w:rsidP="009F0E94">
      <w:pPr>
        <w:widowControl w:val="0"/>
        <w:autoSpaceDE w:val="0"/>
        <w:autoSpaceDN w:val="0"/>
        <w:adjustRightInd w:val="0"/>
        <w:ind w:firstLine="540"/>
        <w:jc w:val="both"/>
      </w:pPr>
    </w:p>
    <w:p w:rsidR="009F0E94" w:rsidRPr="006A0771" w:rsidRDefault="009F0E94" w:rsidP="009F0E94">
      <w:pPr>
        <w:widowControl w:val="0"/>
        <w:shd w:val="clear" w:color="auto" w:fill="FFFFFF"/>
        <w:autoSpaceDE w:val="0"/>
        <w:autoSpaceDN w:val="0"/>
        <w:adjustRightInd w:val="0"/>
        <w:jc w:val="center"/>
      </w:pPr>
      <w:bookmarkStart w:id="3" w:name="Par1422"/>
      <w:bookmarkEnd w:id="3"/>
      <w:r w:rsidRPr="006A0771">
        <w:t>СВЕДЕНИЯ</w:t>
      </w:r>
    </w:p>
    <w:p w:rsidR="009F0E94" w:rsidRPr="00E47D94" w:rsidRDefault="009F0E94" w:rsidP="009F0E94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6A0771">
        <w:t>о достижении значений показателей (индикаторов)</w:t>
      </w:r>
    </w:p>
    <w:p w:rsidR="009F0E94" w:rsidRPr="00E47D94" w:rsidRDefault="009F0E94" w:rsidP="009F0E9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509"/>
        <w:gridCol w:w="1701"/>
        <w:gridCol w:w="1389"/>
        <w:gridCol w:w="1550"/>
        <w:gridCol w:w="1524"/>
        <w:gridCol w:w="3393"/>
      </w:tblGrid>
      <w:tr w:rsidR="00E47D94" w:rsidRPr="00E47D94" w:rsidTr="003C504A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E47D94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E47D94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94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DB719D" w:rsidRPr="00E47D94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E47D94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9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B719D" w:rsidRPr="00E47D94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9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E47D94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94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E47D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E47D94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</w:t>
            </w:r>
            <w:r w:rsidRPr="00E47D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7D9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E47D94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9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E47D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(индик</w:t>
            </w:r>
            <w:r w:rsidRPr="00E47D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7D94">
              <w:rPr>
                <w:rFonts w:ascii="Times New Roman" w:hAnsi="Times New Roman" w:cs="Times New Roman"/>
                <w:sz w:val="24"/>
                <w:szCs w:val="24"/>
              </w:rPr>
              <w:t xml:space="preserve">тора) на конец   </w:t>
            </w:r>
            <w:r w:rsidRPr="00E47D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E47D94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E47D94" w:rsidRPr="00E47D94" w:rsidTr="003C504A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E47D94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E47D94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E47D94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E47D94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94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DB719D" w:rsidRPr="00E47D94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94">
              <w:rPr>
                <w:rFonts w:ascii="Times New Roman" w:hAnsi="Times New Roman" w:cs="Times New Roman"/>
                <w:sz w:val="24"/>
                <w:szCs w:val="24"/>
              </w:rPr>
              <w:t>предш</w:t>
            </w:r>
            <w:r w:rsidRPr="00E47D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7D94">
              <w:rPr>
                <w:rFonts w:ascii="Times New Roman" w:hAnsi="Times New Roman" w:cs="Times New Roman"/>
                <w:sz w:val="24"/>
                <w:szCs w:val="24"/>
              </w:rPr>
              <w:t xml:space="preserve">ствующий </w:t>
            </w:r>
            <w:r w:rsidRPr="00E47D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  <w:hyperlink w:anchor="Par1462" w:history="1">
              <w:r w:rsidRPr="00E47D94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E47D94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9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E47D94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D94" w:rsidRPr="00E47D94" w:rsidTr="003C504A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E47D94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E47D94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E47D94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E47D94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E47D94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E47D94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9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E47D94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D94" w:rsidRPr="00E47D94" w:rsidTr="003C504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E47D94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E47D94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E47D94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E47D94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E47D94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E47D94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E47D94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7D94" w:rsidRPr="00E47D94" w:rsidTr="003C504A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E47D94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E47D94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7D9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E47D94" w:rsidRPr="00E47D94" w:rsidTr="003C504A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E47D94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E47D94" w:rsidRDefault="00DB719D" w:rsidP="003C50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94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1.</w:t>
            </w:r>
          </w:p>
          <w:p w:rsidR="00DB719D" w:rsidRPr="00E47D94" w:rsidRDefault="00DB719D" w:rsidP="003C50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9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объектов культурного наследия городской собственн</w:t>
            </w:r>
            <w:r w:rsidRPr="00E47D9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47D9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сти, находящихся в удовлетв</w:t>
            </w:r>
            <w:r w:rsidRPr="00E47D9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47D9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рительном состоянии, в общем количестве объектов культурн</w:t>
            </w:r>
            <w:r w:rsidRPr="00E47D9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47D9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наследия городской со</w:t>
            </w:r>
            <w:r w:rsidRPr="00E47D9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</w:t>
            </w:r>
            <w:r w:rsidRPr="00E47D9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ственности</w:t>
            </w:r>
            <w:r w:rsidRPr="00E47D9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E47D94" w:rsidRDefault="00DB719D" w:rsidP="003C504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7D9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3E6A85" w:rsidRDefault="0026182A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3E6A85" w:rsidRDefault="00322424" w:rsidP="00E47D9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63,2</w:t>
            </w:r>
          </w:p>
          <w:p w:rsidR="000C770A" w:rsidRPr="003E6A85" w:rsidRDefault="000C770A" w:rsidP="00E47D9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3E6A85" w:rsidRDefault="009A5350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431" w:type="dxa"/>
              <w:tblLayout w:type="fixed"/>
              <w:tblLook w:val="01E0" w:firstRow="1" w:lastRow="1" w:firstColumn="1" w:lastColumn="1" w:noHBand="0" w:noVBand="0"/>
            </w:tblPr>
            <w:tblGrid>
              <w:gridCol w:w="805"/>
              <w:gridCol w:w="925"/>
              <w:gridCol w:w="1701"/>
            </w:tblGrid>
            <w:tr w:rsidR="00C867EE" w:rsidRPr="00A6479C" w:rsidTr="00B04845">
              <w:trPr>
                <w:trHeight w:val="338"/>
              </w:trPr>
              <w:tc>
                <w:tcPr>
                  <w:tcW w:w="805" w:type="dxa"/>
                  <w:vMerge w:val="restart"/>
                  <w:vAlign w:val="center"/>
                  <w:hideMark/>
                </w:tcPr>
                <w:p w:rsidR="00C867EE" w:rsidRPr="00A6479C" w:rsidRDefault="00C867EE" w:rsidP="00B04845">
                  <w:pPr>
                    <w:jc w:val="center"/>
                    <w:rPr>
                      <w:kern w:val="2"/>
                    </w:rPr>
                  </w:pPr>
                  <w:r w:rsidRPr="00A6479C">
                    <w:rPr>
                      <w:kern w:val="2"/>
                      <w:lang w:val="en-US"/>
                    </w:rPr>
                    <w:t>S</w:t>
                  </w:r>
                  <w:r w:rsidRPr="00A6479C">
                    <w:rPr>
                      <w:kern w:val="2"/>
                    </w:rPr>
                    <w:t xml:space="preserve"> =</w:t>
                  </w:r>
                </w:p>
              </w:tc>
              <w:tc>
                <w:tcPr>
                  <w:tcW w:w="925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67EE" w:rsidRPr="00A6479C" w:rsidRDefault="00C867EE" w:rsidP="00B04845">
                  <w:pPr>
                    <w:jc w:val="center"/>
                    <w:rPr>
                      <w:kern w:val="2"/>
                    </w:rPr>
                  </w:pPr>
                  <w:r>
                    <w:rPr>
                      <w:kern w:val="2"/>
                    </w:rPr>
                    <w:t>16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C867EE" w:rsidRPr="00A6479C" w:rsidRDefault="00C867EE" w:rsidP="00B04845">
                  <w:pPr>
                    <w:ind w:right="-225"/>
                    <w:rPr>
                      <w:kern w:val="2"/>
                    </w:rPr>
                  </w:pPr>
                  <w:r w:rsidRPr="00A6479C">
                    <w:rPr>
                      <w:kern w:val="2"/>
                      <w:lang w:val="en-US"/>
                    </w:rPr>
                    <w:t>x</w:t>
                  </w:r>
                  <w:r w:rsidRPr="00A6479C">
                    <w:rPr>
                      <w:kern w:val="2"/>
                    </w:rPr>
                    <w:t xml:space="preserve">100%= </w:t>
                  </w:r>
                  <w:r>
                    <w:rPr>
                      <w:kern w:val="2"/>
                    </w:rPr>
                    <w:t>100</w:t>
                  </w:r>
                  <w:r w:rsidRPr="00A6479C">
                    <w:rPr>
                      <w:kern w:val="2"/>
                    </w:rPr>
                    <w:t>%</w:t>
                  </w:r>
                </w:p>
              </w:tc>
            </w:tr>
            <w:tr w:rsidR="00C867EE" w:rsidRPr="00A6479C" w:rsidTr="00B04845">
              <w:trPr>
                <w:trHeight w:val="273"/>
              </w:trPr>
              <w:tc>
                <w:tcPr>
                  <w:tcW w:w="805" w:type="dxa"/>
                  <w:vMerge/>
                  <w:vAlign w:val="center"/>
                  <w:hideMark/>
                </w:tcPr>
                <w:p w:rsidR="00C867EE" w:rsidRPr="00A6479C" w:rsidRDefault="00C867EE" w:rsidP="00B04845">
                  <w:pPr>
                    <w:rPr>
                      <w:kern w:val="2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C867EE" w:rsidRPr="00A6479C" w:rsidRDefault="00C867EE" w:rsidP="00B04845">
                  <w:pPr>
                    <w:ind w:left="-120" w:right="-113"/>
                    <w:jc w:val="center"/>
                    <w:rPr>
                      <w:kern w:val="2"/>
                    </w:rPr>
                  </w:pPr>
                  <w:r>
                    <w:rPr>
                      <w:kern w:val="2"/>
                    </w:rPr>
                    <w:t>16</w:t>
                  </w:r>
                </w:p>
              </w:tc>
              <w:tc>
                <w:tcPr>
                  <w:tcW w:w="1701" w:type="dxa"/>
                  <w:vMerge/>
                  <w:vAlign w:val="center"/>
                  <w:hideMark/>
                </w:tcPr>
                <w:p w:rsidR="00C867EE" w:rsidRPr="00A6479C" w:rsidRDefault="00C867EE" w:rsidP="00B04845">
                  <w:pPr>
                    <w:rPr>
                      <w:kern w:val="2"/>
                    </w:rPr>
                  </w:pPr>
                </w:p>
              </w:tc>
            </w:tr>
          </w:tbl>
          <w:p w:rsidR="00DB719D" w:rsidRPr="00E47D94" w:rsidRDefault="00DB719D" w:rsidP="009A5350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19D" w:rsidRPr="00924AC8" w:rsidTr="003C504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E47D94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E47D94" w:rsidRDefault="00DB719D" w:rsidP="003C50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94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2.</w:t>
            </w:r>
          </w:p>
          <w:p w:rsidR="00DB719D" w:rsidRPr="00E47D94" w:rsidRDefault="00DB719D" w:rsidP="003C50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94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посещений библиотек на 1000 человек населения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E47D94" w:rsidRDefault="00DB719D" w:rsidP="003C504A">
            <w:pPr>
              <w:ind w:left="-57" w:right="-57"/>
              <w:jc w:val="center"/>
            </w:pPr>
            <w:r w:rsidRPr="00E47D94">
              <w:t>человек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A" w:rsidRPr="003E6A85" w:rsidRDefault="00C53A69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476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719D" w:rsidRPr="003E6A85" w:rsidRDefault="00DB719D" w:rsidP="0026182A">
            <w:pPr>
              <w:jc w:val="center"/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3E6A85" w:rsidRDefault="00D45890" w:rsidP="003C504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1449,4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3E6A85" w:rsidRDefault="00D45890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1471,7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973" w:type="dxa"/>
              <w:tblLayout w:type="fixed"/>
              <w:tblLook w:val="01E0" w:firstRow="1" w:lastRow="1" w:firstColumn="1" w:lastColumn="1" w:noHBand="0" w:noVBand="0"/>
            </w:tblPr>
            <w:tblGrid>
              <w:gridCol w:w="805"/>
              <w:gridCol w:w="925"/>
              <w:gridCol w:w="2243"/>
            </w:tblGrid>
            <w:tr w:rsidR="00C867EE" w:rsidRPr="00A6479C" w:rsidTr="00B04845">
              <w:trPr>
                <w:trHeight w:val="338"/>
              </w:trPr>
              <w:tc>
                <w:tcPr>
                  <w:tcW w:w="805" w:type="dxa"/>
                  <w:vMerge w:val="restart"/>
                  <w:vAlign w:val="center"/>
                  <w:hideMark/>
                </w:tcPr>
                <w:p w:rsidR="00C867EE" w:rsidRPr="00A6479C" w:rsidRDefault="00C867EE" w:rsidP="00B04845">
                  <w:pPr>
                    <w:rPr>
                      <w:kern w:val="2"/>
                    </w:rPr>
                  </w:pPr>
                  <w:r w:rsidRPr="00A6479C">
                    <w:rPr>
                      <w:kern w:val="2"/>
                    </w:rPr>
                    <w:t>Оп =</w:t>
                  </w:r>
                </w:p>
              </w:tc>
              <w:tc>
                <w:tcPr>
                  <w:tcW w:w="925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67EE" w:rsidRPr="00A6479C" w:rsidRDefault="00C867EE" w:rsidP="00B04845">
                  <w:pPr>
                    <w:rPr>
                      <w:kern w:val="2"/>
                    </w:rPr>
                  </w:pPr>
                  <w:r>
                    <w:rPr>
                      <w:kern w:val="2"/>
                    </w:rPr>
                    <w:t>50503</w:t>
                  </w:r>
                </w:p>
              </w:tc>
              <w:tc>
                <w:tcPr>
                  <w:tcW w:w="2243" w:type="dxa"/>
                  <w:vMerge w:val="restart"/>
                  <w:vAlign w:val="center"/>
                </w:tcPr>
                <w:p w:rsidR="00C867EE" w:rsidRPr="00A6479C" w:rsidRDefault="00C867EE" w:rsidP="00B04845">
                  <w:pPr>
                    <w:rPr>
                      <w:kern w:val="2"/>
                    </w:rPr>
                  </w:pPr>
                  <w:r w:rsidRPr="00A6479C">
                    <w:rPr>
                      <w:kern w:val="2"/>
                      <w:lang w:val="en-US"/>
                    </w:rPr>
                    <w:t>x</w:t>
                  </w:r>
                  <w:r w:rsidRPr="00A6479C">
                    <w:rPr>
                      <w:kern w:val="2"/>
                    </w:rPr>
                    <w:t xml:space="preserve">1000= </w:t>
                  </w:r>
                  <w:r>
                    <w:rPr>
                      <w:kern w:val="2"/>
                    </w:rPr>
                    <w:t>1471,7</w:t>
                  </w:r>
                </w:p>
              </w:tc>
            </w:tr>
            <w:tr w:rsidR="00C867EE" w:rsidRPr="00A6479C" w:rsidTr="00B04845">
              <w:trPr>
                <w:trHeight w:val="273"/>
              </w:trPr>
              <w:tc>
                <w:tcPr>
                  <w:tcW w:w="805" w:type="dxa"/>
                  <w:vMerge/>
                  <w:vAlign w:val="center"/>
                  <w:hideMark/>
                </w:tcPr>
                <w:p w:rsidR="00C867EE" w:rsidRPr="00A6479C" w:rsidRDefault="00C867EE" w:rsidP="00B04845">
                  <w:pPr>
                    <w:rPr>
                      <w:kern w:val="2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C867EE" w:rsidRPr="00A6479C" w:rsidRDefault="00C867EE" w:rsidP="00B04845">
                  <w:pPr>
                    <w:ind w:left="-120" w:right="-113"/>
                    <w:jc w:val="center"/>
                    <w:rPr>
                      <w:kern w:val="2"/>
                    </w:rPr>
                  </w:pPr>
                  <w:r w:rsidRPr="00A6479C">
                    <w:rPr>
                      <w:kern w:val="2"/>
                    </w:rPr>
                    <w:t>3</w:t>
                  </w:r>
                  <w:r>
                    <w:rPr>
                      <w:kern w:val="2"/>
                    </w:rPr>
                    <w:t>4315</w:t>
                  </w:r>
                </w:p>
              </w:tc>
              <w:tc>
                <w:tcPr>
                  <w:tcW w:w="2243" w:type="dxa"/>
                  <w:vMerge/>
                  <w:vAlign w:val="center"/>
                  <w:hideMark/>
                </w:tcPr>
                <w:p w:rsidR="00C867EE" w:rsidRPr="00A6479C" w:rsidRDefault="00C867EE" w:rsidP="00B04845">
                  <w:pPr>
                    <w:rPr>
                      <w:kern w:val="2"/>
                    </w:rPr>
                  </w:pPr>
                </w:p>
              </w:tc>
            </w:tr>
          </w:tbl>
          <w:p w:rsidR="00DB719D" w:rsidRPr="005003DE" w:rsidRDefault="00DB719D" w:rsidP="00F50819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867EE" w:rsidRPr="00924AC8" w:rsidTr="00CC3853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EE" w:rsidRPr="00E47D94" w:rsidRDefault="00C867EE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EE" w:rsidRPr="00E47D94" w:rsidRDefault="00C867EE" w:rsidP="00CC38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94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3.</w:t>
            </w:r>
          </w:p>
          <w:p w:rsidR="00C867EE" w:rsidRPr="00E47D94" w:rsidRDefault="00C867EE" w:rsidP="00CC38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7D9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Прирост количества посещений культурно-массовых меропри</w:t>
            </w:r>
            <w:r w:rsidRPr="00E47D9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r w:rsidRPr="00E47D9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EE" w:rsidRPr="00E47D94" w:rsidRDefault="00C867EE" w:rsidP="00CC3853">
            <w:pPr>
              <w:ind w:left="-57" w:right="-57"/>
              <w:jc w:val="center"/>
            </w:pPr>
            <w:r w:rsidRPr="00E47D94">
              <w:t>процентов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EE" w:rsidRPr="003E6A85" w:rsidRDefault="00C867EE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EE" w:rsidRPr="003E6A85" w:rsidRDefault="00C867EE" w:rsidP="00CC38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4,3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EE" w:rsidRPr="003E6A85" w:rsidRDefault="00C867EE" w:rsidP="00E8699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-20,6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973" w:type="dxa"/>
              <w:tblLayout w:type="fixed"/>
              <w:tblLook w:val="01E0" w:firstRow="1" w:lastRow="1" w:firstColumn="1" w:lastColumn="1" w:noHBand="0" w:noVBand="0"/>
            </w:tblPr>
            <w:tblGrid>
              <w:gridCol w:w="805"/>
              <w:gridCol w:w="925"/>
              <w:gridCol w:w="2243"/>
            </w:tblGrid>
            <w:tr w:rsidR="00C867EE" w:rsidRPr="00956F3D" w:rsidTr="00B04845">
              <w:trPr>
                <w:trHeight w:val="338"/>
              </w:trPr>
              <w:tc>
                <w:tcPr>
                  <w:tcW w:w="805" w:type="dxa"/>
                  <w:vMerge w:val="restart"/>
                  <w:vAlign w:val="center"/>
                  <w:hideMark/>
                </w:tcPr>
                <w:p w:rsidR="00C867EE" w:rsidRPr="00956F3D" w:rsidRDefault="00C867EE" w:rsidP="00B04845">
                  <w:pPr>
                    <w:rPr>
                      <w:kern w:val="2"/>
                    </w:rPr>
                  </w:pPr>
                  <w:proofErr w:type="spellStart"/>
                  <w:r w:rsidRPr="00956F3D">
                    <w:rPr>
                      <w:kern w:val="2"/>
                    </w:rPr>
                    <w:t>Пп</w:t>
                  </w:r>
                  <w:proofErr w:type="spellEnd"/>
                  <w:r w:rsidRPr="00956F3D">
                    <w:rPr>
                      <w:kern w:val="2"/>
                    </w:rPr>
                    <w:t xml:space="preserve"> =</w:t>
                  </w:r>
                </w:p>
              </w:tc>
              <w:tc>
                <w:tcPr>
                  <w:tcW w:w="925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67EE" w:rsidRPr="00956F3D" w:rsidRDefault="00C867EE" w:rsidP="00B04845">
                  <w:pPr>
                    <w:rPr>
                      <w:kern w:val="2"/>
                    </w:rPr>
                  </w:pPr>
                  <w:r w:rsidRPr="00956F3D">
                    <w:rPr>
                      <w:kern w:val="2"/>
                    </w:rPr>
                    <w:t>8720</w:t>
                  </w:r>
                </w:p>
              </w:tc>
              <w:tc>
                <w:tcPr>
                  <w:tcW w:w="2243" w:type="dxa"/>
                  <w:vMerge w:val="restart"/>
                  <w:vAlign w:val="center"/>
                </w:tcPr>
                <w:p w:rsidR="00C867EE" w:rsidRPr="00956F3D" w:rsidRDefault="00C867EE" w:rsidP="00B04845">
                  <w:pPr>
                    <w:rPr>
                      <w:kern w:val="2"/>
                    </w:rPr>
                  </w:pPr>
                </w:p>
                <w:p w:rsidR="00C867EE" w:rsidRPr="00956F3D" w:rsidRDefault="00C867EE" w:rsidP="00B04845">
                  <w:pPr>
                    <w:rPr>
                      <w:kern w:val="2"/>
                    </w:rPr>
                  </w:pPr>
                  <w:r w:rsidRPr="00956F3D">
                    <w:rPr>
                      <w:kern w:val="2"/>
                      <w:lang w:val="en-US"/>
                    </w:rPr>
                    <w:t>x</w:t>
                  </w:r>
                  <w:r w:rsidRPr="00956F3D">
                    <w:rPr>
                      <w:kern w:val="2"/>
                    </w:rPr>
                    <w:t xml:space="preserve">100 - 100 = </w:t>
                  </w:r>
                </w:p>
                <w:p w:rsidR="00C867EE" w:rsidRPr="00956F3D" w:rsidRDefault="00C867EE" w:rsidP="00B04845">
                  <w:pPr>
                    <w:rPr>
                      <w:kern w:val="2"/>
                    </w:rPr>
                  </w:pPr>
                </w:p>
              </w:tc>
            </w:tr>
            <w:tr w:rsidR="00C867EE" w:rsidRPr="00956F3D" w:rsidTr="00B04845">
              <w:trPr>
                <w:trHeight w:val="273"/>
              </w:trPr>
              <w:tc>
                <w:tcPr>
                  <w:tcW w:w="805" w:type="dxa"/>
                  <w:vMerge/>
                  <w:vAlign w:val="center"/>
                  <w:hideMark/>
                </w:tcPr>
                <w:p w:rsidR="00C867EE" w:rsidRPr="00956F3D" w:rsidRDefault="00C867EE" w:rsidP="00B04845">
                  <w:pPr>
                    <w:rPr>
                      <w:kern w:val="2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C867EE" w:rsidRPr="00956F3D" w:rsidRDefault="00C867EE" w:rsidP="00B04845">
                  <w:pPr>
                    <w:ind w:left="-120" w:right="-113"/>
                    <w:jc w:val="center"/>
                    <w:rPr>
                      <w:kern w:val="2"/>
                    </w:rPr>
                  </w:pPr>
                  <w:r w:rsidRPr="00956F3D">
                    <w:rPr>
                      <w:kern w:val="2"/>
                    </w:rPr>
                    <w:t>10986</w:t>
                  </w:r>
                </w:p>
              </w:tc>
              <w:tc>
                <w:tcPr>
                  <w:tcW w:w="2243" w:type="dxa"/>
                  <w:vMerge/>
                  <w:vAlign w:val="center"/>
                  <w:hideMark/>
                </w:tcPr>
                <w:p w:rsidR="00C867EE" w:rsidRPr="00956F3D" w:rsidRDefault="00C867EE" w:rsidP="00B04845">
                  <w:pPr>
                    <w:rPr>
                      <w:kern w:val="2"/>
                    </w:rPr>
                  </w:pPr>
                </w:p>
              </w:tc>
            </w:tr>
          </w:tbl>
          <w:p w:rsidR="00C867EE" w:rsidRDefault="00C867EE">
            <w:r w:rsidRPr="00956F3D">
              <w:rPr>
                <w:kern w:val="2"/>
              </w:rPr>
              <w:t>= -20,6 %</w:t>
            </w:r>
          </w:p>
        </w:tc>
      </w:tr>
      <w:tr w:rsidR="00C867EE" w:rsidRPr="005A5982" w:rsidTr="00D16DD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EE" w:rsidRPr="005A5982" w:rsidRDefault="00C867EE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EE" w:rsidRPr="005A5982" w:rsidRDefault="00C867EE" w:rsidP="00CC38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4.</w:t>
            </w:r>
          </w:p>
          <w:p w:rsidR="00C867EE" w:rsidRPr="005A5982" w:rsidRDefault="00C867EE" w:rsidP="00CC38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выданных докуме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тов из фондов городских би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лиотек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EE" w:rsidRPr="005A5982" w:rsidRDefault="00C867EE" w:rsidP="00CC3853">
            <w:pPr>
              <w:ind w:left="-57" w:right="-57"/>
              <w:jc w:val="center"/>
            </w:pPr>
            <w:r w:rsidRPr="005A5982">
              <w:lastRenderedPageBreak/>
              <w:t>единиц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EE" w:rsidRPr="003E6A85" w:rsidRDefault="00C867EE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EE" w:rsidRPr="003E6A85" w:rsidRDefault="00C867EE" w:rsidP="00CC3853">
            <w:pPr>
              <w:jc w:val="center"/>
            </w:pPr>
            <w:r w:rsidRPr="003E6A85">
              <w:t>147,2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EE" w:rsidRPr="003E6A85" w:rsidRDefault="00C867EE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123,7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7EE" w:rsidRDefault="00C867EE">
            <w:r>
              <w:rPr>
                <w:kern w:val="2"/>
              </w:rPr>
              <w:t>123,7</w:t>
            </w:r>
            <w:r w:rsidRPr="00A6479C">
              <w:rPr>
                <w:kern w:val="2"/>
              </w:rPr>
              <w:t xml:space="preserve"> тыс. экз.</w:t>
            </w:r>
          </w:p>
        </w:tc>
      </w:tr>
      <w:tr w:rsidR="00CC3853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5.</w:t>
            </w:r>
          </w:p>
          <w:p w:rsidR="00CC3853" w:rsidRPr="005A5982" w:rsidRDefault="00CC3853" w:rsidP="00CC38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ной платы работников учрежд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ний культуры к средней зар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ботной плате по Ростовской 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ласти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ind w:left="-57" w:right="-57"/>
              <w:jc w:val="center"/>
            </w:pPr>
            <w:r w:rsidRPr="005A5982">
              <w:t>процентов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476FF4" w:rsidP="00AE026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CC3853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E86995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090" w:type="dxa"/>
              <w:tblLayout w:type="fixed"/>
              <w:tblLook w:val="01E0" w:firstRow="1" w:lastRow="1" w:firstColumn="1" w:lastColumn="1" w:noHBand="0" w:noVBand="0"/>
            </w:tblPr>
            <w:tblGrid>
              <w:gridCol w:w="805"/>
              <w:gridCol w:w="1042"/>
              <w:gridCol w:w="2243"/>
            </w:tblGrid>
            <w:tr w:rsidR="00C867EE" w:rsidRPr="00A6479C" w:rsidTr="00B04845">
              <w:trPr>
                <w:trHeight w:val="338"/>
              </w:trPr>
              <w:tc>
                <w:tcPr>
                  <w:tcW w:w="805" w:type="dxa"/>
                  <w:vMerge w:val="restart"/>
                  <w:vAlign w:val="center"/>
                  <w:hideMark/>
                </w:tcPr>
                <w:p w:rsidR="00C867EE" w:rsidRPr="00A6479C" w:rsidRDefault="00C867EE" w:rsidP="00B04845">
                  <w:pPr>
                    <w:rPr>
                      <w:kern w:val="2"/>
                    </w:rPr>
                  </w:pPr>
                  <w:proofErr w:type="spellStart"/>
                  <w:r w:rsidRPr="00A6479C">
                    <w:rPr>
                      <w:kern w:val="2"/>
                    </w:rPr>
                    <w:t>Сср</w:t>
                  </w:r>
                  <w:proofErr w:type="spellEnd"/>
                  <w:r w:rsidRPr="00A6479C">
                    <w:rPr>
                      <w:kern w:val="2"/>
                    </w:rPr>
                    <w:t xml:space="preserve"> =</w:t>
                  </w:r>
                </w:p>
              </w:tc>
              <w:tc>
                <w:tcPr>
                  <w:tcW w:w="1042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67EE" w:rsidRPr="00A6479C" w:rsidRDefault="00C867EE" w:rsidP="00B04845">
                  <w:pPr>
                    <w:ind w:right="-225"/>
                    <w:rPr>
                      <w:kern w:val="2"/>
                    </w:rPr>
                  </w:pPr>
                  <w:r>
                    <w:rPr>
                      <w:kern w:val="2"/>
                    </w:rPr>
                    <w:t>46284,32</w:t>
                  </w:r>
                </w:p>
              </w:tc>
              <w:tc>
                <w:tcPr>
                  <w:tcW w:w="2243" w:type="dxa"/>
                  <w:vMerge w:val="restart"/>
                  <w:vAlign w:val="center"/>
                </w:tcPr>
                <w:p w:rsidR="00C867EE" w:rsidRPr="00A6479C" w:rsidRDefault="00C867EE" w:rsidP="00B04845">
                  <w:pPr>
                    <w:rPr>
                      <w:kern w:val="2"/>
                    </w:rPr>
                  </w:pPr>
                </w:p>
                <w:p w:rsidR="00C867EE" w:rsidRPr="00A6479C" w:rsidRDefault="00C867EE" w:rsidP="00B04845">
                  <w:pPr>
                    <w:rPr>
                      <w:kern w:val="2"/>
                    </w:rPr>
                  </w:pPr>
                  <w:r w:rsidRPr="00A6479C">
                    <w:rPr>
                      <w:kern w:val="2"/>
                      <w:lang w:val="en-US"/>
                    </w:rPr>
                    <w:t>x</w:t>
                  </w:r>
                  <w:r w:rsidRPr="00A6479C">
                    <w:rPr>
                      <w:kern w:val="2"/>
                    </w:rPr>
                    <w:t xml:space="preserve">100% = </w:t>
                  </w:r>
                </w:p>
                <w:p w:rsidR="00C867EE" w:rsidRPr="00A6479C" w:rsidRDefault="00C867EE" w:rsidP="00B04845">
                  <w:pPr>
                    <w:rPr>
                      <w:kern w:val="2"/>
                    </w:rPr>
                  </w:pPr>
                </w:p>
              </w:tc>
            </w:tr>
            <w:tr w:rsidR="00C867EE" w:rsidRPr="00A6479C" w:rsidTr="00B04845">
              <w:trPr>
                <w:trHeight w:val="273"/>
              </w:trPr>
              <w:tc>
                <w:tcPr>
                  <w:tcW w:w="805" w:type="dxa"/>
                  <w:vMerge/>
                  <w:vAlign w:val="center"/>
                  <w:hideMark/>
                </w:tcPr>
                <w:p w:rsidR="00C867EE" w:rsidRPr="00A6479C" w:rsidRDefault="00C867EE" w:rsidP="00B04845">
                  <w:pPr>
                    <w:rPr>
                      <w:kern w:val="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C867EE" w:rsidRPr="00A6479C" w:rsidRDefault="00C867EE" w:rsidP="00B04845">
                  <w:pPr>
                    <w:ind w:left="-120" w:right="-113"/>
                    <w:jc w:val="center"/>
                    <w:rPr>
                      <w:kern w:val="2"/>
                    </w:rPr>
                  </w:pPr>
                  <w:r>
                    <w:rPr>
                      <w:kern w:val="2"/>
                    </w:rPr>
                    <w:t>45151,5</w:t>
                  </w:r>
                </w:p>
              </w:tc>
              <w:tc>
                <w:tcPr>
                  <w:tcW w:w="2243" w:type="dxa"/>
                  <w:vMerge/>
                  <w:vAlign w:val="center"/>
                  <w:hideMark/>
                </w:tcPr>
                <w:p w:rsidR="00C867EE" w:rsidRPr="00A6479C" w:rsidRDefault="00C867EE" w:rsidP="00B04845">
                  <w:pPr>
                    <w:rPr>
                      <w:kern w:val="2"/>
                    </w:rPr>
                  </w:pPr>
                </w:p>
              </w:tc>
            </w:tr>
          </w:tbl>
          <w:p w:rsidR="00CC3853" w:rsidRPr="005A5982" w:rsidRDefault="00C867EE" w:rsidP="00CC3853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102,5</w:t>
            </w:r>
            <w:r w:rsidRPr="00A6479C">
              <w:rPr>
                <w:rFonts w:ascii="Times New Roman" w:hAnsi="Times New Roman" w:cs="Times New Roman"/>
                <w:kern w:val="2"/>
                <w:sz w:val="24"/>
                <w:szCs w:val="24"/>
              </w:rPr>
              <w:t>%</w:t>
            </w:r>
          </w:p>
        </w:tc>
      </w:tr>
      <w:tr w:rsidR="00CC3853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1. «Развитие культурно-досуговой деятельности Центра культуры и досуга»</w:t>
            </w:r>
          </w:p>
        </w:tc>
      </w:tr>
      <w:tr w:rsidR="00CC3853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6.</w:t>
            </w:r>
          </w:p>
          <w:p w:rsidR="00CC3853" w:rsidRPr="005A5982" w:rsidRDefault="00CC3853" w:rsidP="00CC38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Прирост количества посещений культурно-массовых меропри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ind w:left="-57" w:right="-57"/>
              <w:jc w:val="center"/>
            </w:pPr>
            <w:r w:rsidRPr="005A5982">
              <w:t>процентов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476FF4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476FF4" w:rsidP="00CC38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4,3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E86995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-20,6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973" w:type="dxa"/>
              <w:tblLayout w:type="fixed"/>
              <w:tblLook w:val="01E0" w:firstRow="1" w:lastRow="1" w:firstColumn="1" w:lastColumn="1" w:noHBand="0" w:noVBand="0"/>
            </w:tblPr>
            <w:tblGrid>
              <w:gridCol w:w="805"/>
              <w:gridCol w:w="925"/>
              <w:gridCol w:w="2243"/>
            </w:tblGrid>
            <w:tr w:rsidR="00C867EE" w:rsidRPr="00776AA9" w:rsidTr="00B04845">
              <w:trPr>
                <w:trHeight w:val="338"/>
              </w:trPr>
              <w:tc>
                <w:tcPr>
                  <w:tcW w:w="805" w:type="dxa"/>
                  <w:vMerge w:val="restart"/>
                  <w:vAlign w:val="center"/>
                  <w:hideMark/>
                </w:tcPr>
                <w:p w:rsidR="00C867EE" w:rsidRPr="00776AA9" w:rsidRDefault="00C867EE" w:rsidP="00B04845">
                  <w:pPr>
                    <w:ind w:right="-158"/>
                    <w:rPr>
                      <w:kern w:val="2"/>
                    </w:rPr>
                  </w:pPr>
                  <w:proofErr w:type="spellStart"/>
                  <w:r w:rsidRPr="00776AA9">
                    <w:rPr>
                      <w:kern w:val="2"/>
                    </w:rPr>
                    <w:t>Пп</w:t>
                  </w:r>
                  <w:proofErr w:type="spellEnd"/>
                  <w:proofErr w:type="gramStart"/>
                  <w:r>
                    <w:rPr>
                      <w:kern w:val="2"/>
                    </w:rPr>
                    <w:t xml:space="preserve"> ,</w:t>
                  </w:r>
                  <w:proofErr w:type="spellStart"/>
                  <w:proofErr w:type="gramEnd"/>
                  <w:r>
                    <w:rPr>
                      <w:kern w:val="2"/>
                    </w:rPr>
                    <w:t>Дк</w:t>
                  </w:r>
                  <w:proofErr w:type="spellEnd"/>
                  <w:r w:rsidRPr="00776AA9">
                    <w:rPr>
                      <w:kern w:val="2"/>
                    </w:rPr>
                    <w:t xml:space="preserve"> =</w:t>
                  </w:r>
                </w:p>
              </w:tc>
              <w:tc>
                <w:tcPr>
                  <w:tcW w:w="925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67EE" w:rsidRPr="00776AA9" w:rsidRDefault="00C867EE" w:rsidP="00B04845">
                  <w:pPr>
                    <w:ind w:right="-158"/>
                    <w:rPr>
                      <w:kern w:val="2"/>
                    </w:rPr>
                  </w:pPr>
                  <w:r w:rsidRPr="00776AA9">
                    <w:rPr>
                      <w:kern w:val="2"/>
                    </w:rPr>
                    <w:t>8720</w:t>
                  </w:r>
                </w:p>
              </w:tc>
              <w:tc>
                <w:tcPr>
                  <w:tcW w:w="2243" w:type="dxa"/>
                  <w:vMerge w:val="restart"/>
                  <w:vAlign w:val="center"/>
                </w:tcPr>
                <w:p w:rsidR="00C867EE" w:rsidRPr="00776AA9" w:rsidRDefault="00C867EE" w:rsidP="00B04845">
                  <w:pPr>
                    <w:ind w:right="-158"/>
                    <w:rPr>
                      <w:kern w:val="2"/>
                    </w:rPr>
                  </w:pPr>
                </w:p>
                <w:p w:rsidR="00C867EE" w:rsidRPr="00776AA9" w:rsidRDefault="00C867EE" w:rsidP="00B04845">
                  <w:pPr>
                    <w:ind w:right="-158"/>
                    <w:rPr>
                      <w:kern w:val="2"/>
                    </w:rPr>
                  </w:pPr>
                  <w:r w:rsidRPr="00776AA9">
                    <w:rPr>
                      <w:kern w:val="2"/>
                      <w:lang w:val="en-US"/>
                    </w:rPr>
                    <w:t>x</w:t>
                  </w:r>
                  <w:r w:rsidRPr="00776AA9">
                    <w:rPr>
                      <w:kern w:val="2"/>
                    </w:rPr>
                    <w:t xml:space="preserve">100 - 100 = </w:t>
                  </w:r>
                </w:p>
                <w:p w:rsidR="00C867EE" w:rsidRPr="00776AA9" w:rsidRDefault="00C867EE" w:rsidP="00B04845">
                  <w:pPr>
                    <w:ind w:right="-158"/>
                    <w:rPr>
                      <w:kern w:val="2"/>
                    </w:rPr>
                  </w:pPr>
                </w:p>
              </w:tc>
            </w:tr>
            <w:tr w:rsidR="00C867EE" w:rsidRPr="00776AA9" w:rsidTr="00B04845">
              <w:trPr>
                <w:trHeight w:val="273"/>
              </w:trPr>
              <w:tc>
                <w:tcPr>
                  <w:tcW w:w="805" w:type="dxa"/>
                  <w:vMerge/>
                  <w:vAlign w:val="center"/>
                  <w:hideMark/>
                </w:tcPr>
                <w:p w:rsidR="00C867EE" w:rsidRPr="00776AA9" w:rsidRDefault="00C867EE" w:rsidP="00B04845">
                  <w:pPr>
                    <w:ind w:right="-158"/>
                    <w:rPr>
                      <w:kern w:val="2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C867EE" w:rsidRPr="00776AA9" w:rsidRDefault="00C867EE" w:rsidP="00B04845">
                  <w:pPr>
                    <w:ind w:right="-158"/>
                    <w:rPr>
                      <w:kern w:val="2"/>
                    </w:rPr>
                  </w:pPr>
                  <w:r w:rsidRPr="00776AA9">
                    <w:rPr>
                      <w:kern w:val="2"/>
                    </w:rPr>
                    <w:t>10986</w:t>
                  </w:r>
                </w:p>
              </w:tc>
              <w:tc>
                <w:tcPr>
                  <w:tcW w:w="2243" w:type="dxa"/>
                  <w:vMerge/>
                  <w:vAlign w:val="center"/>
                  <w:hideMark/>
                </w:tcPr>
                <w:p w:rsidR="00C867EE" w:rsidRPr="00776AA9" w:rsidRDefault="00C867EE" w:rsidP="00B04845">
                  <w:pPr>
                    <w:ind w:right="-158"/>
                    <w:rPr>
                      <w:kern w:val="2"/>
                    </w:rPr>
                  </w:pPr>
                </w:p>
              </w:tc>
            </w:tr>
          </w:tbl>
          <w:p w:rsidR="00C867EE" w:rsidRPr="00A6479C" w:rsidRDefault="00C867EE" w:rsidP="00C867E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76A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= -20,6 %</w:t>
            </w:r>
          </w:p>
          <w:p w:rsidR="00CC3853" w:rsidRPr="005A5982" w:rsidRDefault="00CC3853" w:rsidP="00CC385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53" w:rsidRPr="005A5982" w:rsidTr="00891030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7. </w:t>
            </w:r>
          </w:p>
          <w:p w:rsidR="00CC3853" w:rsidRPr="005A5982" w:rsidRDefault="00CC3853" w:rsidP="00CC38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ников культурно-досуговых м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26182A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476FF4" w:rsidP="00CC38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4,3</w:t>
            </w:r>
          </w:p>
          <w:p w:rsidR="00CC3853" w:rsidRPr="003E6A85" w:rsidRDefault="00CC3853" w:rsidP="00CC38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53" w:rsidRPr="00476FF4" w:rsidRDefault="00E86995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1030"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281" w:type="dxa"/>
              <w:tblLayout w:type="fixed"/>
              <w:tblLook w:val="01E0" w:firstRow="1" w:lastRow="1" w:firstColumn="1" w:lastColumn="1" w:noHBand="0" w:noVBand="0"/>
            </w:tblPr>
            <w:tblGrid>
              <w:gridCol w:w="996"/>
              <w:gridCol w:w="1042"/>
              <w:gridCol w:w="2243"/>
            </w:tblGrid>
            <w:tr w:rsidR="00C867EE" w:rsidRPr="00A6479C" w:rsidTr="00B04845">
              <w:trPr>
                <w:trHeight w:val="338"/>
              </w:trPr>
              <w:tc>
                <w:tcPr>
                  <w:tcW w:w="996" w:type="dxa"/>
                  <w:vMerge w:val="restart"/>
                  <w:vAlign w:val="center"/>
                  <w:hideMark/>
                </w:tcPr>
                <w:p w:rsidR="00C867EE" w:rsidRPr="00A6479C" w:rsidRDefault="00C867EE" w:rsidP="00B04845">
                  <w:pPr>
                    <w:ind w:right="-158"/>
                    <w:rPr>
                      <w:kern w:val="2"/>
                    </w:rPr>
                  </w:pPr>
                </w:p>
                <w:p w:rsidR="00C867EE" w:rsidRPr="00A6479C" w:rsidRDefault="00C867EE" w:rsidP="00B04845">
                  <w:pPr>
                    <w:ind w:right="-725"/>
                    <w:rPr>
                      <w:kern w:val="2"/>
                    </w:rPr>
                  </w:pPr>
                  <w:proofErr w:type="spellStart"/>
                  <w:r w:rsidRPr="00A6479C">
                    <w:rPr>
                      <w:kern w:val="2"/>
                    </w:rPr>
                    <w:t>Ууч</w:t>
                  </w:r>
                  <w:proofErr w:type="spellEnd"/>
                  <w:r w:rsidRPr="00A6479C">
                    <w:rPr>
                      <w:kern w:val="2"/>
                    </w:rPr>
                    <w:t xml:space="preserve"> =</w:t>
                  </w:r>
                </w:p>
              </w:tc>
              <w:tc>
                <w:tcPr>
                  <w:tcW w:w="1042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67EE" w:rsidRPr="00A6479C" w:rsidRDefault="00C867EE" w:rsidP="00B04845">
                  <w:pPr>
                    <w:ind w:right="-225"/>
                    <w:rPr>
                      <w:kern w:val="2"/>
                    </w:rPr>
                  </w:pPr>
                  <w:r>
                    <w:rPr>
                      <w:kern w:val="2"/>
                    </w:rPr>
                    <w:t>192</w:t>
                  </w:r>
                </w:p>
              </w:tc>
              <w:tc>
                <w:tcPr>
                  <w:tcW w:w="2243" w:type="dxa"/>
                  <w:vMerge w:val="restart"/>
                  <w:vAlign w:val="center"/>
                </w:tcPr>
                <w:p w:rsidR="00C867EE" w:rsidRPr="00A6479C" w:rsidRDefault="00C867EE" w:rsidP="00B04845">
                  <w:pPr>
                    <w:rPr>
                      <w:kern w:val="2"/>
                    </w:rPr>
                  </w:pPr>
                </w:p>
                <w:p w:rsidR="00C867EE" w:rsidRPr="00A6479C" w:rsidRDefault="00C867EE" w:rsidP="00B04845">
                  <w:pPr>
                    <w:rPr>
                      <w:kern w:val="2"/>
                    </w:rPr>
                  </w:pPr>
                  <w:r w:rsidRPr="00A6479C">
                    <w:rPr>
                      <w:kern w:val="2"/>
                      <w:lang w:val="en-US"/>
                    </w:rPr>
                    <w:t>x</w:t>
                  </w:r>
                  <w:r w:rsidRPr="00A6479C">
                    <w:rPr>
                      <w:kern w:val="2"/>
                    </w:rPr>
                    <w:t xml:space="preserve">100%-100% = </w:t>
                  </w:r>
                </w:p>
                <w:p w:rsidR="00C867EE" w:rsidRPr="00A6479C" w:rsidRDefault="00C867EE" w:rsidP="00B04845">
                  <w:pPr>
                    <w:rPr>
                      <w:kern w:val="2"/>
                    </w:rPr>
                  </w:pPr>
                </w:p>
              </w:tc>
            </w:tr>
            <w:tr w:rsidR="00C867EE" w:rsidRPr="00A6479C" w:rsidTr="00B04845">
              <w:trPr>
                <w:trHeight w:val="273"/>
              </w:trPr>
              <w:tc>
                <w:tcPr>
                  <w:tcW w:w="996" w:type="dxa"/>
                  <w:vMerge/>
                  <w:vAlign w:val="center"/>
                  <w:hideMark/>
                </w:tcPr>
                <w:p w:rsidR="00C867EE" w:rsidRPr="00A6479C" w:rsidRDefault="00C867EE" w:rsidP="00B04845">
                  <w:pPr>
                    <w:rPr>
                      <w:kern w:val="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C867EE" w:rsidRPr="00A6479C" w:rsidRDefault="00C867EE" w:rsidP="00B04845">
                  <w:pPr>
                    <w:ind w:left="-120" w:right="-113"/>
                    <w:rPr>
                      <w:kern w:val="2"/>
                    </w:rPr>
                  </w:pPr>
                  <w:r w:rsidRPr="00A6479C">
                    <w:rPr>
                      <w:kern w:val="2"/>
                    </w:rPr>
                    <w:t xml:space="preserve">  </w:t>
                  </w:r>
                  <w:r>
                    <w:rPr>
                      <w:kern w:val="2"/>
                    </w:rPr>
                    <w:t>195</w:t>
                  </w:r>
                </w:p>
              </w:tc>
              <w:tc>
                <w:tcPr>
                  <w:tcW w:w="2243" w:type="dxa"/>
                  <w:vMerge/>
                  <w:vAlign w:val="center"/>
                  <w:hideMark/>
                </w:tcPr>
                <w:p w:rsidR="00C867EE" w:rsidRPr="00A6479C" w:rsidRDefault="00C867EE" w:rsidP="00B04845">
                  <w:pPr>
                    <w:rPr>
                      <w:kern w:val="2"/>
                    </w:rPr>
                  </w:pPr>
                </w:p>
              </w:tc>
            </w:tr>
          </w:tbl>
          <w:p w:rsidR="00CC3853" w:rsidRPr="005A5982" w:rsidRDefault="00C867EE" w:rsidP="00CC385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-0,1</w:t>
            </w:r>
            <w:r w:rsidRPr="00A6479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%</w:t>
            </w:r>
          </w:p>
        </w:tc>
      </w:tr>
      <w:tr w:rsidR="00CC3853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8.</w:t>
            </w:r>
          </w:p>
          <w:p w:rsidR="00CC3853" w:rsidRPr="005A5982" w:rsidRDefault="00CC3853" w:rsidP="00CC38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ной платы работников учрежд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ний культуры к средней зар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ботной плате по Ростовской 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ласти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476FF4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CC3853" w:rsidP="00CC38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E6A85">
              <w:rPr>
                <w:kern w:val="2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476FF4" w:rsidRDefault="00891030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1030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652" w:type="dxa"/>
              <w:tblLayout w:type="fixed"/>
              <w:tblLook w:val="01E0" w:firstRow="1" w:lastRow="1" w:firstColumn="1" w:lastColumn="1" w:noHBand="0" w:noVBand="0"/>
            </w:tblPr>
            <w:tblGrid>
              <w:gridCol w:w="1026"/>
              <w:gridCol w:w="1213"/>
              <w:gridCol w:w="1413"/>
            </w:tblGrid>
            <w:tr w:rsidR="00C867EE" w:rsidRPr="00A6479C" w:rsidTr="00B04845">
              <w:trPr>
                <w:trHeight w:val="338"/>
              </w:trPr>
              <w:tc>
                <w:tcPr>
                  <w:tcW w:w="1026" w:type="dxa"/>
                  <w:vAlign w:val="center"/>
                  <w:hideMark/>
                </w:tcPr>
                <w:p w:rsidR="00C867EE" w:rsidRPr="00A6479C" w:rsidRDefault="00C867EE" w:rsidP="00B04845">
                  <w:pPr>
                    <w:jc w:val="center"/>
                    <w:rPr>
                      <w:kern w:val="2"/>
                    </w:rPr>
                  </w:pPr>
                  <w:proofErr w:type="spellStart"/>
                  <w:r w:rsidRPr="00A6479C">
                    <w:rPr>
                      <w:kern w:val="2"/>
                    </w:rPr>
                    <w:t>С</w:t>
                  </w:r>
                  <w:r w:rsidRPr="00A6479C">
                    <w:rPr>
                      <w:kern w:val="2"/>
                      <w:vertAlign w:val="subscript"/>
                    </w:rPr>
                    <w:t>ср</w:t>
                  </w:r>
                  <w:proofErr w:type="gramStart"/>
                  <w:r w:rsidRPr="00A6479C">
                    <w:rPr>
                      <w:kern w:val="2"/>
                      <w:vertAlign w:val="subscript"/>
                    </w:rPr>
                    <w:t>.Д</w:t>
                  </w:r>
                  <w:proofErr w:type="gramEnd"/>
                  <w:r w:rsidRPr="00A6479C">
                    <w:rPr>
                      <w:kern w:val="2"/>
                      <w:vertAlign w:val="subscript"/>
                    </w:rPr>
                    <w:t>К</w:t>
                  </w:r>
                  <w:proofErr w:type="spellEnd"/>
                  <w:r w:rsidRPr="00A6479C">
                    <w:rPr>
                      <w:kern w:val="2"/>
                    </w:rPr>
                    <w:t xml:space="preserve"> =</w:t>
                  </w:r>
                </w:p>
              </w:tc>
              <w:tc>
                <w:tcPr>
                  <w:tcW w:w="1213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67EE" w:rsidRPr="00A6479C" w:rsidRDefault="00C867EE" w:rsidP="00B04845">
                  <w:pPr>
                    <w:jc w:val="center"/>
                    <w:rPr>
                      <w:kern w:val="2"/>
                    </w:rPr>
                  </w:pPr>
                  <w:r>
                    <w:rPr>
                      <w:kern w:val="2"/>
                    </w:rPr>
                    <w:t>47936,3</w:t>
                  </w:r>
                </w:p>
              </w:tc>
              <w:tc>
                <w:tcPr>
                  <w:tcW w:w="1413" w:type="dxa"/>
                  <w:vAlign w:val="center"/>
                </w:tcPr>
                <w:p w:rsidR="00C867EE" w:rsidRPr="00A6479C" w:rsidRDefault="00C867EE" w:rsidP="00B04845">
                  <w:pPr>
                    <w:rPr>
                      <w:kern w:val="2"/>
                    </w:rPr>
                  </w:pPr>
                  <w:r w:rsidRPr="00A6479C">
                    <w:rPr>
                      <w:kern w:val="2"/>
                      <w:lang w:val="en-US"/>
                    </w:rPr>
                    <w:t>x</w:t>
                  </w:r>
                  <w:r w:rsidRPr="00A6479C">
                    <w:rPr>
                      <w:kern w:val="2"/>
                    </w:rPr>
                    <w:t xml:space="preserve">100%, = </w:t>
                  </w:r>
                </w:p>
              </w:tc>
            </w:tr>
          </w:tbl>
          <w:p w:rsidR="00C867EE" w:rsidRPr="00A6479C" w:rsidRDefault="00C867EE" w:rsidP="00C867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45151,5</w:t>
            </w:r>
          </w:p>
          <w:p w:rsidR="00CC3853" w:rsidRPr="00C6167C" w:rsidRDefault="00C867EE" w:rsidP="00C867E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79C">
              <w:rPr>
                <w:sz w:val="24"/>
                <w:szCs w:val="24"/>
              </w:rPr>
              <w:t>= 106,00%</w:t>
            </w:r>
          </w:p>
        </w:tc>
      </w:tr>
      <w:tr w:rsidR="00CC3853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CC3853" w:rsidP="00CC385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2. «Развитие библиотечного дела»</w:t>
            </w:r>
          </w:p>
        </w:tc>
      </w:tr>
      <w:tr w:rsidR="00CC3853" w:rsidRPr="005A5982" w:rsidTr="00DB4BEE">
        <w:trPr>
          <w:trHeight w:val="828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9.</w:t>
            </w:r>
          </w:p>
          <w:p w:rsidR="00CC3853" w:rsidRPr="005A5982" w:rsidRDefault="00CC3853" w:rsidP="00CC38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посещений библи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тек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тыс. единиц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476FF4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891030" w:rsidP="00CC3853">
            <w:pPr>
              <w:jc w:val="center"/>
            </w:pPr>
            <w:r>
              <w:t>50,5</w:t>
            </w:r>
          </w:p>
          <w:p w:rsidR="00CC3853" w:rsidRPr="003E6A85" w:rsidRDefault="00CC3853" w:rsidP="00CC3853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891030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867EE" w:rsidP="00CC385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50,5</w:t>
            </w:r>
            <w:r w:rsidRPr="00A6479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чел.</w:t>
            </w:r>
          </w:p>
        </w:tc>
      </w:tr>
      <w:tr w:rsidR="00CC3853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10. </w:t>
            </w:r>
          </w:p>
          <w:p w:rsidR="00CC3853" w:rsidRPr="005A5982" w:rsidRDefault="00CC3853" w:rsidP="00CC38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выданных докуме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тов из фондов городских би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лиотек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тыс. экземпл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476FF4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CC3853" w:rsidP="00CC3853">
            <w:pPr>
              <w:jc w:val="center"/>
            </w:pPr>
            <w:r w:rsidRPr="003E6A85">
              <w:t>147,2</w:t>
            </w:r>
          </w:p>
          <w:p w:rsidR="00CC3853" w:rsidRPr="003E6A85" w:rsidRDefault="00CC3853" w:rsidP="00CC3853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891030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867EE" w:rsidP="00CC385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123,7</w:t>
            </w:r>
            <w:r w:rsidRPr="00A6479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экз.</w:t>
            </w:r>
          </w:p>
        </w:tc>
      </w:tr>
      <w:tr w:rsidR="00CC3853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11.</w:t>
            </w:r>
          </w:p>
          <w:p w:rsidR="00CC3853" w:rsidRPr="005A5982" w:rsidRDefault="00CC3853" w:rsidP="00CC38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новых поступлений в библиотечные фонды общедоступных библи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тек на 1 тыс. человек населения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5982">
              <w:rPr>
                <w:kern w:val="2"/>
              </w:rPr>
              <w:t>единиц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476FF4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CC3853" w:rsidP="00CC38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891030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431" w:type="dxa"/>
              <w:tblLayout w:type="fixed"/>
              <w:tblLook w:val="01E0" w:firstRow="1" w:lastRow="1" w:firstColumn="1" w:lastColumn="1" w:noHBand="0" w:noVBand="0"/>
            </w:tblPr>
            <w:tblGrid>
              <w:gridCol w:w="805"/>
              <w:gridCol w:w="925"/>
              <w:gridCol w:w="1701"/>
            </w:tblGrid>
            <w:tr w:rsidR="00B04845" w:rsidRPr="00A6479C" w:rsidTr="00B04845">
              <w:trPr>
                <w:trHeight w:val="338"/>
              </w:trPr>
              <w:tc>
                <w:tcPr>
                  <w:tcW w:w="805" w:type="dxa"/>
                  <w:vMerge w:val="restart"/>
                  <w:vAlign w:val="center"/>
                  <w:hideMark/>
                </w:tcPr>
                <w:p w:rsidR="00B04845" w:rsidRPr="00A6479C" w:rsidRDefault="00B04845" w:rsidP="00B04845">
                  <w:pPr>
                    <w:jc w:val="center"/>
                    <w:rPr>
                      <w:kern w:val="2"/>
                    </w:rPr>
                  </w:pPr>
                </w:p>
                <w:p w:rsidR="00B04845" w:rsidRPr="00A6479C" w:rsidRDefault="00B04845" w:rsidP="00B04845">
                  <w:pPr>
                    <w:jc w:val="center"/>
                    <w:rPr>
                      <w:kern w:val="2"/>
                    </w:rPr>
                  </w:pPr>
                  <w:proofErr w:type="spellStart"/>
                  <w:r w:rsidRPr="00A6479C">
                    <w:rPr>
                      <w:kern w:val="2"/>
                    </w:rPr>
                    <w:t>К</w:t>
                  </w:r>
                  <w:r w:rsidRPr="00A6479C">
                    <w:rPr>
                      <w:kern w:val="2"/>
                      <w:vertAlign w:val="subscript"/>
                    </w:rPr>
                    <w:t>э</w:t>
                  </w:r>
                  <w:proofErr w:type="spellEnd"/>
                  <w:r w:rsidRPr="00A6479C">
                    <w:rPr>
                      <w:kern w:val="2"/>
                    </w:rPr>
                    <w:t xml:space="preserve"> =</w:t>
                  </w:r>
                </w:p>
              </w:tc>
              <w:tc>
                <w:tcPr>
                  <w:tcW w:w="925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B04845" w:rsidRPr="00A6479C" w:rsidRDefault="00B04845" w:rsidP="00B04845">
                  <w:pPr>
                    <w:jc w:val="center"/>
                    <w:rPr>
                      <w:kern w:val="2"/>
                    </w:rPr>
                  </w:pPr>
                  <w:r>
                    <w:rPr>
                      <w:kern w:val="2"/>
                    </w:rPr>
                    <w:t>401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B04845" w:rsidRPr="00A6479C" w:rsidRDefault="00B04845" w:rsidP="00B04845">
                  <w:pPr>
                    <w:ind w:right="-83"/>
                    <w:rPr>
                      <w:kern w:val="2"/>
                    </w:rPr>
                  </w:pPr>
                  <w:proofErr w:type="gramStart"/>
                  <w:r w:rsidRPr="00A6479C">
                    <w:rPr>
                      <w:kern w:val="2"/>
                      <w:lang w:val="en-US"/>
                    </w:rPr>
                    <w:t>x</w:t>
                  </w:r>
                  <w:r w:rsidRPr="00A6479C">
                    <w:rPr>
                      <w:kern w:val="2"/>
                    </w:rPr>
                    <w:t>1000</w:t>
                  </w:r>
                  <w:proofErr w:type="gramEnd"/>
                  <w:r w:rsidRPr="00A6479C">
                    <w:rPr>
                      <w:kern w:val="2"/>
                    </w:rPr>
                    <w:t>=</w:t>
                  </w:r>
                  <w:r>
                    <w:rPr>
                      <w:kern w:val="2"/>
                    </w:rPr>
                    <w:t>11,7</w:t>
                  </w:r>
                  <w:r w:rsidRPr="00A6479C">
                    <w:rPr>
                      <w:kern w:val="2"/>
                    </w:rPr>
                    <w:t xml:space="preserve"> ед.</w:t>
                  </w:r>
                </w:p>
              </w:tc>
            </w:tr>
            <w:tr w:rsidR="00B04845" w:rsidRPr="00A6479C" w:rsidTr="00B04845">
              <w:trPr>
                <w:trHeight w:val="273"/>
              </w:trPr>
              <w:tc>
                <w:tcPr>
                  <w:tcW w:w="805" w:type="dxa"/>
                  <w:vMerge/>
                  <w:vAlign w:val="center"/>
                  <w:hideMark/>
                </w:tcPr>
                <w:p w:rsidR="00B04845" w:rsidRPr="00A6479C" w:rsidRDefault="00B04845" w:rsidP="00B04845">
                  <w:pPr>
                    <w:rPr>
                      <w:kern w:val="2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B04845" w:rsidRPr="00A6479C" w:rsidRDefault="00B04845" w:rsidP="00B04845">
                  <w:pPr>
                    <w:jc w:val="center"/>
                    <w:rPr>
                      <w:kern w:val="2"/>
                    </w:rPr>
                  </w:pPr>
                  <w:r>
                    <w:rPr>
                      <w:kern w:val="2"/>
                    </w:rPr>
                    <w:t>34315</w:t>
                  </w:r>
                </w:p>
              </w:tc>
              <w:tc>
                <w:tcPr>
                  <w:tcW w:w="1701" w:type="dxa"/>
                  <w:vMerge/>
                  <w:vAlign w:val="center"/>
                  <w:hideMark/>
                </w:tcPr>
                <w:p w:rsidR="00B04845" w:rsidRPr="00A6479C" w:rsidRDefault="00B04845" w:rsidP="00B04845">
                  <w:pPr>
                    <w:rPr>
                      <w:kern w:val="2"/>
                    </w:rPr>
                  </w:pPr>
                </w:p>
              </w:tc>
            </w:tr>
          </w:tbl>
          <w:p w:rsidR="00CC3853" w:rsidRPr="005A5982" w:rsidRDefault="00CC3853" w:rsidP="00CC385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53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autoSpaceDE w:val="0"/>
              <w:autoSpaceDN w:val="0"/>
              <w:adjustRightInd w:val="0"/>
            </w:pPr>
            <w:r w:rsidRPr="005A5982">
              <w:t>Показатель (индикатор) 12.</w:t>
            </w:r>
          </w:p>
          <w:p w:rsidR="00CC3853" w:rsidRPr="005A5982" w:rsidRDefault="00CC3853" w:rsidP="00CC385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5982">
              <w:rPr>
                <w:kern w:val="2"/>
              </w:rPr>
              <w:t>Соотношение средней зарабо</w:t>
            </w:r>
            <w:r w:rsidRPr="005A5982">
              <w:rPr>
                <w:kern w:val="2"/>
              </w:rPr>
              <w:t>т</w:t>
            </w:r>
            <w:r w:rsidRPr="005A5982">
              <w:rPr>
                <w:kern w:val="2"/>
              </w:rPr>
              <w:t>ной платы работников учрежд</w:t>
            </w:r>
            <w:r w:rsidRPr="005A5982">
              <w:rPr>
                <w:kern w:val="2"/>
              </w:rPr>
              <w:t>е</w:t>
            </w:r>
            <w:r w:rsidRPr="005A5982">
              <w:rPr>
                <w:kern w:val="2"/>
              </w:rPr>
              <w:t>ний культуры к средней зар</w:t>
            </w:r>
            <w:r w:rsidRPr="005A5982">
              <w:rPr>
                <w:kern w:val="2"/>
              </w:rPr>
              <w:t>а</w:t>
            </w:r>
            <w:r w:rsidRPr="005A5982">
              <w:rPr>
                <w:kern w:val="2"/>
              </w:rPr>
              <w:t>ботной плате по Ростовской о</w:t>
            </w:r>
            <w:r w:rsidRPr="005A5982">
              <w:rPr>
                <w:kern w:val="2"/>
              </w:rPr>
              <w:t>б</w:t>
            </w:r>
            <w:r w:rsidRPr="005A5982">
              <w:rPr>
                <w:kern w:val="2"/>
              </w:rPr>
              <w:t>ласти</w:t>
            </w:r>
            <w:r w:rsidRPr="005A5982"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476FF4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CC3853" w:rsidP="00CC3853">
            <w:pPr>
              <w:jc w:val="center"/>
            </w:pPr>
            <w:r w:rsidRPr="003E6A85">
              <w:t>100,0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891030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652" w:type="dxa"/>
              <w:tblLayout w:type="fixed"/>
              <w:tblLook w:val="01E0" w:firstRow="1" w:lastRow="1" w:firstColumn="1" w:lastColumn="1" w:noHBand="0" w:noVBand="0"/>
            </w:tblPr>
            <w:tblGrid>
              <w:gridCol w:w="1026"/>
              <w:gridCol w:w="1213"/>
              <w:gridCol w:w="1413"/>
            </w:tblGrid>
            <w:tr w:rsidR="00B04845" w:rsidRPr="00A6479C" w:rsidTr="00B04845">
              <w:trPr>
                <w:trHeight w:val="338"/>
              </w:trPr>
              <w:tc>
                <w:tcPr>
                  <w:tcW w:w="1026" w:type="dxa"/>
                  <w:vMerge w:val="restart"/>
                  <w:vAlign w:val="center"/>
                  <w:hideMark/>
                </w:tcPr>
                <w:p w:rsidR="00B04845" w:rsidRPr="00A6479C" w:rsidRDefault="00B04845" w:rsidP="00B04845">
                  <w:pPr>
                    <w:jc w:val="center"/>
                    <w:rPr>
                      <w:kern w:val="2"/>
                    </w:rPr>
                  </w:pPr>
                  <w:proofErr w:type="spellStart"/>
                  <w:r w:rsidRPr="00A6479C">
                    <w:rPr>
                      <w:kern w:val="2"/>
                    </w:rPr>
                    <w:t>С</w:t>
                  </w:r>
                  <w:r w:rsidRPr="00A6479C">
                    <w:rPr>
                      <w:kern w:val="2"/>
                      <w:vertAlign w:val="subscript"/>
                    </w:rPr>
                    <w:t>ср</w:t>
                  </w:r>
                  <w:proofErr w:type="gramStart"/>
                  <w:r w:rsidRPr="00A6479C">
                    <w:rPr>
                      <w:kern w:val="2"/>
                      <w:vertAlign w:val="subscript"/>
                    </w:rPr>
                    <w:t>.Б</w:t>
                  </w:r>
                  <w:proofErr w:type="spellEnd"/>
                  <w:proofErr w:type="gramEnd"/>
                  <w:r w:rsidRPr="00A6479C">
                    <w:rPr>
                      <w:kern w:val="2"/>
                    </w:rPr>
                    <w:t xml:space="preserve"> =</w:t>
                  </w:r>
                </w:p>
              </w:tc>
              <w:tc>
                <w:tcPr>
                  <w:tcW w:w="1213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B04845" w:rsidRPr="00A6479C" w:rsidRDefault="00B04845" w:rsidP="00B04845">
                  <w:pPr>
                    <w:jc w:val="center"/>
                    <w:rPr>
                      <w:kern w:val="2"/>
                    </w:rPr>
                  </w:pPr>
                  <w:r>
                    <w:rPr>
                      <w:kern w:val="2"/>
                    </w:rPr>
                    <w:t>41906,6</w:t>
                  </w:r>
                </w:p>
              </w:tc>
              <w:tc>
                <w:tcPr>
                  <w:tcW w:w="1413" w:type="dxa"/>
                  <w:vMerge w:val="restart"/>
                  <w:vAlign w:val="center"/>
                </w:tcPr>
                <w:p w:rsidR="00B04845" w:rsidRPr="00A6479C" w:rsidRDefault="00B04845" w:rsidP="00B04845">
                  <w:pPr>
                    <w:rPr>
                      <w:kern w:val="2"/>
                    </w:rPr>
                  </w:pPr>
                  <w:r w:rsidRPr="00A6479C">
                    <w:rPr>
                      <w:kern w:val="2"/>
                      <w:lang w:val="en-US"/>
                    </w:rPr>
                    <w:t>x</w:t>
                  </w:r>
                  <w:r w:rsidRPr="00A6479C">
                    <w:rPr>
                      <w:kern w:val="2"/>
                    </w:rPr>
                    <w:t>100%=</w:t>
                  </w:r>
                </w:p>
              </w:tc>
            </w:tr>
            <w:tr w:rsidR="00B04845" w:rsidRPr="00A6479C" w:rsidTr="00B04845">
              <w:trPr>
                <w:trHeight w:val="273"/>
              </w:trPr>
              <w:tc>
                <w:tcPr>
                  <w:tcW w:w="1026" w:type="dxa"/>
                  <w:vMerge/>
                  <w:vAlign w:val="center"/>
                  <w:hideMark/>
                </w:tcPr>
                <w:p w:rsidR="00B04845" w:rsidRPr="00A6479C" w:rsidRDefault="00B04845" w:rsidP="00B04845">
                  <w:pPr>
                    <w:rPr>
                      <w:kern w:val="2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B04845" w:rsidRPr="00A6479C" w:rsidRDefault="00B04845" w:rsidP="00B04845">
                  <w:pPr>
                    <w:ind w:right="-113"/>
                    <w:jc w:val="center"/>
                    <w:rPr>
                      <w:kern w:val="2"/>
                    </w:rPr>
                  </w:pPr>
                  <w:r>
                    <w:rPr>
                      <w:kern w:val="2"/>
                    </w:rPr>
                    <w:t>45151,5</w:t>
                  </w:r>
                </w:p>
              </w:tc>
              <w:tc>
                <w:tcPr>
                  <w:tcW w:w="1413" w:type="dxa"/>
                  <w:vMerge/>
                  <w:vAlign w:val="center"/>
                  <w:hideMark/>
                </w:tcPr>
                <w:p w:rsidR="00B04845" w:rsidRPr="00A6479C" w:rsidRDefault="00B04845" w:rsidP="00B04845">
                  <w:pPr>
                    <w:rPr>
                      <w:kern w:val="2"/>
                    </w:rPr>
                  </w:pPr>
                </w:p>
              </w:tc>
            </w:tr>
          </w:tbl>
          <w:p w:rsidR="00B04845" w:rsidRPr="00A6479C" w:rsidRDefault="00B04845" w:rsidP="00B0484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CC3853" w:rsidRPr="005A5982" w:rsidRDefault="00B04845" w:rsidP="00B0484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C">
              <w:rPr>
                <w:sz w:val="24"/>
                <w:szCs w:val="24"/>
              </w:rPr>
              <w:t xml:space="preserve">= </w:t>
            </w:r>
            <w:r>
              <w:rPr>
                <w:sz w:val="24"/>
                <w:szCs w:val="24"/>
              </w:rPr>
              <w:t>92,81</w:t>
            </w:r>
            <w:r w:rsidRPr="00A6479C">
              <w:rPr>
                <w:sz w:val="24"/>
                <w:szCs w:val="24"/>
              </w:rPr>
              <w:t>%</w:t>
            </w:r>
          </w:p>
        </w:tc>
      </w:tr>
      <w:tr w:rsidR="00CC3853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Подпрограмма 3. «Развитие культурно-досуговой деятельности «Миллеровского городского парка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льтуры и отдыха им. Романенко»</w:t>
            </w:r>
          </w:p>
        </w:tc>
      </w:tr>
      <w:tr w:rsidR="00CC3853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462"/>
            <w:bookmarkEnd w:id="4"/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13. </w:t>
            </w:r>
          </w:p>
          <w:p w:rsidR="00CC3853" w:rsidRPr="005A5982" w:rsidRDefault="00CC3853" w:rsidP="00CC38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Прирост количества посещений культурно-массовых меропри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26182A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476FF4" w:rsidP="00CC38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4,3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470E22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652" w:type="dxa"/>
              <w:tblLayout w:type="fixed"/>
              <w:tblLook w:val="01E0" w:firstRow="1" w:lastRow="1" w:firstColumn="1" w:lastColumn="1" w:noHBand="0" w:noVBand="0"/>
            </w:tblPr>
            <w:tblGrid>
              <w:gridCol w:w="1026"/>
              <w:gridCol w:w="925"/>
              <w:gridCol w:w="1701"/>
            </w:tblGrid>
            <w:tr w:rsidR="00B04845" w:rsidRPr="00A6479C" w:rsidTr="00B04845">
              <w:trPr>
                <w:trHeight w:val="338"/>
              </w:trPr>
              <w:tc>
                <w:tcPr>
                  <w:tcW w:w="1026" w:type="dxa"/>
                  <w:vMerge w:val="restart"/>
                  <w:vAlign w:val="center"/>
                  <w:hideMark/>
                </w:tcPr>
                <w:p w:rsidR="00B04845" w:rsidRPr="00A6479C" w:rsidRDefault="00B04845" w:rsidP="00B04845">
                  <w:pPr>
                    <w:ind w:right="-108"/>
                    <w:jc w:val="center"/>
                    <w:rPr>
                      <w:kern w:val="2"/>
                    </w:rPr>
                  </w:pPr>
                  <w:proofErr w:type="spellStart"/>
                  <w:r w:rsidRPr="00A6479C">
                    <w:rPr>
                      <w:kern w:val="2"/>
                    </w:rPr>
                    <w:t>П</w:t>
                  </w:r>
                  <w:r w:rsidRPr="00A6479C">
                    <w:rPr>
                      <w:kern w:val="2"/>
                      <w:vertAlign w:val="subscript"/>
                    </w:rPr>
                    <w:t>п</w:t>
                  </w:r>
                  <w:proofErr w:type="gramStart"/>
                  <w:r w:rsidRPr="00A6479C">
                    <w:rPr>
                      <w:kern w:val="2"/>
                      <w:vertAlign w:val="subscript"/>
                    </w:rPr>
                    <w:t>.П</w:t>
                  </w:r>
                  <w:proofErr w:type="spellEnd"/>
                  <w:proofErr w:type="gramEnd"/>
                  <w:r w:rsidRPr="00A6479C">
                    <w:rPr>
                      <w:kern w:val="2"/>
                    </w:rPr>
                    <w:t xml:space="preserve"> =</w:t>
                  </w:r>
                </w:p>
              </w:tc>
              <w:tc>
                <w:tcPr>
                  <w:tcW w:w="925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B04845" w:rsidRPr="00A6479C" w:rsidRDefault="00B04845" w:rsidP="00B04845">
                  <w:pPr>
                    <w:jc w:val="center"/>
                    <w:rPr>
                      <w:kern w:val="2"/>
                    </w:rPr>
                  </w:pPr>
                  <w:r>
                    <w:rPr>
                      <w:kern w:val="2"/>
                    </w:rPr>
                    <w:t>0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B04845" w:rsidRPr="00A6479C" w:rsidRDefault="00B04845" w:rsidP="00B04845">
                  <w:pPr>
                    <w:rPr>
                      <w:kern w:val="2"/>
                    </w:rPr>
                  </w:pPr>
                  <w:r w:rsidRPr="00A6479C">
                    <w:rPr>
                      <w:kern w:val="2"/>
                      <w:lang w:val="en-US"/>
                    </w:rPr>
                    <w:t>x</w:t>
                  </w:r>
                  <w:r w:rsidRPr="00A6479C">
                    <w:rPr>
                      <w:kern w:val="2"/>
                    </w:rPr>
                    <w:t>100% -100%,</w:t>
                  </w:r>
                </w:p>
              </w:tc>
            </w:tr>
            <w:tr w:rsidR="00B04845" w:rsidRPr="00A6479C" w:rsidTr="00B04845">
              <w:trPr>
                <w:trHeight w:val="273"/>
              </w:trPr>
              <w:tc>
                <w:tcPr>
                  <w:tcW w:w="1026" w:type="dxa"/>
                  <w:vMerge/>
                  <w:vAlign w:val="center"/>
                  <w:hideMark/>
                </w:tcPr>
                <w:p w:rsidR="00B04845" w:rsidRPr="00A6479C" w:rsidRDefault="00B04845" w:rsidP="00B04845">
                  <w:pPr>
                    <w:rPr>
                      <w:kern w:val="2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B04845" w:rsidRPr="00A6479C" w:rsidRDefault="00B04845" w:rsidP="00B04845">
                  <w:pPr>
                    <w:ind w:right="-113"/>
                    <w:rPr>
                      <w:kern w:val="2"/>
                    </w:rPr>
                  </w:pPr>
                  <w:r w:rsidRPr="00A6479C">
                    <w:rPr>
                      <w:kern w:val="2"/>
                    </w:rPr>
                    <w:t xml:space="preserve">  </w:t>
                  </w:r>
                  <w:r>
                    <w:rPr>
                      <w:kern w:val="2"/>
                    </w:rPr>
                    <w:t>0</w:t>
                  </w:r>
                </w:p>
              </w:tc>
              <w:tc>
                <w:tcPr>
                  <w:tcW w:w="1701" w:type="dxa"/>
                  <w:vMerge/>
                  <w:vAlign w:val="center"/>
                  <w:hideMark/>
                </w:tcPr>
                <w:p w:rsidR="00B04845" w:rsidRPr="00A6479C" w:rsidRDefault="00B04845" w:rsidP="00B04845">
                  <w:pPr>
                    <w:rPr>
                      <w:kern w:val="2"/>
                    </w:rPr>
                  </w:pPr>
                </w:p>
              </w:tc>
            </w:tr>
          </w:tbl>
          <w:p w:rsidR="00CC3853" w:rsidRPr="003E6A85" w:rsidRDefault="00B04845" w:rsidP="00F50819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C">
              <w:rPr>
                <w:rFonts w:ascii="Times New Roman" w:hAnsi="Times New Roman" w:cs="Times New Roman"/>
                <w:kern w:val="2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Pr="00A6479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%</w:t>
            </w:r>
          </w:p>
        </w:tc>
      </w:tr>
      <w:tr w:rsidR="00CC3853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5982">
              <w:rPr>
                <w:kern w:val="2"/>
              </w:rPr>
              <w:t>Показатель (индикатор) 14.</w:t>
            </w:r>
          </w:p>
          <w:p w:rsidR="00CC3853" w:rsidRPr="005A5982" w:rsidRDefault="00CC3853" w:rsidP="00CC385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5982">
              <w:rPr>
                <w:kern w:val="2"/>
              </w:rPr>
              <w:t>Соотношение средней зарабо</w:t>
            </w:r>
            <w:r w:rsidRPr="005A5982">
              <w:rPr>
                <w:kern w:val="2"/>
              </w:rPr>
              <w:t>т</w:t>
            </w:r>
            <w:r w:rsidRPr="005A5982">
              <w:rPr>
                <w:kern w:val="2"/>
              </w:rPr>
              <w:t>ной платы работников учрежд</w:t>
            </w:r>
            <w:r w:rsidRPr="005A5982">
              <w:rPr>
                <w:kern w:val="2"/>
              </w:rPr>
              <w:t>е</w:t>
            </w:r>
            <w:r w:rsidRPr="005A5982">
              <w:rPr>
                <w:kern w:val="2"/>
              </w:rPr>
              <w:t>ний культуры к средней зар</w:t>
            </w:r>
            <w:r w:rsidRPr="005A5982">
              <w:rPr>
                <w:kern w:val="2"/>
              </w:rPr>
              <w:t>а</w:t>
            </w:r>
            <w:r w:rsidRPr="005A5982">
              <w:rPr>
                <w:kern w:val="2"/>
              </w:rPr>
              <w:t>ботной плате по Ростовской о</w:t>
            </w:r>
            <w:r w:rsidRPr="005A5982">
              <w:rPr>
                <w:kern w:val="2"/>
              </w:rPr>
              <w:t>б</w:t>
            </w:r>
            <w:r w:rsidRPr="005A5982">
              <w:rPr>
                <w:kern w:val="2"/>
              </w:rPr>
              <w:t xml:space="preserve">ласти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Cell"/>
              <w:widowControl/>
              <w:ind w:right="-57" w:hanging="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476FF4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CC3853" w:rsidP="00CC38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E6A85">
              <w:rPr>
                <w:kern w:val="2"/>
              </w:rPr>
              <w:t>100,0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0079AF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652" w:type="dxa"/>
              <w:tblLayout w:type="fixed"/>
              <w:tblLook w:val="01E0" w:firstRow="1" w:lastRow="1" w:firstColumn="1" w:lastColumn="1" w:noHBand="0" w:noVBand="0"/>
            </w:tblPr>
            <w:tblGrid>
              <w:gridCol w:w="1026"/>
              <w:gridCol w:w="1213"/>
              <w:gridCol w:w="1413"/>
            </w:tblGrid>
            <w:tr w:rsidR="00B04845" w:rsidRPr="00A6479C" w:rsidTr="00B04845">
              <w:trPr>
                <w:trHeight w:val="338"/>
              </w:trPr>
              <w:tc>
                <w:tcPr>
                  <w:tcW w:w="1026" w:type="dxa"/>
                  <w:vMerge w:val="restart"/>
                  <w:vAlign w:val="center"/>
                  <w:hideMark/>
                </w:tcPr>
                <w:p w:rsidR="00B04845" w:rsidRPr="00A6479C" w:rsidRDefault="00B04845" w:rsidP="00B04845">
                  <w:pPr>
                    <w:jc w:val="center"/>
                    <w:rPr>
                      <w:kern w:val="2"/>
                    </w:rPr>
                  </w:pPr>
                  <w:proofErr w:type="spellStart"/>
                  <w:r w:rsidRPr="00A6479C">
                    <w:rPr>
                      <w:kern w:val="2"/>
                    </w:rPr>
                    <w:t>С</w:t>
                  </w:r>
                  <w:r w:rsidRPr="00A6479C">
                    <w:rPr>
                      <w:kern w:val="2"/>
                      <w:vertAlign w:val="subscript"/>
                    </w:rPr>
                    <w:t>ср</w:t>
                  </w:r>
                  <w:proofErr w:type="gramStart"/>
                  <w:r w:rsidRPr="00A6479C">
                    <w:rPr>
                      <w:kern w:val="2"/>
                      <w:vertAlign w:val="subscript"/>
                    </w:rPr>
                    <w:t>.П</w:t>
                  </w:r>
                  <w:proofErr w:type="spellEnd"/>
                  <w:proofErr w:type="gramEnd"/>
                  <w:r w:rsidRPr="00A6479C">
                    <w:rPr>
                      <w:kern w:val="2"/>
                    </w:rPr>
                    <w:t xml:space="preserve"> =</w:t>
                  </w:r>
                </w:p>
              </w:tc>
              <w:tc>
                <w:tcPr>
                  <w:tcW w:w="1213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B04845" w:rsidRPr="00A6479C" w:rsidRDefault="00B04845" w:rsidP="00B04845">
                  <w:pPr>
                    <w:jc w:val="center"/>
                    <w:rPr>
                      <w:kern w:val="2"/>
                    </w:rPr>
                  </w:pPr>
                  <w:r>
                    <w:rPr>
                      <w:kern w:val="2"/>
                    </w:rPr>
                    <w:t>0</w:t>
                  </w:r>
                </w:p>
              </w:tc>
              <w:tc>
                <w:tcPr>
                  <w:tcW w:w="1413" w:type="dxa"/>
                  <w:vMerge w:val="restart"/>
                  <w:vAlign w:val="center"/>
                </w:tcPr>
                <w:p w:rsidR="00B04845" w:rsidRPr="00A6479C" w:rsidRDefault="00B04845" w:rsidP="00B04845">
                  <w:pPr>
                    <w:rPr>
                      <w:kern w:val="2"/>
                    </w:rPr>
                  </w:pPr>
                  <w:r w:rsidRPr="00A6479C">
                    <w:rPr>
                      <w:kern w:val="2"/>
                      <w:lang w:val="en-US"/>
                    </w:rPr>
                    <w:t>x</w:t>
                  </w:r>
                  <w:r w:rsidRPr="00A6479C">
                    <w:rPr>
                      <w:kern w:val="2"/>
                    </w:rPr>
                    <w:t>100%</w:t>
                  </w:r>
                </w:p>
              </w:tc>
            </w:tr>
            <w:tr w:rsidR="00B04845" w:rsidRPr="00A6479C" w:rsidTr="00B04845">
              <w:trPr>
                <w:trHeight w:val="273"/>
              </w:trPr>
              <w:tc>
                <w:tcPr>
                  <w:tcW w:w="1026" w:type="dxa"/>
                  <w:vMerge/>
                  <w:vAlign w:val="center"/>
                  <w:hideMark/>
                </w:tcPr>
                <w:p w:rsidR="00B04845" w:rsidRPr="00A6479C" w:rsidRDefault="00B04845" w:rsidP="00B04845">
                  <w:pPr>
                    <w:rPr>
                      <w:kern w:val="2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B04845" w:rsidRPr="00A6479C" w:rsidRDefault="00B04845" w:rsidP="00B04845">
                  <w:pPr>
                    <w:ind w:right="-113"/>
                    <w:jc w:val="center"/>
                    <w:rPr>
                      <w:kern w:val="2"/>
                    </w:rPr>
                  </w:pPr>
                  <w:r>
                    <w:rPr>
                      <w:kern w:val="2"/>
                    </w:rPr>
                    <w:t>45151,5</w:t>
                  </w:r>
                </w:p>
              </w:tc>
              <w:tc>
                <w:tcPr>
                  <w:tcW w:w="1413" w:type="dxa"/>
                  <w:vMerge/>
                  <w:vAlign w:val="center"/>
                  <w:hideMark/>
                </w:tcPr>
                <w:p w:rsidR="00B04845" w:rsidRPr="00A6479C" w:rsidRDefault="00B04845" w:rsidP="00B04845">
                  <w:pPr>
                    <w:rPr>
                      <w:kern w:val="2"/>
                    </w:rPr>
                  </w:pPr>
                </w:p>
              </w:tc>
            </w:tr>
          </w:tbl>
          <w:p w:rsidR="00CC3853" w:rsidRPr="003E6A85" w:rsidRDefault="00B04845" w:rsidP="00CC385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C">
              <w:rPr>
                <w:rFonts w:ascii="Times New Roman" w:hAnsi="Times New Roman" w:cs="Times New Roman"/>
                <w:kern w:val="2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Pr="00A6479C">
              <w:rPr>
                <w:rFonts w:ascii="Times New Roman" w:hAnsi="Times New Roman" w:cs="Times New Roman"/>
                <w:kern w:val="2"/>
                <w:sz w:val="24"/>
                <w:szCs w:val="24"/>
              </w:rPr>
              <w:t>%</w:t>
            </w:r>
          </w:p>
        </w:tc>
      </w:tr>
      <w:tr w:rsidR="00CC3853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5982">
              <w:rPr>
                <w:kern w:val="2"/>
              </w:rPr>
              <w:t>Показатель (индикатор) 15.</w:t>
            </w:r>
          </w:p>
          <w:p w:rsidR="00CC3853" w:rsidRPr="005A5982" w:rsidRDefault="00CC3853" w:rsidP="00CC385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5982">
              <w:rPr>
                <w:kern w:val="2"/>
              </w:rPr>
              <w:t>Количество трудоустроенных несовершеннолетних граждан в период каникул и в свободное от учебы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CC3853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CC3853" w:rsidP="00CC38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E6A85">
              <w:rPr>
                <w:kern w:val="2"/>
              </w:rPr>
              <w:t>39</w:t>
            </w:r>
          </w:p>
          <w:p w:rsidR="00CC3853" w:rsidRPr="003E6A85" w:rsidRDefault="00CC3853" w:rsidP="00CC38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CC3853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CC3853" w:rsidP="00CC385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53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CC3853" w:rsidP="00CC385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Подпрограмма 4. «Развитие культурной деятельности на территории Миллеровского городского поселения»</w:t>
            </w:r>
          </w:p>
        </w:tc>
      </w:tr>
      <w:tr w:rsidR="00CC3853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(индикатор) 16.</w:t>
            </w:r>
          </w:p>
          <w:p w:rsidR="00CC3853" w:rsidRPr="005A5982" w:rsidRDefault="00CC3853" w:rsidP="00CC38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объектов культурного наследия городской собственн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сти, находящихся в удовлетв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рительном состоянии, в общем количестве объектов культурн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наследия городской со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ственности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5A5982" w:rsidRDefault="00CC3853" w:rsidP="00CC385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26182A" w:rsidP="00CC38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476FF4" w:rsidP="00D129A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3" w:rsidRPr="003E6A85" w:rsidRDefault="00891030" w:rsidP="006C5D1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8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431" w:type="dxa"/>
              <w:tblLayout w:type="fixed"/>
              <w:tblLook w:val="01E0" w:firstRow="1" w:lastRow="1" w:firstColumn="1" w:lastColumn="1" w:noHBand="0" w:noVBand="0"/>
            </w:tblPr>
            <w:tblGrid>
              <w:gridCol w:w="805"/>
              <w:gridCol w:w="925"/>
              <w:gridCol w:w="1701"/>
            </w:tblGrid>
            <w:tr w:rsidR="00B04845" w:rsidRPr="00A6479C" w:rsidTr="00B04845">
              <w:trPr>
                <w:trHeight w:val="338"/>
              </w:trPr>
              <w:tc>
                <w:tcPr>
                  <w:tcW w:w="805" w:type="dxa"/>
                  <w:vMerge w:val="restart"/>
                  <w:vAlign w:val="center"/>
                  <w:hideMark/>
                </w:tcPr>
                <w:p w:rsidR="00B04845" w:rsidRPr="00A6479C" w:rsidRDefault="00B04845" w:rsidP="00B04845">
                  <w:pPr>
                    <w:jc w:val="center"/>
                    <w:rPr>
                      <w:kern w:val="2"/>
                    </w:rPr>
                  </w:pPr>
                  <w:r w:rsidRPr="00A6479C">
                    <w:rPr>
                      <w:kern w:val="2"/>
                      <w:lang w:val="en-US"/>
                    </w:rPr>
                    <w:t>S</w:t>
                  </w:r>
                  <w:r w:rsidRPr="00A6479C">
                    <w:rPr>
                      <w:kern w:val="2"/>
                    </w:rPr>
                    <w:t xml:space="preserve"> =</w:t>
                  </w:r>
                </w:p>
              </w:tc>
              <w:tc>
                <w:tcPr>
                  <w:tcW w:w="925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B04845" w:rsidRPr="00A6479C" w:rsidRDefault="00B04845" w:rsidP="00B04845">
                  <w:pPr>
                    <w:jc w:val="center"/>
                    <w:rPr>
                      <w:kern w:val="2"/>
                    </w:rPr>
                  </w:pPr>
                  <w:r>
                    <w:rPr>
                      <w:kern w:val="2"/>
                    </w:rPr>
                    <w:t>16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B04845" w:rsidRPr="00A6479C" w:rsidRDefault="00B04845" w:rsidP="00B04845">
                  <w:pPr>
                    <w:ind w:right="-225"/>
                    <w:rPr>
                      <w:kern w:val="2"/>
                    </w:rPr>
                  </w:pPr>
                  <w:r w:rsidRPr="00A6479C">
                    <w:rPr>
                      <w:kern w:val="2"/>
                      <w:lang w:val="en-US"/>
                    </w:rPr>
                    <w:t>x</w:t>
                  </w:r>
                  <w:r w:rsidRPr="00A6479C">
                    <w:rPr>
                      <w:kern w:val="2"/>
                    </w:rPr>
                    <w:t xml:space="preserve">100%= </w:t>
                  </w:r>
                  <w:r>
                    <w:rPr>
                      <w:kern w:val="2"/>
                    </w:rPr>
                    <w:t>100</w:t>
                  </w:r>
                  <w:r w:rsidRPr="00A6479C">
                    <w:rPr>
                      <w:kern w:val="2"/>
                    </w:rPr>
                    <w:t>%</w:t>
                  </w:r>
                </w:p>
              </w:tc>
            </w:tr>
            <w:tr w:rsidR="00B04845" w:rsidRPr="00A6479C" w:rsidTr="00B04845">
              <w:trPr>
                <w:trHeight w:val="273"/>
              </w:trPr>
              <w:tc>
                <w:tcPr>
                  <w:tcW w:w="805" w:type="dxa"/>
                  <w:vMerge/>
                  <w:vAlign w:val="center"/>
                  <w:hideMark/>
                </w:tcPr>
                <w:p w:rsidR="00B04845" w:rsidRPr="00A6479C" w:rsidRDefault="00B04845" w:rsidP="00B04845">
                  <w:pPr>
                    <w:rPr>
                      <w:kern w:val="2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B04845" w:rsidRPr="00A6479C" w:rsidRDefault="00B04845" w:rsidP="00B04845">
                  <w:pPr>
                    <w:ind w:left="-120" w:right="-113"/>
                    <w:jc w:val="center"/>
                    <w:rPr>
                      <w:kern w:val="2"/>
                    </w:rPr>
                  </w:pPr>
                  <w:r>
                    <w:rPr>
                      <w:kern w:val="2"/>
                    </w:rPr>
                    <w:t>16</w:t>
                  </w:r>
                </w:p>
              </w:tc>
              <w:tc>
                <w:tcPr>
                  <w:tcW w:w="1701" w:type="dxa"/>
                  <w:vMerge/>
                  <w:vAlign w:val="center"/>
                  <w:hideMark/>
                </w:tcPr>
                <w:p w:rsidR="00B04845" w:rsidRPr="00A6479C" w:rsidRDefault="00B04845" w:rsidP="00B04845">
                  <w:pPr>
                    <w:rPr>
                      <w:kern w:val="2"/>
                    </w:rPr>
                  </w:pPr>
                </w:p>
              </w:tc>
            </w:tr>
          </w:tbl>
          <w:p w:rsidR="00CC3853" w:rsidRPr="003E6A85" w:rsidRDefault="00CC3853" w:rsidP="00F50819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E94" w:rsidRPr="005A5982" w:rsidRDefault="009F0E94" w:rsidP="009F0E94">
      <w:pPr>
        <w:widowControl w:val="0"/>
        <w:autoSpaceDE w:val="0"/>
        <w:autoSpaceDN w:val="0"/>
        <w:adjustRightInd w:val="0"/>
        <w:ind w:firstLine="540"/>
        <w:jc w:val="both"/>
      </w:pPr>
    </w:p>
    <w:p w:rsidR="009F0E94" w:rsidRPr="005A5982" w:rsidRDefault="009F0E94" w:rsidP="009F0E94">
      <w:pPr>
        <w:widowControl w:val="0"/>
        <w:autoSpaceDE w:val="0"/>
        <w:autoSpaceDN w:val="0"/>
        <w:adjustRightInd w:val="0"/>
        <w:ind w:firstLine="540"/>
        <w:jc w:val="both"/>
      </w:pPr>
      <w:r w:rsidRPr="005A5982">
        <w:t>&lt;1</w:t>
      </w:r>
      <w:proofErr w:type="gramStart"/>
      <w:r w:rsidRPr="005A5982">
        <w:t>&gt;  П</w:t>
      </w:r>
      <w:proofErr w:type="gramEnd"/>
      <w:r w:rsidRPr="005A5982">
        <w:t>риводится фактическое значение индикатора или показателя за год, предшествующий отчетному.</w:t>
      </w:r>
    </w:p>
    <w:p w:rsidR="006A0771" w:rsidRDefault="006A0771" w:rsidP="00B04845">
      <w:pPr>
        <w:widowControl w:val="0"/>
        <w:autoSpaceDE w:val="0"/>
        <w:autoSpaceDN w:val="0"/>
        <w:adjustRightInd w:val="0"/>
        <w:outlineLvl w:val="2"/>
      </w:pPr>
    </w:p>
    <w:p w:rsidR="006A0771" w:rsidRPr="005A5982" w:rsidRDefault="006A0771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5A5982" w:rsidRDefault="006326DE" w:rsidP="006326DE">
      <w:pPr>
        <w:widowControl w:val="0"/>
        <w:tabs>
          <w:tab w:val="left" w:pos="12474"/>
        </w:tabs>
        <w:autoSpaceDE w:val="0"/>
        <w:autoSpaceDN w:val="0"/>
        <w:adjustRightInd w:val="0"/>
        <w:ind w:left="12744"/>
        <w:jc w:val="center"/>
        <w:outlineLvl w:val="2"/>
      </w:pPr>
      <w:r w:rsidRPr="005A5982">
        <w:lastRenderedPageBreak/>
        <w:t>Приложение №</w:t>
      </w:r>
      <w:r w:rsidR="009F0E94" w:rsidRPr="005A5982">
        <w:t xml:space="preserve"> </w:t>
      </w:r>
      <w:r w:rsidR="000B4CF6" w:rsidRPr="005A5982">
        <w:t>4</w:t>
      </w:r>
    </w:p>
    <w:p w:rsidR="00EE0EE1" w:rsidRPr="005A5982" w:rsidRDefault="00023D25" w:rsidP="006326DE">
      <w:pPr>
        <w:widowControl w:val="0"/>
        <w:tabs>
          <w:tab w:val="left" w:pos="12474"/>
        </w:tabs>
        <w:autoSpaceDE w:val="0"/>
        <w:autoSpaceDN w:val="0"/>
        <w:adjustRightInd w:val="0"/>
        <w:ind w:left="12744"/>
        <w:jc w:val="center"/>
        <w:outlineLvl w:val="2"/>
      </w:pPr>
      <w:r w:rsidRPr="005A5982">
        <w:t>к</w:t>
      </w:r>
      <w:r w:rsidR="006326DE" w:rsidRPr="005A5982">
        <w:t xml:space="preserve"> Отчету</w:t>
      </w:r>
    </w:p>
    <w:p w:rsidR="006326DE" w:rsidRPr="005A5982" w:rsidRDefault="006326DE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5A5982" w:rsidRDefault="009F0E94" w:rsidP="009F0E94">
      <w:pPr>
        <w:jc w:val="center"/>
        <w:rPr>
          <w:bCs/>
        </w:rPr>
      </w:pPr>
      <w:r w:rsidRPr="00276C6E">
        <w:rPr>
          <w:bCs/>
        </w:rPr>
        <w:t>ИНФОРМАЦИЯ</w:t>
      </w:r>
    </w:p>
    <w:p w:rsidR="009F0E94" w:rsidRPr="005A5982" w:rsidRDefault="009F0E94" w:rsidP="009F0E94">
      <w:pPr>
        <w:jc w:val="center"/>
        <w:rPr>
          <w:bCs/>
        </w:rPr>
      </w:pPr>
      <w:r w:rsidRPr="005A5982">
        <w:rPr>
          <w:bCs/>
        </w:rPr>
        <w:t xml:space="preserve">о возникновении экономии бюджетных ассигнований на реализацию основных мероприятий </w:t>
      </w:r>
      <w:r w:rsidRPr="005A5982">
        <w:rPr>
          <w:bCs/>
        </w:rPr>
        <w:br/>
        <w:t xml:space="preserve">подпрограмм и мероприятий ведомственных целевых программ </w:t>
      </w:r>
      <w:r w:rsidR="007E5A8D" w:rsidRPr="005A5982">
        <w:rPr>
          <w:bCs/>
        </w:rPr>
        <w:t>муниципальной</w:t>
      </w:r>
      <w:r w:rsidRPr="005A5982">
        <w:rPr>
          <w:bCs/>
        </w:rPr>
        <w:t xml:space="preserve"> программы, в том числе в результате </w:t>
      </w: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center"/>
        <w:outlineLvl w:val="2"/>
      </w:pPr>
      <w:r w:rsidRPr="005A5982">
        <w:rPr>
          <w:bCs/>
        </w:rPr>
        <w:t xml:space="preserve">проведения закупок, при условии его исполнения в полном объеме </w:t>
      </w:r>
      <w:r w:rsidRPr="005A5982">
        <w:rPr>
          <w:bCs/>
        </w:rPr>
        <w:br/>
        <w:t xml:space="preserve">в </w:t>
      </w:r>
      <w:r w:rsidRPr="005A5982">
        <w:rPr>
          <w:bCs/>
          <w:iCs/>
        </w:rPr>
        <w:t xml:space="preserve">отчетном </w:t>
      </w:r>
      <w:r w:rsidRPr="005A5982">
        <w:rPr>
          <w:bCs/>
        </w:rPr>
        <w:t>году</w:t>
      </w:r>
    </w:p>
    <w:tbl>
      <w:tblPr>
        <w:tblpPr w:leftFromText="180" w:rightFromText="180" w:vertAnchor="text" w:horzAnchor="margin" w:tblpXSpec="center" w:tblpY="149"/>
        <w:tblOverlap w:val="never"/>
        <w:tblW w:w="12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4350"/>
        <w:gridCol w:w="2048"/>
        <w:gridCol w:w="2242"/>
        <w:gridCol w:w="1400"/>
        <w:gridCol w:w="1950"/>
      </w:tblGrid>
      <w:tr w:rsidR="00B63835" w:rsidRPr="005A5982" w:rsidTr="00DC51BD">
        <w:trPr>
          <w:trHeight w:val="645"/>
        </w:trPr>
        <w:tc>
          <w:tcPr>
            <w:tcW w:w="753" w:type="dxa"/>
            <w:vMerge w:val="restart"/>
          </w:tcPr>
          <w:p w:rsidR="009F0E94" w:rsidRPr="005A5982" w:rsidRDefault="009F0E94" w:rsidP="00DC51BD">
            <w:pPr>
              <w:jc w:val="center"/>
              <w:rPr>
                <w:bCs/>
              </w:rPr>
            </w:pPr>
            <w:r w:rsidRPr="005A5982">
              <w:rPr>
                <w:bCs/>
              </w:rPr>
              <w:t xml:space="preserve">№ </w:t>
            </w:r>
          </w:p>
          <w:p w:rsidR="009F0E94" w:rsidRPr="005A5982" w:rsidRDefault="009F0E94" w:rsidP="00DC51BD">
            <w:pPr>
              <w:jc w:val="center"/>
              <w:rPr>
                <w:bCs/>
              </w:rPr>
            </w:pPr>
            <w:r w:rsidRPr="005A5982">
              <w:rPr>
                <w:bCs/>
              </w:rPr>
              <w:t>п/п</w:t>
            </w:r>
          </w:p>
        </w:tc>
        <w:tc>
          <w:tcPr>
            <w:tcW w:w="4350" w:type="dxa"/>
            <w:vMerge w:val="restart"/>
            <w:shd w:val="clear" w:color="auto" w:fill="auto"/>
            <w:hideMark/>
          </w:tcPr>
          <w:p w:rsidR="009F0E94" w:rsidRPr="005A5982" w:rsidRDefault="009F0E94" w:rsidP="00DC51BD">
            <w:pPr>
              <w:jc w:val="center"/>
              <w:rPr>
                <w:bCs/>
              </w:rPr>
            </w:pPr>
            <w:r w:rsidRPr="005A5982">
              <w:rPr>
                <w:bCs/>
              </w:rPr>
              <w:t>Наименование основного мероприятия подпрограммы, мероприятия ведо</w:t>
            </w:r>
            <w:r w:rsidRPr="005A5982">
              <w:rPr>
                <w:bCs/>
              </w:rPr>
              <w:t>м</w:t>
            </w:r>
            <w:r w:rsidRPr="005A5982">
              <w:rPr>
                <w:bCs/>
              </w:rPr>
              <w:t xml:space="preserve">ственной целевой программы </w:t>
            </w:r>
          </w:p>
          <w:p w:rsidR="009F0E94" w:rsidRPr="005A5982" w:rsidRDefault="009F0E94" w:rsidP="00DC51BD">
            <w:pPr>
              <w:jc w:val="center"/>
              <w:rPr>
                <w:bCs/>
              </w:rPr>
            </w:pPr>
            <w:r w:rsidRPr="005A5982">
              <w:rPr>
                <w:bCs/>
              </w:rPr>
              <w:t>(по инвестиционным расходам – в ра</w:t>
            </w:r>
            <w:r w:rsidRPr="005A5982">
              <w:rPr>
                <w:bCs/>
              </w:rPr>
              <w:t>з</w:t>
            </w:r>
            <w:r w:rsidRPr="005A5982">
              <w:rPr>
                <w:bCs/>
              </w:rPr>
              <w:t>резе объектов)</w:t>
            </w:r>
          </w:p>
        </w:tc>
        <w:tc>
          <w:tcPr>
            <w:tcW w:w="2048" w:type="dxa"/>
            <w:vMerge w:val="restart"/>
            <w:shd w:val="clear" w:color="auto" w:fill="auto"/>
            <w:hideMark/>
          </w:tcPr>
          <w:p w:rsidR="009F0E94" w:rsidRPr="005A5982" w:rsidRDefault="009F0E94" w:rsidP="00DC51BD">
            <w:pPr>
              <w:jc w:val="center"/>
              <w:rPr>
                <w:bCs/>
              </w:rPr>
            </w:pPr>
            <w:r w:rsidRPr="005A5982">
              <w:rPr>
                <w:bCs/>
              </w:rPr>
              <w:t>Ожидаемый</w:t>
            </w:r>
          </w:p>
          <w:p w:rsidR="009F0E94" w:rsidRPr="005A5982" w:rsidRDefault="009F0E94" w:rsidP="00DC51BD">
            <w:pPr>
              <w:jc w:val="center"/>
              <w:rPr>
                <w:bCs/>
              </w:rPr>
            </w:pPr>
            <w:r w:rsidRPr="005A5982">
              <w:rPr>
                <w:bCs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  <w:hideMark/>
          </w:tcPr>
          <w:p w:rsidR="009F0E94" w:rsidRPr="005A5982" w:rsidRDefault="009F0E94" w:rsidP="00DC51BD">
            <w:pPr>
              <w:jc w:val="center"/>
              <w:rPr>
                <w:bCs/>
              </w:rPr>
            </w:pPr>
            <w:r w:rsidRPr="005A5982">
              <w:rPr>
                <w:bCs/>
              </w:rPr>
              <w:t>Фактически сл</w:t>
            </w:r>
            <w:r w:rsidRPr="005A5982">
              <w:rPr>
                <w:bCs/>
              </w:rPr>
              <w:t>о</w:t>
            </w:r>
            <w:r w:rsidRPr="005A5982">
              <w:rPr>
                <w:bCs/>
              </w:rPr>
              <w:t>жившийся резул</w:t>
            </w:r>
            <w:r w:rsidRPr="005A5982">
              <w:rPr>
                <w:bCs/>
              </w:rPr>
              <w:t>ь</w:t>
            </w:r>
            <w:r w:rsidRPr="005A5982">
              <w:rPr>
                <w:bCs/>
              </w:rPr>
              <w:t>тат</w:t>
            </w:r>
          </w:p>
        </w:tc>
        <w:tc>
          <w:tcPr>
            <w:tcW w:w="3350" w:type="dxa"/>
            <w:gridSpan w:val="2"/>
            <w:shd w:val="clear" w:color="auto" w:fill="auto"/>
            <w:hideMark/>
          </w:tcPr>
          <w:p w:rsidR="009F0E94" w:rsidRPr="005A5982" w:rsidRDefault="009F0E94" w:rsidP="00DC51BD">
            <w:pPr>
              <w:jc w:val="center"/>
              <w:rPr>
                <w:bCs/>
              </w:rPr>
            </w:pPr>
            <w:r w:rsidRPr="005A5982">
              <w:rPr>
                <w:bCs/>
              </w:rPr>
              <w:t>Сумма экономии</w:t>
            </w:r>
            <w:r w:rsidRPr="005A5982">
              <w:rPr>
                <w:bCs/>
              </w:rPr>
              <w:br/>
              <w:t>(тыс. рублей)</w:t>
            </w:r>
          </w:p>
        </w:tc>
      </w:tr>
      <w:tr w:rsidR="00B63835" w:rsidRPr="005A5982" w:rsidTr="00DC51BD">
        <w:trPr>
          <w:trHeight w:val="890"/>
        </w:trPr>
        <w:tc>
          <w:tcPr>
            <w:tcW w:w="753" w:type="dxa"/>
            <w:vMerge/>
          </w:tcPr>
          <w:p w:rsidR="009F0E94" w:rsidRPr="005A5982" w:rsidRDefault="009F0E94" w:rsidP="00DC51BD">
            <w:pPr>
              <w:jc w:val="center"/>
              <w:rPr>
                <w:bCs/>
              </w:rPr>
            </w:pPr>
          </w:p>
        </w:tc>
        <w:tc>
          <w:tcPr>
            <w:tcW w:w="4350" w:type="dxa"/>
            <w:vMerge/>
            <w:hideMark/>
          </w:tcPr>
          <w:p w:rsidR="009F0E94" w:rsidRPr="005A5982" w:rsidRDefault="009F0E94" w:rsidP="00DC51BD">
            <w:pPr>
              <w:jc w:val="center"/>
              <w:rPr>
                <w:bCs/>
              </w:rPr>
            </w:pPr>
          </w:p>
        </w:tc>
        <w:tc>
          <w:tcPr>
            <w:tcW w:w="2048" w:type="dxa"/>
            <w:vMerge/>
            <w:hideMark/>
          </w:tcPr>
          <w:p w:rsidR="009F0E94" w:rsidRPr="005A5982" w:rsidRDefault="009F0E94" w:rsidP="00DC51BD">
            <w:pPr>
              <w:jc w:val="center"/>
              <w:rPr>
                <w:bCs/>
              </w:rPr>
            </w:pPr>
          </w:p>
        </w:tc>
        <w:tc>
          <w:tcPr>
            <w:tcW w:w="2242" w:type="dxa"/>
            <w:vMerge/>
            <w:hideMark/>
          </w:tcPr>
          <w:p w:rsidR="009F0E94" w:rsidRPr="005A5982" w:rsidRDefault="009F0E94" w:rsidP="00DC51BD">
            <w:pPr>
              <w:jc w:val="center"/>
              <w:rPr>
                <w:bCs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9F0E94" w:rsidRPr="005A5982" w:rsidRDefault="009F0E94" w:rsidP="00DC51BD">
            <w:pPr>
              <w:jc w:val="center"/>
              <w:rPr>
                <w:bCs/>
              </w:rPr>
            </w:pPr>
            <w:r w:rsidRPr="005A5982">
              <w:rPr>
                <w:bCs/>
              </w:rPr>
              <w:t>всего</w:t>
            </w:r>
          </w:p>
        </w:tc>
        <w:tc>
          <w:tcPr>
            <w:tcW w:w="1950" w:type="dxa"/>
            <w:shd w:val="clear" w:color="auto" w:fill="auto"/>
            <w:hideMark/>
          </w:tcPr>
          <w:p w:rsidR="009F0E94" w:rsidRPr="005A5982" w:rsidRDefault="009F0E94" w:rsidP="00DC51BD">
            <w:pPr>
              <w:jc w:val="center"/>
              <w:rPr>
                <w:bCs/>
              </w:rPr>
            </w:pPr>
            <w:r w:rsidRPr="005A5982">
              <w:rPr>
                <w:bCs/>
              </w:rPr>
              <w:t>в том числе в результате пр</w:t>
            </w:r>
            <w:r w:rsidRPr="005A5982">
              <w:rPr>
                <w:bCs/>
              </w:rPr>
              <w:t>о</w:t>
            </w:r>
            <w:r w:rsidRPr="005A5982">
              <w:rPr>
                <w:bCs/>
              </w:rPr>
              <w:t>ведения закупок</w:t>
            </w:r>
          </w:p>
        </w:tc>
      </w:tr>
      <w:tr w:rsidR="00B63835" w:rsidRPr="005A5982" w:rsidTr="00DC51BD">
        <w:trPr>
          <w:trHeight w:val="315"/>
        </w:trPr>
        <w:tc>
          <w:tcPr>
            <w:tcW w:w="753" w:type="dxa"/>
          </w:tcPr>
          <w:p w:rsidR="009F0E94" w:rsidRPr="005A5982" w:rsidRDefault="009F0E94" w:rsidP="00DC51BD">
            <w:pPr>
              <w:jc w:val="center"/>
            </w:pPr>
            <w:r w:rsidRPr="005A5982">
              <w:t>1</w:t>
            </w:r>
          </w:p>
        </w:tc>
        <w:tc>
          <w:tcPr>
            <w:tcW w:w="4350" w:type="dxa"/>
            <w:shd w:val="clear" w:color="auto" w:fill="auto"/>
          </w:tcPr>
          <w:p w:rsidR="009F0E94" w:rsidRPr="005A5982" w:rsidRDefault="009F0E94" w:rsidP="00DC51BD">
            <w:pPr>
              <w:jc w:val="center"/>
            </w:pPr>
            <w:r w:rsidRPr="005A5982">
              <w:t>2 </w:t>
            </w:r>
          </w:p>
        </w:tc>
        <w:tc>
          <w:tcPr>
            <w:tcW w:w="2048" w:type="dxa"/>
            <w:shd w:val="clear" w:color="auto" w:fill="auto"/>
          </w:tcPr>
          <w:p w:rsidR="009F0E94" w:rsidRPr="005A5982" w:rsidRDefault="009F0E94" w:rsidP="00DC51BD">
            <w:pPr>
              <w:jc w:val="center"/>
            </w:pPr>
            <w:r w:rsidRPr="005A5982">
              <w:t>3 </w:t>
            </w:r>
          </w:p>
        </w:tc>
        <w:tc>
          <w:tcPr>
            <w:tcW w:w="2242" w:type="dxa"/>
            <w:shd w:val="clear" w:color="auto" w:fill="auto"/>
          </w:tcPr>
          <w:p w:rsidR="009F0E94" w:rsidRPr="005A5982" w:rsidRDefault="009F0E94" w:rsidP="00DC51BD">
            <w:pPr>
              <w:jc w:val="center"/>
            </w:pPr>
            <w:r w:rsidRPr="005A5982">
              <w:t>4 </w:t>
            </w:r>
          </w:p>
        </w:tc>
        <w:tc>
          <w:tcPr>
            <w:tcW w:w="1400" w:type="dxa"/>
            <w:shd w:val="clear" w:color="auto" w:fill="auto"/>
          </w:tcPr>
          <w:p w:rsidR="009F0E94" w:rsidRPr="005A5982" w:rsidRDefault="009F0E94" w:rsidP="00DC51BD">
            <w:pPr>
              <w:jc w:val="center"/>
            </w:pPr>
            <w:r w:rsidRPr="005A5982">
              <w:t>5 </w:t>
            </w:r>
          </w:p>
        </w:tc>
        <w:tc>
          <w:tcPr>
            <w:tcW w:w="1950" w:type="dxa"/>
            <w:shd w:val="clear" w:color="auto" w:fill="auto"/>
          </w:tcPr>
          <w:p w:rsidR="009F0E94" w:rsidRPr="005A5982" w:rsidRDefault="009F0E94" w:rsidP="00DC51BD">
            <w:pPr>
              <w:jc w:val="center"/>
            </w:pPr>
            <w:r w:rsidRPr="005A5982">
              <w:t>6</w:t>
            </w:r>
          </w:p>
        </w:tc>
      </w:tr>
      <w:tr w:rsidR="001B5043" w:rsidRPr="005A5982" w:rsidTr="002F5527">
        <w:trPr>
          <w:trHeight w:val="315"/>
        </w:trPr>
        <w:tc>
          <w:tcPr>
            <w:tcW w:w="753" w:type="dxa"/>
          </w:tcPr>
          <w:p w:rsidR="001B5043" w:rsidRPr="005A5982" w:rsidRDefault="001B5043" w:rsidP="001B5043">
            <w:pPr>
              <w:jc w:val="center"/>
            </w:pPr>
            <w:r w:rsidRPr="005A5982">
              <w:t>1</w:t>
            </w:r>
          </w:p>
        </w:tc>
        <w:tc>
          <w:tcPr>
            <w:tcW w:w="4350" w:type="dxa"/>
            <w:shd w:val="clear" w:color="auto" w:fill="auto"/>
          </w:tcPr>
          <w:p w:rsidR="001B5043" w:rsidRPr="005A5982" w:rsidRDefault="001B5043" w:rsidP="001B5043">
            <w:r w:rsidRPr="005A5982">
              <w:t>Муниципальная программа «Развитие культуры»</w:t>
            </w:r>
          </w:p>
        </w:tc>
        <w:tc>
          <w:tcPr>
            <w:tcW w:w="2048" w:type="dxa"/>
            <w:shd w:val="clear" w:color="auto" w:fill="auto"/>
          </w:tcPr>
          <w:p w:rsidR="001B5043" w:rsidRPr="005A5982" w:rsidRDefault="001B5043" w:rsidP="001B5043">
            <w:pPr>
              <w:jc w:val="center"/>
            </w:pPr>
            <w:r w:rsidRPr="005A5982">
              <w:t>Х </w:t>
            </w:r>
          </w:p>
        </w:tc>
        <w:tc>
          <w:tcPr>
            <w:tcW w:w="2242" w:type="dxa"/>
            <w:shd w:val="clear" w:color="auto" w:fill="auto"/>
          </w:tcPr>
          <w:p w:rsidR="001B5043" w:rsidRPr="005A5982" w:rsidRDefault="001B5043" w:rsidP="001B5043">
            <w:pPr>
              <w:jc w:val="center"/>
            </w:pPr>
            <w:r w:rsidRPr="005A5982">
              <w:t>Х</w:t>
            </w:r>
          </w:p>
        </w:tc>
        <w:tc>
          <w:tcPr>
            <w:tcW w:w="1400" w:type="dxa"/>
            <w:shd w:val="clear" w:color="auto" w:fill="auto"/>
          </w:tcPr>
          <w:p w:rsidR="001B5043" w:rsidRPr="009247BD" w:rsidRDefault="00BD3B65" w:rsidP="001B5043">
            <w:pPr>
              <w:jc w:val="center"/>
            </w:pPr>
            <w:r>
              <w:t>0,18028</w:t>
            </w:r>
          </w:p>
        </w:tc>
        <w:tc>
          <w:tcPr>
            <w:tcW w:w="1950" w:type="dxa"/>
            <w:shd w:val="clear" w:color="auto" w:fill="auto"/>
          </w:tcPr>
          <w:p w:rsidR="001B5043" w:rsidRPr="009247BD" w:rsidRDefault="00BD3B65" w:rsidP="001B5043">
            <w:pPr>
              <w:jc w:val="center"/>
            </w:pPr>
            <w:r w:rsidRPr="00BD3B65">
              <w:t>0,18028</w:t>
            </w:r>
          </w:p>
        </w:tc>
      </w:tr>
      <w:tr w:rsidR="00532DDD" w:rsidRPr="005A5982" w:rsidTr="00BD3B65">
        <w:trPr>
          <w:trHeight w:val="315"/>
        </w:trPr>
        <w:tc>
          <w:tcPr>
            <w:tcW w:w="753" w:type="dxa"/>
          </w:tcPr>
          <w:p w:rsidR="00532DDD" w:rsidRPr="005A5982" w:rsidRDefault="00532DDD" w:rsidP="00532DDD">
            <w:pPr>
              <w:jc w:val="center"/>
            </w:pPr>
            <w:r>
              <w:t>2</w:t>
            </w:r>
          </w:p>
        </w:tc>
        <w:tc>
          <w:tcPr>
            <w:tcW w:w="4350" w:type="dxa"/>
            <w:shd w:val="clear" w:color="auto" w:fill="auto"/>
          </w:tcPr>
          <w:p w:rsidR="00532DDD" w:rsidRPr="005A5982" w:rsidRDefault="00532DDD" w:rsidP="00532D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Подпрограмма 1. Развитие культурно-досуговой деятельности «Центра кул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туры и досуга»</w:t>
            </w:r>
          </w:p>
        </w:tc>
        <w:tc>
          <w:tcPr>
            <w:tcW w:w="2048" w:type="dxa"/>
            <w:shd w:val="clear" w:color="auto" w:fill="auto"/>
          </w:tcPr>
          <w:p w:rsidR="00532DDD" w:rsidRPr="009247BD" w:rsidRDefault="00BD3B65" w:rsidP="00BD3B65">
            <w:pPr>
              <w:jc w:val="center"/>
            </w:pPr>
            <w:r>
              <w:t>Х</w:t>
            </w:r>
          </w:p>
        </w:tc>
        <w:tc>
          <w:tcPr>
            <w:tcW w:w="2242" w:type="dxa"/>
            <w:shd w:val="clear" w:color="auto" w:fill="auto"/>
          </w:tcPr>
          <w:p w:rsidR="00532DDD" w:rsidRPr="009247BD" w:rsidRDefault="00BD3B65" w:rsidP="00532DDD">
            <w:pPr>
              <w:jc w:val="center"/>
            </w:pPr>
            <w:r>
              <w:t>Х</w:t>
            </w:r>
          </w:p>
        </w:tc>
        <w:tc>
          <w:tcPr>
            <w:tcW w:w="1400" w:type="dxa"/>
            <w:shd w:val="clear" w:color="auto" w:fill="auto"/>
          </w:tcPr>
          <w:p w:rsidR="00532DDD" w:rsidRPr="009247BD" w:rsidRDefault="00532DDD" w:rsidP="00532DDD">
            <w:pPr>
              <w:jc w:val="center"/>
            </w:pPr>
            <w:r>
              <w:t>0,15664</w:t>
            </w:r>
          </w:p>
        </w:tc>
        <w:tc>
          <w:tcPr>
            <w:tcW w:w="1950" w:type="dxa"/>
            <w:shd w:val="clear" w:color="auto" w:fill="auto"/>
          </w:tcPr>
          <w:p w:rsidR="00532DDD" w:rsidRPr="009247BD" w:rsidRDefault="00532DDD" w:rsidP="00532DDD">
            <w:pPr>
              <w:jc w:val="center"/>
            </w:pPr>
            <w:r>
              <w:t>0,15664</w:t>
            </w:r>
          </w:p>
        </w:tc>
      </w:tr>
      <w:tr w:rsidR="00532DDD" w:rsidRPr="005A5982" w:rsidTr="00DC51BD">
        <w:trPr>
          <w:trHeight w:val="315"/>
        </w:trPr>
        <w:tc>
          <w:tcPr>
            <w:tcW w:w="753" w:type="dxa"/>
          </w:tcPr>
          <w:p w:rsidR="00532DDD" w:rsidRPr="005A5982" w:rsidRDefault="00532DDD" w:rsidP="00532DDD">
            <w:pPr>
              <w:jc w:val="center"/>
            </w:pPr>
            <w:r>
              <w:t>3</w:t>
            </w:r>
          </w:p>
        </w:tc>
        <w:tc>
          <w:tcPr>
            <w:tcW w:w="4350" w:type="dxa"/>
            <w:shd w:val="clear" w:color="auto" w:fill="auto"/>
          </w:tcPr>
          <w:p w:rsidR="00532DDD" w:rsidRPr="005A5982" w:rsidRDefault="00532DDD" w:rsidP="00532D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532DDD" w:rsidRPr="005A5982" w:rsidRDefault="00532DDD" w:rsidP="00532D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муниципального авт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номного учреждения культуры «Центр культуры и досуга»</w:t>
            </w:r>
          </w:p>
        </w:tc>
        <w:tc>
          <w:tcPr>
            <w:tcW w:w="2048" w:type="dxa"/>
            <w:shd w:val="clear" w:color="auto" w:fill="auto"/>
          </w:tcPr>
          <w:p w:rsidR="00532DDD" w:rsidRPr="009247BD" w:rsidRDefault="00532DDD" w:rsidP="00532DDD">
            <w:pPr>
              <w:jc w:val="center"/>
            </w:pPr>
          </w:p>
        </w:tc>
        <w:tc>
          <w:tcPr>
            <w:tcW w:w="2242" w:type="dxa"/>
            <w:shd w:val="clear" w:color="auto" w:fill="auto"/>
          </w:tcPr>
          <w:p w:rsidR="00532DDD" w:rsidRPr="009247BD" w:rsidRDefault="00532DDD" w:rsidP="00532DDD">
            <w:pPr>
              <w:jc w:val="center"/>
            </w:pPr>
          </w:p>
        </w:tc>
        <w:tc>
          <w:tcPr>
            <w:tcW w:w="1400" w:type="dxa"/>
            <w:shd w:val="clear" w:color="auto" w:fill="auto"/>
          </w:tcPr>
          <w:p w:rsidR="00532DDD" w:rsidRPr="009247BD" w:rsidRDefault="00532DDD" w:rsidP="00532DDD">
            <w:pPr>
              <w:jc w:val="center"/>
            </w:pPr>
          </w:p>
        </w:tc>
        <w:tc>
          <w:tcPr>
            <w:tcW w:w="1950" w:type="dxa"/>
            <w:shd w:val="clear" w:color="auto" w:fill="auto"/>
          </w:tcPr>
          <w:p w:rsidR="00532DDD" w:rsidRPr="009247BD" w:rsidRDefault="00532DDD" w:rsidP="00532DDD">
            <w:pPr>
              <w:jc w:val="center"/>
            </w:pPr>
          </w:p>
        </w:tc>
      </w:tr>
      <w:tr w:rsidR="00532DDD" w:rsidRPr="005A5982" w:rsidTr="00DC51BD">
        <w:trPr>
          <w:trHeight w:val="315"/>
        </w:trPr>
        <w:tc>
          <w:tcPr>
            <w:tcW w:w="753" w:type="dxa"/>
          </w:tcPr>
          <w:p w:rsidR="00532DDD" w:rsidRPr="005A5982" w:rsidRDefault="00532DDD" w:rsidP="00532DDD">
            <w:pPr>
              <w:jc w:val="center"/>
            </w:pPr>
            <w:r>
              <w:t>4</w:t>
            </w:r>
          </w:p>
        </w:tc>
        <w:tc>
          <w:tcPr>
            <w:tcW w:w="4350" w:type="dxa"/>
            <w:shd w:val="clear" w:color="auto" w:fill="auto"/>
          </w:tcPr>
          <w:p w:rsidR="00532DDD" w:rsidRPr="005A5982" w:rsidRDefault="00532DDD" w:rsidP="00532D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532DDD" w:rsidRPr="005A5982" w:rsidRDefault="00532DDD" w:rsidP="00532D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и пров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дению конкурсов, торжественных и иных мероприятий в области культуры</w:t>
            </w:r>
          </w:p>
        </w:tc>
        <w:tc>
          <w:tcPr>
            <w:tcW w:w="2048" w:type="dxa"/>
            <w:shd w:val="clear" w:color="auto" w:fill="auto"/>
          </w:tcPr>
          <w:p w:rsidR="00532DDD" w:rsidRPr="009247BD" w:rsidRDefault="00532DDD" w:rsidP="00532DDD">
            <w:pPr>
              <w:jc w:val="center"/>
            </w:pPr>
          </w:p>
        </w:tc>
        <w:tc>
          <w:tcPr>
            <w:tcW w:w="2242" w:type="dxa"/>
            <w:shd w:val="clear" w:color="auto" w:fill="auto"/>
          </w:tcPr>
          <w:p w:rsidR="00532DDD" w:rsidRPr="009247BD" w:rsidRDefault="00532DDD" w:rsidP="00532DDD">
            <w:pPr>
              <w:jc w:val="center"/>
            </w:pPr>
          </w:p>
        </w:tc>
        <w:tc>
          <w:tcPr>
            <w:tcW w:w="1400" w:type="dxa"/>
            <w:shd w:val="clear" w:color="auto" w:fill="auto"/>
          </w:tcPr>
          <w:p w:rsidR="00532DDD" w:rsidRPr="009247BD" w:rsidRDefault="00532DDD" w:rsidP="00532DDD">
            <w:pPr>
              <w:jc w:val="center"/>
            </w:pPr>
          </w:p>
        </w:tc>
        <w:tc>
          <w:tcPr>
            <w:tcW w:w="1950" w:type="dxa"/>
            <w:shd w:val="clear" w:color="auto" w:fill="auto"/>
          </w:tcPr>
          <w:p w:rsidR="00532DDD" w:rsidRPr="009247BD" w:rsidRDefault="00532DDD" w:rsidP="00532DDD">
            <w:pPr>
              <w:jc w:val="center"/>
            </w:pPr>
          </w:p>
        </w:tc>
      </w:tr>
      <w:tr w:rsidR="00532DDD" w:rsidRPr="005A5982" w:rsidTr="00DC51BD">
        <w:trPr>
          <w:trHeight w:val="315"/>
        </w:trPr>
        <w:tc>
          <w:tcPr>
            <w:tcW w:w="753" w:type="dxa"/>
          </w:tcPr>
          <w:p w:rsidR="00532DDD" w:rsidRPr="005A5982" w:rsidRDefault="00532DDD" w:rsidP="00532DDD">
            <w:pPr>
              <w:jc w:val="center"/>
            </w:pPr>
            <w:r>
              <w:t>5</w:t>
            </w:r>
          </w:p>
        </w:tc>
        <w:tc>
          <w:tcPr>
            <w:tcW w:w="4350" w:type="dxa"/>
            <w:shd w:val="clear" w:color="auto" w:fill="auto"/>
          </w:tcPr>
          <w:p w:rsidR="00532DDD" w:rsidRPr="005A5982" w:rsidRDefault="00532DDD" w:rsidP="00532D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32DDD" w:rsidRPr="005A5982" w:rsidRDefault="00532DDD" w:rsidP="00532D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в целях предоставления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сидии на иные цели</w:t>
            </w:r>
          </w:p>
        </w:tc>
        <w:tc>
          <w:tcPr>
            <w:tcW w:w="2048" w:type="dxa"/>
            <w:shd w:val="clear" w:color="auto" w:fill="auto"/>
          </w:tcPr>
          <w:p w:rsidR="00532DDD" w:rsidRPr="009247BD" w:rsidRDefault="00532DDD" w:rsidP="00532DDD">
            <w:pPr>
              <w:jc w:val="center"/>
            </w:pPr>
          </w:p>
        </w:tc>
        <w:tc>
          <w:tcPr>
            <w:tcW w:w="2242" w:type="dxa"/>
            <w:shd w:val="clear" w:color="auto" w:fill="auto"/>
          </w:tcPr>
          <w:p w:rsidR="00532DDD" w:rsidRPr="009247BD" w:rsidRDefault="00532DDD" w:rsidP="00532DDD">
            <w:pPr>
              <w:jc w:val="center"/>
            </w:pPr>
          </w:p>
        </w:tc>
        <w:tc>
          <w:tcPr>
            <w:tcW w:w="1400" w:type="dxa"/>
            <w:shd w:val="clear" w:color="auto" w:fill="auto"/>
          </w:tcPr>
          <w:p w:rsidR="00532DDD" w:rsidRPr="009247BD" w:rsidRDefault="00532DDD" w:rsidP="00532DDD">
            <w:pPr>
              <w:jc w:val="center"/>
            </w:pPr>
          </w:p>
        </w:tc>
        <w:tc>
          <w:tcPr>
            <w:tcW w:w="1950" w:type="dxa"/>
            <w:shd w:val="clear" w:color="auto" w:fill="auto"/>
          </w:tcPr>
          <w:p w:rsidR="00532DDD" w:rsidRPr="009247BD" w:rsidRDefault="00532DDD" w:rsidP="00532DDD">
            <w:pPr>
              <w:jc w:val="center"/>
            </w:pPr>
          </w:p>
        </w:tc>
      </w:tr>
      <w:tr w:rsidR="00532DDD" w:rsidRPr="005A5982" w:rsidTr="00DC51BD">
        <w:trPr>
          <w:trHeight w:val="315"/>
        </w:trPr>
        <w:tc>
          <w:tcPr>
            <w:tcW w:w="753" w:type="dxa"/>
          </w:tcPr>
          <w:p w:rsidR="00532DDD" w:rsidRPr="005A5982" w:rsidRDefault="00532DDD" w:rsidP="00532DDD">
            <w:pPr>
              <w:jc w:val="center"/>
            </w:pPr>
            <w:r>
              <w:t>6</w:t>
            </w:r>
          </w:p>
        </w:tc>
        <w:tc>
          <w:tcPr>
            <w:tcW w:w="4350" w:type="dxa"/>
            <w:shd w:val="clear" w:color="auto" w:fill="auto"/>
          </w:tcPr>
          <w:p w:rsidR="00532DDD" w:rsidRPr="005A5982" w:rsidRDefault="00532DDD" w:rsidP="00532D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Расходы  на капитальный ремонт памятников, за счет средств областного и местного бюджетов</w:t>
            </w:r>
          </w:p>
        </w:tc>
        <w:tc>
          <w:tcPr>
            <w:tcW w:w="2048" w:type="dxa"/>
            <w:shd w:val="clear" w:color="auto" w:fill="auto"/>
          </w:tcPr>
          <w:p w:rsidR="00532DDD" w:rsidRPr="009247BD" w:rsidRDefault="00532DDD" w:rsidP="00532DDD">
            <w:pPr>
              <w:jc w:val="center"/>
            </w:pPr>
            <w:r>
              <w:t>22105,2</w:t>
            </w:r>
          </w:p>
        </w:tc>
        <w:tc>
          <w:tcPr>
            <w:tcW w:w="2242" w:type="dxa"/>
            <w:shd w:val="clear" w:color="auto" w:fill="auto"/>
          </w:tcPr>
          <w:p w:rsidR="00532DDD" w:rsidRPr="009247BD" w:rsidRDefault="00532DDD" w:rsidP="00532DDD">
            <w:pPr>
              <w:jc w:val="center"/>
            </w:pPr>
            <w:r>
              <w:t>22105,04336</w:t>
            </w:r>
          </w:p>
        </w:tc>
        <w:tc>
          <w:tcPr>
            <w:tcW w:w="1400" w:type="dxa"/>
            <w:shd w:val="clear" w:color="auto" w:fill="auto"/>
          </w:tcPr>
          <w:p w:rsidR="00532DDD" w:rsidRPr="009247BD" w:rsidRDefault="00532DDD" w:rsidP="00532DDD">
            <w:pPr>
              <w:jc w:val="center"/>
            </w:pPr>
            <w:r>
              <w:t>0,15664</w:t>
            </w:r>
          </w:p>
        </w:tc>
        <w:tc>
          <w:tcPr>
            <w:tcW w:w="1950" w:type="dxa"/>
            <w:shd w:val="clear" w:color="auto" w:fill="auto"/>
          </w:tcPr>
          <w:p w:rsidR="00532DDD" w:rsidRPr="009247BD" w:rsidRDefault="00532DDD" w:rsidP="00532DDD">
            <w:pPr>
              <w:jc w:val="center"/>
            </w:pPr>
            <w:r>
              <w:t>0,15664</w:t>
            </w:r>
          </w:p>
        </w:tc>
      </w:tr>
      <w:tr w:rsidR="00532DDD" w:rsidRPr="005A5982" w:rsidTr="00DC51BD">
        <w:trPr>
          <w:trHeight w:val="315"/>
        </w:trPr>
        <w:tc>
          <w:tcPr>
            <w:tcW w:w="753" w:type="dxa"/>
          </w:tcPr>
          <w:p w:rsidR="00532DDD" w:rsidRPr="005A5982" w:rsidRDefault="00532DDD" w:rsidP="00532DDD">
            <w:pPr>
              <w:jc w:val="center"/>
            </w:pPr>
            <w:r>
              <w:lastRenderedPageBreak/>
              <w:t>7</w:t>
            </w:r>
          </w:p>
        </w:tc>
        <w:tc>
          <w:tcPr>
            <w:tcW w:w="4350" w:type="dxa"/>
            <w:shd w:val="clear" w:color="auto" w:fill="auto"/>
          </w:tcPr>
          <w:p w:rsidR="00532DDD" w:rsidRPr="005A5982" w:rsidRDefault="00532DDD" w:rsidP="00532D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Программа 4.</w:t>
            </w:r>
          </w:p>
          <w:p w:rsidR="00532DDD" w:rsidRPr="005A5982" w:rsidRDefault="00532DDD" w:rsidP="00532DDD">
            <w:r w:rsidRPr="005A5982"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2048" w:type="dxa"/>
            <w:shd w:val="clear" w:color="auto" w:fill="auto"/>
          </w:tcPr>
          <w:p w:rsidR="00532DDD" w:rsidRPr="009247BD" w:rsidRDefault="00BD3B65" w:rsidP="00532DDD">
            <w:pPr>
              <w:jc w:val="center"/>
            </w:pPr>
            <w:r>
              <w:t>Х</w:t>
            </w:r>
          </w:p>
        </w:tc>
        <w:tc>
          <w:tcPr>
            <w:tcW w:w="2242" w:type="dxa"/>
            <w:shd w:val="clear" w:color="auto" w:fill="auto"/>
          </w:tcPr>
          <w:p w:rsidR="00532DDD" w:rsidRPr="009247BD" w:rsidRDefault="00BD3B65" w:rsidP="00532DDD">
            <w:pPr>
              <w:jc w:val="center"/>
            </w:pPr>
            <w:r>
              <w:t>Х</w:t>
            </w:r>
          </w:p>
        </w:tc>
        <w:tc>
          <w:tcPr>
            <w:tcW w:w="1400" w:type="dxa"/>
            <w:shd w:val="clear" w:color="auto" w:fill="auto"/>
          </w:tcPr>
          <w:p w:rsidR="00532DDD" w:rsidRPr="009247BD" w:rsidRDefault="00532DDD" w:rsidP="00532DDD">
            <w:pPr>
              <w:jc w:val="center"/>
            </w:pPr>
            <w:r>
              <w:t>0,02364</w:t>
            </w:r>
          </w:p>
        </w:tc>
        <w:tc>
          <w:tcPr>
            <w:tcW w:w="1950" w:type="dxa"/>
            <w:shd w:val="clear" w:color="auto" w:fill="auto"/>
          </w:tcPr>
          <w:p w:rsidR="00532DDD" w:rsidRPr="009247BD" w:rsidRDefault="00532DDD" w:rsidP="00532DDD">
            <w:pPr>
              <w:jc w:val="center"/>
            </w:pPr>
            <w:r>
              <w:t>0,02364</w:t>
            </w:r>
          </w:p>
        </w:tc>
      </w:tr>
      <w:tr w:rsidR="00532DDD" w:rsidRPr="005A5982" w:rsidTr="00DC51BD">
        <w:trPr>
          <w:trHeight w:val="315"/>
        </w:trPr>
        <w:tc>
          <w:tcPr>
            <w:tcW w:w="753" w:type="dxa"/>
          </w:tcPr>
          <w:p w:rsidR="00532DDD" w:rsidRPr="005A5982" w:rsidRDefault="00532DDD" w:rsidP="00532DDD">
            <w:pPr>
              <w:jc w:val="center"/>
            </w:pPr>
            <w:r>
              <w:t>8</w:t>
            </w:r>
          </w:p>
        </w:tc>
        <w:tc>
          <w:tcPr>
            <w:tcW w:w="4350" w:type="dxa"/>
            <w:shd w:val="clear" w:color="auto" w:fill="auto"/>
          </w:tcPr>
          <w:p w:rsidR="00532DDD" w:rsidRPr="005A5982" w:rsidRDefault="00532DDD" w:rsidP="00532D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</w:t>
            </w:r>
          </w:p>
          <w:p w:rsidR="00532DDD" w:rsidRPr="005A5982" w:rsidRDefault="00532DDD" w:rsidP="00532D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2048" w:type="dxa"/>
            <w:shd w:val="clear" w:color="auto" w:fill="auto"/>
          </w:tcPr>
          <w:p w:rsidR="00532DDD" w:rsidRPr="009247BD" w:rsidRDefault="00532DDD" w:rsidP="00532DDD">
            <w:pPr>
              <w:jc w:val="center"/>
            </w:pPr>
            <w:r>
              <w:t>354,1</w:t>
            </w:r>
          </w:p>
        </w:tc>
        <w:tc>
          <w:tcPr>
            <w:tcW w:w="2242" w:type="dxa"/>
            <w:shd w:val="clear" w:color="auto" w:fill="auto"/>
          </w:tcPr>
          <w:p w:rsidR="00532DDD" w:rsidRPr="009247BD" w:rsidRDefault="00532DDD" w:rsidP="00532DDD">
            <w:pPr>
              <w:jc w:val="center"/>
            </w:pPr>
            <w:r>
              <w:t>354,07636</w:t>
            </w:r>
          </w:p>
        </w:tc>
        <w:tc>
          <w:tcPr>
            <w:tcW w:w="1400" w:type="dxa"/>
            <w:shd w:val="clear" w:color="auto" w:fill="auto"/>
          </w:tcPr>
          <w:p w:rsidR="00532DDD" w:rsidRPr="009247BD" w:rsidRDefault="00532DDD" w:rsidP="00532DDD">
            <w:pPr>
              <w:jc w:val="center"/>
            </w:pPr>
            <w:r>
              <w:t>0,02364</w:t>
            </w:r>
          </w:p>
        </w:tc>
        <w:tc>
          <w:tcPr>
            <w:tcW w:w="1950" w:type="dxa"/>
            <w:shd w:val="clear" w:color="auto" w:fill="auto"/>
          </w:tcPr>
          <w:p w:rsidR="00532DDD" w:rsidRPr="009247BD" w:rsidRDefault="00532DDD" w:rsidP="00532DDD">
            <w:pPr>
              <w:jc w:val="center"/>
            </w:pPr>
            <w:r>
              <w:t>0,02364</w:t>
            </w:r>
          </w:p>
        </w:tc>
      </w:tr>
      <w:tr w:rsidR="00532DDD" w:rsidRPr="005A5982" w:rsidTr="00DC51BD">
        <w:trPr>
          <w:trHeight w:val="315"/>
        </w:trPr>
        <w:tc>
          <w:tcPr>
            <w:tcW w:w="753" w:type="dxa"/>
          </w:tcPr>
          <w:p w:rsidR="00532DDD" w:rsidRPr="005A5982" w:rsidRDefault="00532DDD" w:rsidP="00532DDD">
            <w:pPr>
              <w:jc w:val="center"/>
            </w:pPr>
            <w:r>
              <w:t>9</w:t>
            </w:r>
          </w:p>
        </w:tc>
        <w:tc>
          <w:tcPr>
            <w:tcW w:w="4350" w:type="dxa"/>
            <w:shd w:val="clear" w:color="auto" w:fill="auto"/>
          </w:tcPr>
          <w:p w:rsidR="00532DDD" w:rsidRPr="005A5982" w:rsidRDefault="00532DDD" w:rsidP="00532D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4.2</w:t>
            </w:r>
          </w:p>
          <w:p w:rsidR="00532DDD" w:rsidRPr="005A5982" w:rsidRDefault="00532DDD" w:rsidP="00532D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2048" w:type="dxa"/>
            <w:shd w:val="clear" w:color="auto" w:fill="auto"/>
          </w:tcPr>
          <w:p w:rsidR="00532DDD" w:rsidRPr="009247BD" w:rsidRDefault="00532DDD" w:rsidP="00532DDD">
            <w:pPr>
              <w:jc w:val="center"/>
            </w:pPr>
            <w:r w:rsidRPr="009247BD">
              <w:t>-</w:t>
            </w:r>
          </w:p>
        </w:tc>
        <w:tc>
          <w:tcPr>
            <w:tcW w:w="2242" w:type="dxa"/>
            <w:shd w:val="clear" w:color="auto" w:fill="auto"/>
          </w:tcPr>
          <w:p w:rsidR="00532DDD" w:rsidRPr="009247BD" w:rsidRDefault="00532DDD" w:rsidP="00532DDD">
            <w:pPr>
              <w:jc w:val="center"/>
            </w:pPr>
            <w:r w:rsidRPr="009247BD">
              <w:t>-</w:t>
            </w:r>
          </w:p>
        </w:tc>
        <w:tc>
          <w:tcPr>
            <w:tcW w:w="1400" w:type="dxa"/>
            <w:shd w:val="clear" w:color="auto" w:fill="auto"/>
          </w:tcPr>
          <w:p w:rsidR="00532DDD" w:rsidRPr="009247BD" w:rsidRDefault="00532DDD" w:rsidP="00532DDD">
            <w:pPr>
              <w:jc w:val="center"/>
            </w:pPr>
            <w:r w:rsidRPr="009247BD">
              <w:t>-</w:t>
            </w:r>
          </w:p>
        </w:tc>
        <w:tc>
          <w:tcPr>
            <w:tcW w:w="1950" w:type="dxa"/>
            <w:shd w:val="clear" w:color="auto" w:fill="auto"/>
          </w:tcPr>
          <w:p w:rsidR="00532DDD" w:rsidRPr="009247BD" w:rsidRDefault="00532DDD" w:rsidP="00532DDD">
            <w:pPr>
              <w:jc w:val="center"/>
            </w:pPr>
            <w:r w:rsidRPr="009247BD">
              <w:t>-</w:t>
            </w:r>
          </w:p>
        </w:tc>
      </w:tr>
      <w:tr w:rsidR="00532DDD" w:rsidRPr="005A5982" w:rsidTr="00DC51BD">
        <w:trPr>
          <w:trHeight w:val="315"/>
        </w:trPr>
        <w:tc>
          <w:tcPr>
            <w:tcW w:w="753" w:type="dxa"/>
          </w:tcPr>
          <w:p w:rsidR="00532DDD" w:rsidRPr="005A5982" w:rsidRDefault="00532DDD" w:rsidP="00532DDD">
            <w:pPr>
              <w:jc w:val="center"/>
            </w:pPr>
            <w:r>
              <w:t>10</w:t>
            </w:r>
          </w:p>
        </w:tc>
        <w:tc>
          <w:tcPr>
            <w:tcW w:w="4350" w:type="dxa"/>
            <w:shd w:val="clear" w:color="auto" w:fill="auto"/>
          </w:tcPr>
          <w:p w:rsidR="00532DDD" w:rsidRPr="005A5982" w:rsidRDefault="00532DDD" w:rsidP="00532D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4.3</w:t>
            </w:r>
          </w:p>
          <w:p w:rsidR="00532DDD" w:rsidRPr="005A5982" w:rsidRDefault="00532DDD" w:rsidP="00532D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Расходы на прочие мероприятия (пр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обретение)</w:t>
            </w:r>
          </w:p>
        </w:tc>
        <w:tc>
          <w:tcPr>
            <w:tcW w:w="2048" w:type="dxa"/>
            <w:shd w:val="clear" w:color="auto" w:fill="auto"/>
          </w:tcPr>
          <w:p w:rsidR="00532DDD" w:rsidRPr="009247BD" w:rsidRDefault="00532DDD" w:rsidP="00532DDD">
            <w:pPr>
              <w:jc w:val="center"/>
            </w:pPr>
          </w:p>
        </w:tc>
        <w:tc>
          <w:tcPr>
            <w:tcW w:w="2242" w:type="dxa"/>
            <w:shd w:val="clear" w:color="auto" w:fill="auto"/>
          </w:tcPr>
          <w:p w:rsidR="00532DDD" w:rsidRPr="009247BD" w:rsidRDefault="00532DDD" w:rsidP="00532DDD">
            <w:pPr>
              <w:jc w:val="center"/>
            </w:pPr>
          </w:p>
        </w:tc>
        <w:tc>
          <w:tcPr>
            <w:tcW w:w="1400" w:type="dxa"/>
            <w:shd w:val="clear" w:color="auto" w:fill="auto"/>
          </w:tcPr>
          <w:p w:rsidR="00532DDD" w:rsidRPr="009247BD" w:rsidRDefault="00532DDD" w:rsidP="00532DDD">
            <w:pPr>
              <w:jc w:val="center"/>
            </w:pPr>
          </w:p>
        </w:tc>
        <w:tc>
          <w:tcPr>
            <w:tcW w:w="1950" w:type="dxa"/>
            <w:shd w:val="clear" w:color="auto" w:fill="auto"/>
          </w:tcPr>
          <w:p w:rsidR="00532DDD" w:rsidRPr="009247BD" w:rsidRDefault="00532DDD" w:rsidP="00532DDD">
            <w:pPr>
              <w:jc w:val="center"/>
            </w:pPr>
          </w:p>
        </w:tc>
      </w:tr>
    </w:tbl>
    <w:p w:rsidR="009F0E94" w:rsidRPr="005A5982" w:rsidRDefault="009F0E94" w:rsidP="009F0E94">
      <w:pPr>
        <w:widowControl w:val="0"/>
        <w:autoSpaceDE w:val="0"/>
        <w:autoSpaceDN w:val="0"/>
        <w:adjustRightInd w:val="0"/>
        <w:jc w:val="center"/>
        <w:outlineLvl w:val="2"/>
      </w:pPr>
    </w:p>
    <w:p w:rsidR="005202DF" w:rsidRPr="005D35B2" w:rsidRDefault="005070B1" w:rsidP="005D35B2">
      <w:pPr>
        <w:widowControl w:val="0"/>
        <w:autoSpaceDE w:val="0"/>
        <w:autoSpaceDN w:val="0"/>
        <w:adjustRightInd w:val="0"/>
        <w:ind w:firstLine="540"/>
        <w:jc w:val="both"/>
        <w:sectPr w:rsidR="005202DF" w:rsidRPr="005D35B2" w:rsidSect="00DC51BD">
          <w:pgSz w:w="16838" w:h="11905" w:orient="landscape"/>
          <w:pgMar w:top="964" w:right="851" w:bottom="680" w:left="1134" w:header="720" w:footer="199" w:gutter="0"/>
          <w:cols w:space="720"/>
          <w:noEndnote/>
          <w:docGrid w:linePitch="299"/>
        </w:sectPr>
      </w:pPr>
      <w:hyperlink w:anchor="Par1127" w:history="1">
        <w:r w:rsidR="009F0E94" w:rsidRPr="005A5982">
          <w:t>&lt;1&gt;</w:t>
        </w:r>
      </w:hyperlink>
      <w:r w:rsidR="009F0E94" w:rsidRPr="005A5982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9F0E94" w:rsidRPr="005A5982">
        <w:br/>
        <w:t>мероприятие 1.1 – ОМ 1.1</w:t>
      </w:r>
      <w:bookmarkEnd w:id="0"/>
    </w:p>
    <w:p w:rsidR="00E93CEC" w:rsidRPr="005A5982" w:rsidRDefault="00E93CEC" w:rsidP="005202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93CEC" w:rsidRPr="005A5982" w:rsidSect="00E93CEC">
      <w:pgSz w:w="11906" w:h="16838"/>
      <w:pgMar w:top="709" w:right="851" w:bottom="284" w:left="130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0B1" w:rsidRDefault="005070B1" w:rsidP="00CF0F1D">
      <w:r>
        <w:separator/>
      </w:r>
    </w:p>
  </w:endnote>
  <w:endnote w:type="continuationSeparator" w:id="0">
    <w:p w:rsidR="005070B1" w:rsidRDefault="005070B1" w:rsidP="00CF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845" w:rsidRPr="000274C4" w:rsidRDefault="00B04845">
    <w:pPr>
      <w:pStyle w:val="ac"/>
      <w:jc w:val="right"/>
    </w:pPr>
  </w:p>
  <w:p w:rsidR="00B04845" w:rsidRPr="006A447F" w:rsidRDefault="00B04845" w:rsidP="00DC51BD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0B1" w:rsidRDefault="005070B1" w:rsidP="00CF0F1D">
      <w:r>
        <w:separator/>
      </w:r>
    </w:p>
  </w:footnote>
  <w:footnote w:type="continuationSeparator" w:id="0">
    <w:p w:rsidR="005070B1" w:rsidRDefault="005070B1" w:rsidP="00CF0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E84"/>
    <w:multiLevelType w:val="hybridMultilevel"/>
    <w:tmpl w:val="8F56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5E54DD"/>
    <w:multiLevelType w:val="hybridMultilevel"/>
    <w:tmpl w:val="D3F0251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F680F5A"/>
    <w:multiLevelType w:val="multilevel"/>
    <w:tmpl w:val="2A7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457DF"/>
    <w:multiLevelType w:val="multilevel"/>
    <w:tmpl w:val="85D4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684B75"/>
    <w:multiLevelType w:val="hybridMultilevel"/>
    <w:tmpl w:val="5D00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6130E"/>
    <w:multiLevelType w:val="multilevel"/>
    <w:tmpl w:val="307085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cs="Times New Roman" w:hint="default"/>
      </w:rPr>
    </w:lvl>
  </w:abstractNum>
  <w:abstractNum w:abstractNumId="8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03107"/>
    <w:multiLevelType w:val="hybridMultilevel"/>
    <w:tmpl w:val="F6444B26"/>
    <w:lvl w:ilvl="0" w:tplc="6588A7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2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C28A0"/>
    <w:multiLevelType w:val="multilevel"/>
    <w:tmpl w:val="1C5C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CE28AC"/>
    <w:multiLevelType w:val="hybridMultilevel"/>
    <w:tmpl w:val="1D2693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4983808"/>
    <w:multiLevelType w:val="hybridMultilevel"/>
    <w:tmpl w:val="B32E8848"/>
    <w:lvl w:ilvl="0" w:tplc="561CF77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7D4061A6"/>
    <w:multiLevelType w:val="multilevel"/>
    <w:tmpl w:val="B69C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7"/>
  </w:num>
  <w:num w:numId="5">
    <w:abstractNumId w:val="13"/>
  </w:num>
  <w:num w:numId="6">
    <w:abstractNumId w:val="3"/>
  </w:num>
  <w:num w:numId="7">
    <w:abstractNumId w:val="2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9"/>
  </w:num>
  <w:num w:numId="13">
    <w:abstractNumId w:val="15"/>
  </w:num>
  <w:num w:numId="14">
    <w:abstractNumId w:val="4"/>
  </w:num>
  <w:num w:numId="15">
    <w:abstractNumId w:val="10"/>
  </w:num>
  <w:num w:numId="16">
    <w:abstractNumId w:val="12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autoHyphenation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C6"/>
    <w:rsid w:val="00000BFE"/>
    <w:rsid w:val="000060E3"/>
    <w:rsid w:val="00006C90"/>
    <w:rsid w:val="00007510"/>
    <w:rsid w:val="000079AF"/>
    <w:rsid w:val="0001263F"/>
    <w:rsid w:val="00012FAC"/>
    <w:rsid w:val="00017B37"/>
    <w:rsid w:val="00021851"/>
    <w:rsid w:val="0002194F"/>
    <w:rsid w:val="00021FAA"/>
    <w:rsid w:val="000228C1"/>
    <w:rsid w:val="00023444"/>
    <w:rsid w:val="00023D25"/>
    <w:rsid w:val="00030E15"/>
    <w:rsid w:val="00031FD4"/>
    <w:rsid w:val="00036021"/>
    <w:rsid w:val="00037069"/>
    <w:rsid w:val="00050EA2"/>
    <w:rsid w:val="0005153E"/>
    <w:rsid w:val="00052887"/>
    <w:rsid w:val="00054363"/>
    <w:rsid w:val="0006004B"/>
    <w:rsid w:val="00060ABA"/>
    <w:rsid w:val="00062760"/>
    <w:rsid w:val="00065ECE"/>
    <w:rsid w:val="00070B84"/>
    <w:rsid w:val="00071C0E"/>
    <w:rsid w:val="000726EC"/>
    <w:rsid w:val="00073E3B"/>
    <w:rsid w:val="00077B94"/>
    <w:rsid w:val="00082F88"/>
    <w:rsid w:val="00083E7A"/>
    <w:rsid w:val="000903B0"/>
    <w:rsid w:val="00091FDD"/>
    <w:rsid w:val="00095136"/>
    <w:rsid w:val="000A0D78"/>
    <w:rsid w:val="000A1E9E"/>
    <w:rsid w:val="000A1F94"/>
    <w:rsid w:val="000A20E7"/>
    <w:rsid w:val="000A260E"/>
    <w:rsid w:val="000A7916"/>
    <w:rsid w:val="000A7AD3"/>
    <w:rsid w:val="000A7BBA"/>
    <w:rsid w:val="000A7E76"/>
    <w:rsid w:val="000B2DE7"/>
    <w:rsid w:val="000B2E63"/>
    <w:rsid w:val="000B44FC"/>
    <w:rsid w:val="000B4593"/>
    <w:rsid w:val="000B4657"/>
    <w:rsid w:val="000B4CF6"/>
    <w:rsid w:val="000C293F"/>
    <w:rsid w:val="000C60F9"/>
    <w:rsid w:val="000C770A"/>
    <w:rsid w:val="000D0DD9"/>
    <w:rsid w:val="000D60EF"/>
    <w:rsid w:val="000D73B3"/>
    <w:rsid w:val="000D7FBD"/>
    <w:rsid w:val="000E1370"/>
    <w:rsid w:val="000E2210"/>
    <w:rsid w:val="000E6F8A"/>
    <w:rsid w:val="000F017F"/>
    <w:rsid w:val="000F46EB"/>
    <w:rsid w:val="000F4F3A"/>
    <w:rsid w:val="000F720B"/>
    <w:rsid w:val="0010060F"/>
    <w:rsid w:val="00101F68"/>
    <w:rsid w:val="00102E1B"/>
    <w:rsid w:val="00107AD7"/>
    <w:rsid w:val="00115D65"/>
    <w:rsid w:val="00117BC3"/>
    <w:rsid w:val="00122540"/>
    <w:rsid w:val="001245E2"/>
    <w:rsid w:val="00124F8B"/>
    <w:rsid w:val="00125894"/>
    <w:rsid w:val="0013113C"/>
    <w:rsid w:val="00132771"/>
    <w:rsid w:val="0013738F"/>
    <w:rsid w:val="00141678"/>
    <w:rsid w:val="00142281"/>
    <w:rsid w:val="0014247B"/>
    <w:rsid w:val="00142C0D"/>
    <w:rsid w:val="00143499"/>
    <w:rsid w:val="00146ABC"/>
    <w:rsid w:val="00147A19"/>
    <w:rsid w:val="00147F31"/>
    <w:rsid w:val="00151241"/>
    <w:rsid w:val="00151D64"/>
    <w:rsid w:val="00151F10"/>
    <w:rsid w:val="00153D46"/>
    <w:rsid w:val="00154116"/>
    <w:rsid w:val="00157E0F"/>
    <w:rsid w:val="001609B3"/>
    <w:rsid w:val="00163294"/>
    <w:rsid w:val="00163459"/>
    <w:rsid w:val="00163868"/>
    <w:rsid w:val="00163D9B"/>
    <w:rsid w:val="00166B60"/>
    <w:rsid w:val="00166DB9"/>
    <w:rsid w:val="00167F7B"/>
    <w:rsid w:val="00170754"/>
    <w:rsid w:val="00171592"/>
    <w:rsid w:val="001720FE"/>
    <w:rsid w:val="0017261F"/>
    <w:rsid w:val="0017591F"/>
    <w:rsid w:val="001778C2"/>
    <w:rsid w:val="001814B8"/>
    <w:rsid w:val="00181528"/>
    <w:rsid w:val="001829CA"/>
    <w:rsid w:val="001846FB"/>
    <w:rsid w:val="001852AC"/>
    <w:rsid w:val="00185485"/>
    <w:rsid w:val="00185DC6"/>
    <w:rsid w:val="00185FE5"/>
    <w:rsid w:val="0018620E"/>
    <w:rsid w:val="00186707"/>
    <w:rsid w:val="00187188"/>
    <w:rsid w:val="00193AF7"/>
    <w:rsid w:val="00193DAB"/>
    <w:rsid w:val="0019412A"/>
    <w:rsid w:val="00196992"/>
    <w:rsid w:val="001A0DCF"/>
    <w:rsid w:val="001A0EBD"/>
    <w:rsid w:val="001A128A"/>
    <w:rsid w:val="001A15B3"/>
    <w:rsid w:val="001A1BE3"/>
    <w:rsid w:val="001B44B4"/>
    <w:rsid w:val="001B5043"/>
    <w:rsid w:val="001B5F1A"/>
    <w:rsid w:val="001C7841"/>
    <w:rsid w:val="001D0D2C"/>
    <w:rsid w:val="001D3341"/>
    <w:rsid w:val="001D34E5"/>
    <w:rsid w:val="001D35DB"/>
    <w:rsid w:val="001D45A2"/>
    <w:rsid w:val="001D5CC2"/>
    <w:rsid w:val="001E15E0"/>
    <w:rsid w:val="001E3491"/>
    <w:rsid w:val="001E46DE"/>
    <w:rsid w:val="001E4A12"/>
    <w:rsid w:val="001E531C"/>
    <w:rsid w:val="001E76FC"/>
    <w:rsid w:val="001E7BBD"/>
    <w:rsid w:val="001F2966"/>
    <w:rsid w:val="001F3FAC"/>
    <w:rsid w:val="001F45F6"/>
    <w:rsid w:val="001F6765"/>
    <w:rsid w:val="002040A0"/>
    <w:rsid w:val="00204BB1"/>
    <w:rsid w:val="002135EE"/>
    <w:rsid w:val="002153A8"/>
    <w:rsid w:val="00215AEC"/>
    <w:rsid w:val="00217E07"/>
    <w:rsid w:val="00221AA6"/>
    <w:rsid w:val="00223238"/>
    <w:rsid w:val="002236FA"/>
    <w:rsid w:val="002237B9"/>
    <w:rsid w:val="0022606B"/>
    <w:rsid w:val="002318B6"/>
    <w:rsid w:val="002338E9"/>
    <w:rsid w:val="00233CDD"/>
    <w:rsid w:val="00234986"/>
    <w:rsid w:val="00236E65"/>
    <w:rsid w:val="00244B86"/>
    <w:rsid w:val="002465B7"/>
    <w:rsid w:val="002568FC"/>
    <w:rsid w:val="00260E8E"/>
    <w:rsid w:val="0026182A"/>
    <w:rsid w:val="0026247F"/>
    <w:rsid w:val="002625F5"/>
    <w:rsid w:val="0026466A"/>
    <w:rsid w:val="00264C52"/>
    <w:rsid w:val="00265FAC"/>
    <w:rsid w:val="00270E73"/>
    <w:rsid w:val="00271441"/>
    <w:rsid w:val="00271C11"/>
    <w:rsid w:val="00272514"/>
    <w:rsid w:val="002743F7"/>
    <w:rsid w:val="00274668"/>
    <w:rsid w:val="00276C6E"/>
    <w:rsid w:val="00281B40"/>
    <w:rsid w:val="00282269"/>
    <w:rsid w:val="00284CC2"/>
    <w:rsid w:val="002857EA"/>
    <w:rsid w:val="002902F7"/>
    <w:rsid w:val="002907AC"/>
    <w:rsid w:val="00293AED"/>
    <w:rsid w:val="00295514"/>
    <w:rsid w:val="00297F20"/>
    <w:rsid w:val="002A0DBE"/>
    <w:rsid w:val="002A1C65"/>
    <w:rsid w:val="002A2A10"/>
    <w:rsid w:val="002A5A60"/>
    <w:rsid w:val="002A62B4"/>
    <w:rsid w:val="002A727C"/>
    <w:rsid w:val="002B2378"/>
    <w:rsid w:val="002B5375"/>
    <w:rsid w:val="002B5419"/>
    <w:rsid w:val="002B73A8"/>
    <w:rsid w:val="002C1DFE"/>
    <w:rsid w:val="002C266D"/>
    <w:rsid w:val="002C2DE8"/>
    <w:rsid w:val="002C7397"/>
    <w:rsid w:val="002D09CA"/>
    <w:rsid w:val="002D1924"/>
    <w:rsid w:val="002D2922"/>
    <w:rsid w:val="002D3FBA"/>
    <w:rsid w:val="002D40D9"/>
    <w:rsid w:val="002D6737"/>
    <w:rsid w:val="002D7931"/>
    <w:rsid w:val="002E1209"/>
    <w:rsid w:val="002E4609"/>
    <w:rsid w:val="002E56A1"/>
    <w:rsid w:val="002E69F8"/>
    <w:rsid w:val="002F284F"/>
    <w:rsid w:val="002F5527"/>
    <w:rsid w:val="002F7E29"/>
    <w:rsid w:val="00300ADC"/>
    <w:rsid w:val="00300C98"/>
    <w:rsid w:val="0030284A"/>
    <w:rsid w:val="00311035"/>
    <w:rsid w:val="00313FAC"/>
    <w:rsid w:val="00316114"/>
    <w:rsid w:val="00320136"/>
    <w:rsid w:val="00322424"/>
    <w:rsid w:val="003239D4"/>
    <w:rsid w:val="00323B0B"/>
    <w:rsid w:val="003240D6"/>
    <w:rsid w:val="00324241"/>
    <w:rsid w:val="00326B6A"/>
    <w:rsid w:val="00334F3D"/>
    <w:rsid w:val="003354CB"/>
    <w:rsid w:val="00336A60"/>
    <w:rsid w:val="003373C3"/>
    <w:rsid w:val="003407F7"/>
    <w:rsid w:val="00343034"/>
    <w:rsid w:val="00343078"/>
    <w:rsid w:val="00347FB8"/>
    <w:rsid w:val="0035005B"/>
    <w:rsid w:val="00350432"/>
    <w:rsid w:val="0035056A"/>
    <w:rsid w:val="00353D28"/>
    <w:rsid w:val="00354336"/>
    <w:rsid w:val="00355793"/>
    <w:rsid w:val="003557EA"/>
    <w:rsid w:val="00355E95"/>
    <w:rsid w:val="0035604E"/>
    <w:rsid w:val="00361244"/>
    <w:rsid w:val="003617CA"/>
    <w:rsid w:val="00362594"/>
    <w:rsid w:val="003637E8"/>
    <w:rsid w:val="00364FB2"/>
    <w:rsid w:val="00366631"/>
    <w:rsid w:val="00370D4B"/>
    <w:rsid w:val="00370FF1"/>
    <w:rsid w:val="003713A5"/>
    <w:rsid w:val="003718E9"/>
    <w:rsid w:val="00372CB7"/>
    <w:rsid w:val="003733DA"/>
    <w:rsid w:val="00373D22"/>
    <w:rsid w:val="003756DC"/>
    <w:rsid w:val="00377A1F"/>
    <w:rsid w:val="003806DD"/>
    <w:rsid w:val="0038106B"/>
    <w:rsid w:val="00384D80"/>
    <w:rsid w:val="00385C5A"/>
    <w:rsid w:val="003877DE"/>
    <w:rsid w:val="00390183"/>
    <w:rsid w:val="00391D02"/>
    <w:rsid w:val="0039785B"/>
    <w:rsid w:val="003A226C"/>
    <w:rsid w:val="003A28FA"/>
    <w:rsid w:val="003A2CCD"/>
    <w:rsid w:val="003A5703"/>
    <w:rsid w:val="003B1E60"/>
    <w:rsid w:val="003B22B0"/>
    <w:rsid w:val="003B3164"/>
    <w:rsid w:val="003B3DA3"/>
    <w:rsid w:val="003B470E"/>
    <w:rsid w:val="003B67E0"/>
    <w:rsid w:val="003B73B6"/>
    <w:rsid w:val="003C0B3A"/>
    <w:rsid w:val="003C245F"/>
    <w:rsid w:val="003C3DFC"/>
    <w:rsid w:val="003C42AD"/>
    <w:rsid w:val="003C504A"/>
    <w:rsid w:val="003C71B9"/>
    <w:rsid w:val="003C7A3C"/>
    <w:rsid w:val="003C7E8B"/>
    <w:rsid w:val="003D0749"/>
    <w:rsid w:val="003D5CC4"/>
    <w:rsid w:val="003E0ACD"/>
    <w:rsid w:val="003E1048"/>
    <w:rsid w:val="003E1CE0"/>
    <w:rsid w:val="003E1D60"/>
    <w:rsid w:val="003E34D7"/>
    <w:rsid w:val="003E500A"/>
    <w:rsid w:val="003E5A94"/>
    <w:rsid w:val="003E6A85"/>
    <w:rsid w:val="003F0795"/>
    <w:rsid w:val="003F08FD"/>
    <w:rsid w:val="003F0E19"/>
    <w:rsid w:val="003F1B4A"/>
    <w:rsid w:val="003F252B"/>
    <w:rsid w:val="003F3E6F"/>
    <w:rsid w:val="003F601E"/>
    <w:rsid w:val="003F7213"/>
    <w:rsid w:val="003F7843"/>
    <w:rsid w:val="00402D9C"/>
    <w:rsid w:val="00402E47"/>
    <w:rsid w:val="004042EE"/>
    <w:rsid w:val="00404BE4"/>
    <w:rsid w:val="0040577D"/>
    <w:rsid w:val="00405C39"/>
    <w:rsid w:val="004068F7"/>
    <w:rsid w:val="0041131F"/>
    <w:rsid w:val="004114FC"/>
    <w:rsid w:val="00411F35"/>
    <w:rsid w:val="004145F8"/>
    <w:rsid w:val="00414845"/>
    <w:rsid w:val="00415985"/>
    <w:rsid w:val="00422094"/>
    <w:rsid w:val="00423086"/>
    <w:rsid w:val="00426D68"/>
    <w:rsid w:val="004309EC"/>
    <w:rsid w:val="00431921"/>
    <w:rsid w:val="00432171"/>
    <w:rsid w:val="004334A0"/>
    <w:rsid w:val="00434670"/>
    <w:rsid w:val="00434EAD"/>
    <w:rsid w:val="00435D6E"/>
    <w:rsid w:val="00437945"/>
    <w:rsid w:val="004405DA"/>
    <w:rsid w:val="0044170C"/>
    <w:rsid w:val="00442989"/>
    <w:rsid w:val="00443788"/>
    <w:rsid w:val="00444903"/>
    <w:rsid w:val="00450AB1"/>
    <w:rsid w:val="004526BB"/>
    <w:rsid w:val="00452FE1"/>
    <w:rsid w:val="00455AD2"/>
    <w:rsid w:val="004566E0"/>
    <w:rsid w:val="00461A99"/>
    <w:rsid w:val="00461D5D"/>
    <w:rsid w:val="004639E0"/>
    <w:rsid w:val="004649FE"/>
    <w:rsid w:val="004652E7"/>
    <w:rsid w:val="00465676"/>
    <w:rsid w:val="00470E22"/>
    <w:rsid w:val="00472E48"/>
    <w:rsid w:val="00473A85"/>
    <w:rsid w:val="00474722"/>
    <w:rsid w:val="00474DA1"/>
    <w:rsid w:val="00475DE5"/>
    <w:rsid w:val="004766B1"/>
    <w:rsid w:val="00476BA3"/>
    <w:rsid w:val="00476FF4"/>
    <w:rsid w:val="00477380"/>
    <w:rsid w:val="00481A31"/>
    <w:rsid w:val="00481FA1"/>
    <w:rsid w:val="00483FE4"/>
    <w:rsid w:val="00486B2F"/>
    <w:rsid w:val="00486EB3"/>
    <w:rsid w:val="00487576"/>
    <w:rsid w:val="004918E5"/>
    <w:rsid w:val="00494C32"/>
    <w:rsid w:val="00496222"/>
    <w:rsid w:val="004972FC"/>
    <w:rsid w:val="0049731A"/>
    <w:rsid w:val="004A1366"/>
    <w:rsid w:val="004A2F12"/>
    <w:rsid w:val="004A5D0B"/>
    <w:rsid w:val="004A6613"/>
    <w:rsid w:val="004B4EB5"/>
    <w:rsid w:val="004B6740"/>
    <w:rsid w:val="004C0606"/>
    <w:rsid w:val="004C0D6F"/>
    <w:rsid w:val="004C3758"/>
    <w:rsid w:val="004C560B"/>
    <w:rsid w:val="004C6528"/>
    <w:rsid w:val="004C7D02"/>
    <w:rsid w:val="004D08EF"/>
    <w:rsid w:val="004D3D51"/>
    <w:rsid w:val="004D4225"/>
    <w:rsid w:val="004D52F1"/>
    <w:rsid w:val="004E1755"/>
    <w:rsid w:val="004E2DC5"/>
    <w:rsid w:val="004E3428"/>
    <w:rsid w:val="004E3E6B"/>
    <w:rsid w:val="004E3F32"/>
    <w:rsid w:val="004E3F9F"/>
    <w:rsid w:val="004E4CC2"/>
    <w:rsid w:val="004E51F7"/>
    <w:rsid w:val="004F0FAD"/>
    <w:rsid w:val="004F14D8"/>
    <w:rsid w:val="004F529B"/>
    <w:rsid w:val="004F778F"/>
    <w:rsid w:val="005003DE"/>
    <w:rsid w:val="00500C84"/>
    <w:rsid w:val="00501F9A"/>
    <w:rsid w:val="00503116"/>
    <w:rsid w:val="0050356C"/>
    <w:rsid w:val="005037D1"/>
    <w:rsid w:val="0050380F"/>
    <w:rsid w:val="0050393B"/>
    <w:rsid w:val="0050491C"/>
    <w:rsid w:val="005064D4"/>
    <w:rsid w:val="00506AAF"/>
    <w:rsid w:val="005070B1"/>
    <w:rsid w:val="00507F0F"/>
    <w:rsid w:val="00510135"/>
    <w:rsid w:val="005145B4"/>
    <w:rsid w:val="00515A0F"/>
    <w:rsid w:val="00515E01"/>
    <w:rsid w:val="005202DF"/>
    <w:rsid w:val="0052211F"/>
    <w:rsid w:val="00524346"/>
    <w:rsid w:val="00530340"/>
    <w:rsid w:val="00530CDD"/>
    <w:rsid w:val="005318EF"/>
    <w:rsid w:val="00532CC5"/>
    <w:rsid w:val="00532DDD"/>
    <w:rsid w:val="0053570A"/>
    <w:rsid w:val="005364CB"/>
    <w:rsid w:val="005403C3"/>
    <w:rsid w:val="00540A27"/>
    <w:rsid w:val="0054280A"/>
    <w:rsid w:val="00542B39"/>
    <w:rsid w:val="005439BD"/>
    <w:rsid w:val="00552E7C"/>
    <w:rsid w:val="005531D8"/>
    <w:rsid w:val="005561A8"/>
    <w:rsid w:val="0055642E"/>
    <w:rsid w:val="005618A0"/>
    <w:rsid w:val="005625FB"/>
    <w:rsid w:val="005641B1"/>
    <w:rsid w:val="005642B4"/>
    <w:rsid w:val="00564D45"/>
    <w:rsid w:val="005659EA"/>
    <w:rsid w:val="00565C43"/>
    <w:rsid w:val="00566C3F"/>
    <w:rsid w:val="00567527"/>
    <w:rsid w:val="0057031E"/>
    <w:rsid w:val="005753FE"/>
    <w:rsid w:val="0057543C"/>
    <w:rsid w:val="00575DB1"/>
    <w:rsid w:val="00575F52"/>
    <w:rsid w:val="00580650"/>
    <w:rsid w:val="00580833"/>
    <w:rsid w:val="00580E67"/>
    <w:rsid w:val="005820A0"/>
    <w:rsid w:val="00583E32"/>
    <w:rsid w:val="00584058"/>
    <w:rsid w:val="00584CAC"/>
    <w:rsid w:val="00587948"/>
    <w:rsid w:val="00592B95"/>
    <w:rsid w:val="005948BF"/>
    <w:rsid w:val="005950DD"/>
    <w:rsid w:val="0059573A"/>
    <w:rsid w:val="0059611B"/>
    <w:rsid w:val="005A44CD"/>
    <w:rsid w:val="005A550A"/>
    <w:rsid w:val="005A5982"/>
    <w:rsid w:val="005A6D85"/>
    <w:rsid w:val="005A7425"/>
    <w:rsid w:val="005B0B91"/>
    <w:rsid w:val="005B3EE1"/>
    <w:rsid w:val="005B49E1"/>
    <w:rsid w:val="005B6CCB"/>
    <w:rsid w:val="005B6E8F"/>
    <w:rsid w:val="005C152E"/>
    <w:rsid w:val="005C1983"/>
    <w:rsid w:val="005C2543"/>
    <w:rsid w:val="005C2C37"/>
    <w:rsid w:val="005C2C9E"/>
    <w:rsid w:val="005C2CF8"/>
    <w:rsid w:val="005C5518"/>
    <w:rsid w:val="005D0970"/>
    <w:rsid w:val="005D0D73"/>
    <w:rsid w:val="005D0FC6"/>
    <w:rsid w:val="005D2C7B"/>
    <w:rsid w:val="005D35B2"/>
    <w:rsid w:val="005D4073"/>
    <w:rsid w:val="005D6012"/>
    <w:rsid w:val="005D6349"/>
    <w:rsid w:val="005D65AB"/>
    <w:rsid w:val="005D73C2"/>
    <w:rsid w:val="005E0930"/>
    <w:rsid w:val="005E1D41"/>
    <w:rsid w:val="005E1ECC"/>
    <w:rsid w:val="005E41D5"/>
    <w:rsid w:val="005E43BF"/>
    <w:rsid w:val="005F1C35"/>
    <w:rsid w:val="005F2AA6"/>
    <w:rsid w:val="005F2DD5"/>
    <w:rsid w:val="005F41E0"/>
    <w:rsid w:val="005F4590"/>
    <w:rsid w:val="005F5AC3"/>
    <w:rsid w:val="006015A2"/>
    <w:rsid w:val="00603A88"/>
    <w:rsid w:val="00607678"/>
    <w:rsid w:val="006078C5"/>
    <w:rsid w:val="006079AD"/>
    <w:rsid w:val="006105F1"/>
    <w:rsid w:val="00611947"/>
    <w:rsid w:val="00612B12"/>
    <w:rsid w:val="0061426D"/>
    <w:rsid w:val="00617E7F"/>
    <w:rsid w:val="006219CD"/>
    <w:rsid w:val="00621FD3"/>
    <w:rsid w:val="00622283"/>
    <w:rsid w:val="00623088"/>
    <w:rsid w:val="00624E1A"/>
    <w:rsid w:val="00625636"/>
    <w:rsid w:val="00625F74"/>
    <w:rsid w:val="00627096"/>
    <w:rsid w:val="006274AF"/>
    <w:rsid w:val="0062799F"/>
    <w:rsid w:val="006312F3"/>
    <w:rsid w:val="006326DE"/>
    <w:rsid w:val="006337D2"/>
    <w:rsid w:val="00633BF9"/>
    <w:rsid w:val="006349B4"/>
    <w:rsid w:val="00636A04"/>
    <w:rsid w:val="00642649"/>
    <w:rsid w:val="006433DC"/>
    <w:rsid w:val="0064485F"/>
    <w:rsid w:val="0064730A"/>
    <w:rsid w:val="00652376"/>
    <w:rsid w:val="00652936"/>
    <w:rsid w:val="00655F64"/>
    <w:rsid w:val="0065655A"/>
    <w:rsid w:val="00656F02"/>
    <w:rsid w:val="00663212"/>
    <w:rsid w:val="0066712F"/>
    <w:rsid w:val="006700EA"/>
    <w:rsid w:val="0067013D"/>
    <w:rsid w:val="0067051F"/>
    <w:rsid w:val="00671335"/>
    <w:rsid w:val="00673CCA"/>
    <w:rsid w:val="00673F71"/>
    <w:rsid w:val="0067488F"/>
    <w:rsid w:val="0067627A"/>
    <w:rsid w:val="00676529"/>
    <w:rsid w:val="00677D13"/>
    <w:rsid w:val="00680FCE"/>
    <w:rsid w:val="00682594"/>
    <w:rsid w:val="00682807"/>
    <w:rsid w:val="00683628"/>
    <w:rsid w:val="00683BB7"/>
    <w:rsid w:val="006868A0"/>
    <w:rsid w:val="00687752"/>
    <w:rsid w:val="00687E34"/>
    <w:rsid w:val="00692B87"/>
    <w:rsid w:val="0069340B"/>
    <w:rsid w:val="00697301"/>
    <w:rsid w:val="006975BF"/>
    <w:rsid w:val="006A0638"/>
    <w:rsid w:val="006A0771"/>
    <w:rsid w:val="006A124D"/>
    <w:rsid w:val="006A2F83"/>
    <w:rsid w:val="006A46E0"/>
    <w:rsid w:val="006A4ECB"/>
    <w:rsid w:val="006A5A3E"/>
    <w:rsid w:val="006B223B"/>
    <w:rsid w:val="006B255E"/>
    <w:rsid w:val="006B4684"/>
    <w:rsid w:val="006B704E"/>
    <w:rsid w:val="006B79AE"/>
    <w:rsid w:val="006B7C9F"/>
    <w:rsid w:val="006C5262"/>
    <w:rsid w:val="006C56A4"/>
    <w:rsid w:val="006C5D15"/>
    <w:rsid w:val="006C65FC"/>
    <w:rsid w:val="006C7929"/>
    <w:rsid w:val="006D0CB2"/>
    <w:rsid w:val="006D1BDB"/>
    <w:rsid w:val="006D61BF"/>
    <w:rsid w:val="006D6862"/>
    <w:rsid w:val="006E04D2"/>
    <w:rsid w:val="006E0E0B"/>
    <w:rsid w:val="006E1D0A"/>
    <w:rsid w:val="006E2B56"/>
    <w:rsid w:val="006F1EDC"/>
    <w:rsid w:val="006F2149"/>
    <w:rsid w:val="006F2790"/>
    <w:rsid w:val="006F3B7B"/>
    <w:rsid w:val="006F4745"/>
    <w:rsid w:val="006F7BFD"/>
    <w:rsid w:val="00700FF9"/>
    <w:rsid w:val="00703093"/>
    <w:rsid w:val="0070509F"/>
    <w:rsid w:val="00711223"/>
    <w:rsid w:val="00711946"/>
    <w:rsid w:val="007124F5"/>
    <w:rsid w:val="00713781"/>
    <w:rsid w:val="0071500B"/>
    <w:rsid w:val="00715051"/>
    <w:rsid w:val="00715402"/>
    <w:rsid w:val="00720E6C"/>
    <w:rsid w:val="00722A1F"/>
    <w:rsid w:val="00722C75"/>
    <w:rsid w:val="007259DB"/>
    <w:rsid w:val="00726860"/>
    <w:rsid w:val="00731828"/>
    <w:rsid w:val="00736319"/>
    <w:rsid w:val="00736769"/>
    <w:rsid w:val="0073793D"/>
    <w:rsid w:val="0074220A"/>
    <w:rsid w:val="0074442B"/>
    <w:rsid w:val="0074505E"/>
    <w:rsid w:val="00745AF5"/>
    <w:rsid w:val="00747A1B"/>
    <w:rsid w:val="007500F0"/>
    <w:rsid w:val="00750AA7"/>
    <w:rsid w:val="00754B05"/>
    <w:rsid w:val="00756E21"/>
    <w:rsid w:val="007578E3"/>
    <w:rsid w:val="00762C69"/>
    <w:rsid w:val="00764737"/>
    <w:rsid w:val="00764BF4"/>
    <w:rsid w:val="00766D2F"/>
    <w:rsid w:val="00766F0F"/>
    <w:rsid w:val="00766F28"/>
    <w:rsid w:val="00770E93"/>
    <w:rsid w:val="00772639"/>
    <w:rsid w:val="00773614"/>
    <w:rsid w:val="00773A8C"/>
    <w:rsid w:val="007745C5"/>
    <w:rsid w:val="007750FF"/>
    <w:rsid w:val="00775142"/>
    <w:rsid w:val="0077527C"/>
    <w:rsid w:val="00777525"/>
    <w:rsid w:val="0078330B"/>
    <w:rsid w:val="007866D4"/>
    <w:rsid w:val="007873A8"/>
    <w:rsid w:val="00791BCA"/>
    <w:rsid w:val="00792C42"/>
    <w:rsid w:val="00794025"/>
    <w:rsid w:val="0079436A"/>
    <w:rsid w:val="00794C4B"/>
    <w:rsid w:val="00794E4D"/>
    <w:rsid w:val="007A0F7A"/>
    <w:rsid w:val="007A147E"/>
    <w:rsid w:val="007A185B"/>
    <w:rsid w:val="007A28D1"/>
    <w:rsid w:val="007A3CB0"/>
    <w:rsid w:val="007A410C"/>
    <w:rsid w:val="007A764C"/>
    <w:rsid w:val="007A7877"/>
    <w:rsid w:val="007A7E1E"/>
    <w:rsid w:val="007B096E"/>
    <w:rsid w:val="007B0EA2"/>
    <w:rsid w:val="007B0F98"/>
    <w:rsid w:val="007B27CE"/>
    <w:rsid w:val="007B3806"/>
    <w:rsid w:val="007B6F21"/>
    <w:rsid w:val="007B74D3"/>
    <w:rsid w:val="007C00C1"/>
    <w:rsid w:val="007C0450"/>
    <w:rsid w:val="007C0AC5"/>
    <w:rsid w:val="007C1D96"/>
    <w:rsid w:val="007C20C3"/>
    <w:rsid w:val="007C2B99"/>
    <w:rsid w:val="007C3E78"/>
    <w:rsid w:val="007C4250"/>
    <w:rsid w:val="007C4D99"/>
    <w:rsid w:val="007C535B"/>
    <w:rsid w:val="007C65C1"/>
    <w:rsid w:val="007D0F36"/>
    <w:rsid w:val="007D1745"/>
    <w:rsid w:val="007D24A4"/>
    <w:rsid w:val="007D2B67"/>
    <w:rsid w:val="007D2DF4"/>
    <w:rsid w:val="007D713A"/>
    <w:rsid w:val="007E5A87"/>
    <w:rsid w:val="007E5A8D"/>
    <w:rsid w:val="007E6556"/>
    <w:rsid w:val="007E6A0D"/>
    <w:rsid w:val="007F0B30"/>
    <w:rsid w:val="007F1424"/>
    <w:rsid w:val="007F14EF"/>
    <w:rsid w:val="007F1552"/>
    <w:rsid w:val="007F3D7F"/>
    <w:rsid w:val="007F4C6B"/>
    <w:rsid w:val="00800122"/>
    <w:rsid w:val="008003CE"/>
    <w:rsid w:val="00800764"/>
    <w:rsid w:val="0080361B"/>
    <w:rsid w:val="0080753C"/>
    <w:rsid w:val="00807EE3"/>
    <w:rsid w:val="008108DC"/>
    <w:rsid w:val="00810A81"/>
    <w:rsid w:val="008125E1"/>
    <w:rsid w:val="00816072"/>
    <w:rsid w:val="0081686B"/>
    <w:rsid w:val="00817FD4"/>
    <w:rsid w:val="00820AEC"/>
    <w:rsid w:val="008217AD"/>
    <w:rsid w:val="008228F9"/>
    <w:rsid w:val="008229D4"/>
    <w:rsid w:val="00824E6C"/>
    <w:rsid w:val="00832910"/>
    <w:rsid w:val="00832A67"/>
    <w:rsid w:val="00834121"/>
    <w:rsid w:val="008346BB"/>
    <w:rsid w:val="00834EA5"/>
    <w:rsid w:val="008409EE"/>
    <w:rsid w:val="008418A6"/>
    <w:rsid w:val="00841BCD"/>
    <w:rsid w:val="00844DE3"/>
    <w:rsid w:val="00845A4A"/>
    <w:rsid w:val="008475FB"/>
    <w:rsid w:val="00847772"/>
    <w:rsid w:val="008513DF"/>
    <w:rsid w:val="00857DFE"/>
    <w:rsid w:val="00860D6A"/>
    <w:rsid w:val="0086329E"/>
    <w:rsid w:val="008659B3"/>
    <w:rsid w:val="00870DBA"/>
    <w:rsid w:val="008714D8"/>
    <w:rsid w:val="008719E0"/>
    <w:rsid w:val="008735A9"/>
    <w:rsid w:val="00880EDB"/>
    <w:rsid w:val="00882E02"/>
    <w:rsid w:val="008834C5"/>
    <w:rsid w:val="00884A5F"/>
    <w:rsid w:val="0088630E"/>
    <w:rsid w:val="00887C07"/>
    <w:rsid w:val="00890A78"/>
    <w:rsid w:val="00891030"/>
    <w:rsid w:val="00891A80"/>
    <w:rsid w:val="00892CA9"/>
    <w:rsid w:val="00892CCF"/>
    <w:rsid w:val="00894B79"/>
    <w:rsid w:val="00895DCE"/>
    <w:rsid w:val="00896209"/>
    <w:rsid w:val="008979F8"/>
    <w:rsid w:val="008A08B4"/>
    <w:rsid w:val="008A5384"/>
    <w:rsid w:val="008A5871"/>
    <w:rsid w:val="008A58B6"/>
    <w:rsid w:val="008A64EA"/>
    <w:rsid w:val="008B0423"/>
    <w:rsid w:val="008B0CEF"/>
    <w:rsid w:val="008B1217"/>
    <w:rsid w:val="008B2406"/>
    <w:rsid w:val="008B71BA"/>
    <w:rsid w:val="008C320D"/>
    <w:rsid w:val="008C33C2"/>
    <w:rsid w:val="008C5C29"/>
    <w:rsid w:val="008C73F5"/>
    <w:rsid w:val="008D2DD1"/>
    <w:rsid w:val="008D3840"/>
    <w:rsid w:val="008D4BBC"/>
    <w:rsid w:val="008D61DA"/>
    <w:rsid w:val="008E007C"/>
    <w:rsid w:val="008E1B4D"/>
    <w:rsid w:val="008E2122"/>
    <w:rsid w:val="008E3934"/>
    <w:rsid w:val="008E43AE"/>
    <w:rsid w:val="008F0653"/>
    <w:rsid w:val="008F21D8"/>
    <w:rsid w:val="008F3333"/>
    <w:rsid w:val="008F3579"/>
    <w:rsid w:val="008F3EFA"/>
    <w:rsid w:val="008F5A19"/>
    <w:rsid w:val="008F7BB9"/>
    <w:rsid w:val="0090033E"/>
    <w:rsid w:val="009034B3"/>
    <w:rsid w:val="00904666"/>
    <w:rsid w:val="00904FA3"/>
    <w:rsid w:val="009070F0"/>
    <w:rsid w:val="00910D77"/>
    <w:rsid w:val="0091280C"/>
    <w:rsid w:val="009129FD"/>
    <w:rsid w:val="009131A0"/>
    <w:rsid w:val="0091501E"/>
    <w:rsid w:val="00920452"/>
    <w:rsid w:val="00920D06"/>
    <w:rsid w:val="0092286B"/>
    <w:rsid w:val="009247BD"/>
    <w:rsid w:val="00924AC8"/>
    <w:rsid w:val="009254C2"/>
    <w:rsid w:val="009255CD"/>
    <w:rsid w:val="00925FF4"/>
    <w:rsid w:val="009263C8"/>
    <w:rsid w:val="00927D24"/>
    <w:rsid w:val="0093210C"/>
    <w:rsid w:val="00932593"/>
    <w:rsid w:val="00934684"/>
    <w:rsid w:val="00937FBF"/>
    <w:rsid w:val="00940CA8"/>
    <w:rsid w:val="00942874"/>
    <w:rsid w:val="00943D80"/>
    <w:rsid w:val="0094783E"/>
    <w:rsid w:val="00950FA6"/>
    <w:rsid w:val="0095391A"/>
    <w:rsid w:val="00955650"/>
    <w:rsid w:val="00960985"/>
    <w:rsid w:val="009611B3"/>
    <w:rsid w:val="0096756A"/>
    <w:rsid w:val="00974AA4"/>
    <w:rsid w:val="009757EF"/>
    <w:rsid w:val="00976BF4"/>
    <w:rsid w:val="00976D75"/>
    <w:rsid w:val="00977B26"/>
    <w:rsid w:val="00980EC8"/>
    <w:rsid w:val="0098312D"/>
    <w:rsid w:val="009837D4"/>
    <w:rsid w:val="00986AC7"/>
    <w:rsid w:val="009872BA"/>
    <w:rsid w:val="0099026A"/>
    <w:rsid w:val="0099161E"/>
    <w:rsid w:val="00991C4B"/>
    <w:rsid w:val="00991C77"/>
    <w:rsid w:val="0099233D"/>
    <w:rsid w:val="0099428D"/>
    <w:rsid w:val="00994D35"/>
    <w:rsid w:val="00995284"/>
    <w:rsid w:val="0099586B"/>
    <w:rsid w:val="009961C1"/>
    <w:rsid w:val="00996C96"/>
    <w:rsid w:val="00997281"/>
    <w:rsid w:val="009A0531"/>
    <w:rsid w:val="009A0CBB"/>
    <w:rsid w:val="009A12A9"/>
    <w:rsid w:val="009A224F"/>
    <w:rsid w:val="009A2BB7"/>
    <w:rsid w:val="009A4A56"/>
    <w:rsid w:val="009A5350"/>
    <w:rsid w:val="009A5400"/>
    <w:rsid w:val="009B1F8E"/>
    <w:rsid w:val="009B48D5"/>
    <w:rsid w:val="009B4EEC"/>
    <w:rsid w:val="009B54C6"/>
    <w:rsid w:val="009B5EC2"/>
    <w:rsid w:val="009B60D4"/>
    <w:rsid w:val="009C2EAE"/>
    <w:rsid w:val="009C4149"/>
    <w:rsid w:val="009C66B6"/>
    <w:rsid w:val="009C7577"/>
    <w:rsid w:val="009D0A2D"/>
    <w:rsid w:val="009D1AC4"/>
    <w:rsid w:val="009D2EDA"/>
    <w:rsid w:val="009D3264"/>
    <w:rsid w:val="009D3665"/>
    <w:rsid w:val="009D5098"/>
    <w:rsid w:val="009D5FB9"/>
    <w:rsid w:val="009D62B9"/>
    <w:rsid w:val="009D729F"/>
    <w:rsid w:val="009E0C2F"/>
    <w:rsid w:val="009E2493"/>
    <w:rsid w:val="009E2497"/>
    <w:rsid w:val="009E35CF"/>
    <w:rsid w:val="009F00C3"/>
    <w:rsid w:val="009F0E94"/>
    <w:rsid w:val="009F560D"/>
    <w:rsid w:val="00A0046D"/>
    <w:rsid w:val="00A00548"/>
    <w:rsid w:val="00A017B7"/>
    <w:rsid w:val="00A024D6"/>
    <w:rsid w:val="00A0376B"/>
    <w:rsid w:val="00A045C3"/>
    <w:rsid w:val="00A04C71"/>
    <w:rsid w:val="00A05B36"/>
    <w:rsid w:val="00A07B8F"/>
    <w:rsid w:val="00A15EE5"/>
    <w:rsid w:val="00A20180"/>
    <w:rsid w:val="00A205C9"/>
    <w:rsid w:val="00A23950"/>
    <w:rsid w:val="00A24C6E"/>
    <w:rsid w:val="00A35A27"/>
    <w:rsid w:val="00A422F4"/>
    <w:rsid w:val="00A46548"/>
    <w:rsid w:val="00A4703C"/>
    <w:rsid w:val="00A509AE"/>
    <w:rsid w:val="00A512F6"/>
    <w:rsid w:val="00A5418A"/>
    <w:rsid w:val="00A6100D"/>
    <w:rsid w:val="00A650C8"/>
    <w:rsid w:val="00A6533C"/>
    <w:rsid w:val="00A66886"/>
    <w:rsid w:val="00A71F5E"/>
    <w:rsid w:val="00A71FE9"/>
    <w:rsid w:val="00A73E92"/>
    <w:rsid w:val="00A80A53"/>
    <w:rsid w:val="00A81458"/>
    <w:rsid w:val="00A81472"/>
    <w:rsid w:val="00A834DF"/>
    <w:rsid w:val="00A84AF3"/>
    <w:rsid w:val="00A86A72"/>
    <w:rsid w:val="00A875B5"/>
    <w:rsid w:val="00A939FB"/>
    <w:rsid w:val="00A95F43"/>
    <w:rsid w:val="00A96A47"/>
    <w:rsid w:val="00AA0108"/>
    <w:rsid w:val="00AA0EB0"/>
    <w:rsid w:val="00AA254E"/>
    <w:rsid w:val="00AA3052"/>
    <w:rsid w:val="00AB0257"/>
    <w:rsid w:val="00AB228E"/>
    <w:rsid w:val="00AB4A11"/>
    <w:rsid w:val="00AC1EA2"/>
    <w:rsid w:val="00AC2B29"/>
    <w:rsid w:val="00AC570D"/>
    <w:rsid w:val="00AD1A7F"/>
    <w:rsid w:val="00AD5046"/>
    <w:rsid w:val="00AD680A"/>
    <w:rsid w:val="00AD6ECA"/>
    <w:rsid w:val="00AD7966"/>
    <w:rsid w:val="00AD7A14"/>
    <w:rsid w:val="00AE026D"/>
    <w:rsid w:val="00AE05EF"/>
    <w:rsid w:val="00AE1189"/>
    <w:rsid w:val="00AE4DBD"/>
    <w:rsid w:val="00AE72B1"/>
    <w:rsid w:val="00AE7764"/>
    <w:rsid w:val="00AE7E5F"/>
    <w:rsid w:val="00AF19B4"/>
    <w:rsid w:val="00AF3EBD"/>
    <w:rsid w:val="00AF4529"/>
    <w:rsid w:val="00AF5093"/>
    <w:rsid w:val="00AF50DD"/>
    <w:rsid w:val="00AF61C8"/>
    <w:rsid w:val="00AF69FF"/>
    <w:rsid w:val="00B03055"/>
    <w:rsid w:val="00B041AB"/>
    <w:rsid w:val="00B04845"/>
    <w:rsid w:val="00B05559"/>
    <w:rsid w:val="00B05AC2"/>
    <w:rsid w:val="00B07093"/>
    <w:rsid w:val="00B073F6"/>
    <w:rsid w:val="00B11FBA"/>
    <w:rsid w:val="00B13A4B"/>
    <w:rsid w:val="00B14810"/>
    <w:rsid w:val="00B14D90"/>
    <w:rsid w:val="00B235A8"/>
    <w:rsid w:val="00B24628"/>
    <w:rsid w:val="00B25D3E"/>
    <w:rsid w:val="00B26138"/>
    <w:rsid w:val="00B27E0F"/>
    <w:rsid w:val="00B30217"/>
    <w:rsid w:val="00B31052"/>
    <w:rsid w:val="00B33CA5"/>
    <w:rsid w:val="00B3519E"/>
    <w:rsid w:val="00B40C2B"/>
    <w:rsid w:val="00B40D51"/>
    <w:rsid w:val="00B444DF"/>
    <w:rsid w:val="00B469CF"/>
    <w:rsid w:val="00B47BA2"/>
    <w:rsid w:val="00B51B3E"/>
    <w:rsid w:val="00B550E9"/>
    <w:rsid w:val="00B61B8B"/>
    <w:rsid w:val="00B6309F"/>
    <w:rsid w:val="00B63835"/>
    <w:rsid w:val="00B63875"/>
    <w:rsid w:val="00B64E93"/>
    <w:rsid w:val="00B67140"/>
    <w:rsid w:val="00B67526"/>
    <w:rsid w:val="00B71529"/>
    <w:rsid w:val="00B72392"/>
    <w:rsid w:val="00B726A7"/>
    <w:rsid w:val="00B727E1"/>
    <w:rsid w:val="00B72821"/>
    <w:rsid w:val="00B7551C"/>
    <w:rsid w:val="00B75681"/>
    <w:rsid w:val="00B766F8"/>
    <w:rsid w:val="00B80472"/>
    <w:rsid w:val="00B8058E"/>
    <w:rsid w:val="00B81483"/>
    <w:rsid w:val="00B82506"/>
    <w:rsid w:val="00B8467D"/>
    <w:rsid w:val="00B85FF6"/>
    <w:rsid w:val="00B9014C"/>
    <w:rsid w:val="00B92C3B"/>
    <w:rsid w:val="00B933FF"/>
    <w:rsid w:val="00B95065"/>
    <w:rsid w:val="00B965BC"/>
    <w:rsid w:val="00B97899"/>
    <w:rsid w:val="00BA02A7"/>
    <w:rsid w:val="00BA4B2C"/>
    <w:rsid w:val="00BB0186"/>
    <w:rsid w:val="00BB047C"/>
    <w:rsid w:val="00BB0A29"/>
    <w:rsid w:val="00BB0CFA"/>
    <w:rsid w:val="00BB2E6E"/>
    <w:rsid w:val="00BB34F0"/>
    <w:rsid w:val="00BB5761"/>
    <w:rsid w:val="00BB5C2E"/>
    <w:rsid w:val="00BC47DD"/>
    <w:rsid w:val="00BC5798"/>
    <w:rsid w:val="00BD07F8"/>
    <w:rsid w:val="00BD1CCA"/>
    <w:rsid w:val="00BD3B65"/>
    <w:rsid w:val="00BD7074"/>
    <w:rsid w:val="00BE1038"/>
    <w:rsid w:val="00BE36F4"/>
    <w:rsid w:val="00BE377B"/>
    <w:rsid w:val="00BF00BC"/>
    <w:rsid w:val="00BF3795"/>
    <w:rsid w:val="00BF39B9"/>
    <w:rsid w:val="00BF47D8"/>
    <w:rsid w:val="00BF4F28"/>
    <w:rsid w:val="00BF4F6C"/>
    <w:rsid w:val="00BF5D32"/>
    <w:rsid w:val="00BF791A"/>
    <w:rsid w:val="00C0040E"/>
    <w:rsid w:val="00C01303"/>
    <w:rsid w:val="00C01CF0"/>
    <w:rsid w:val="00C02176"/>
    <w:rsid w:val="00C024C8"/>
    <w:rsid w:val="00C03C5C"/>
    <w:rsid w:val="00C03E17"/>
    <w:rsid w:val="00C0583A"/>
    <w:rsid w:val="00C05A1E"/>
    <w:rsid w:val="00C06C82"/>
    <w:rsid w:val="00C1048C"/>
    <w:rsid w:val="00C10944"/>
    <w:rsid w:val="00C12F3E"/>
    <w:rsid w:val="00C22173"/>
    <w:rsid w:val="00C23A85"/>
    <w:rsid w:val="00C247D9"/>
    <w:rsid w:val="00C25BDA"/>
    <w:rsid w:val="00C368DF"/>
    <w:rsid w:val="00C405A6"/>
    <w:rsid w:val="00C40D5A"/>
    <w:rsid w:val="00C40E0C"/>
    <w:rsid w:val="00C41B5E"/>
    <w:rsid w:val="00C43533"/>
    <w:rsid w:val="00C43B51"/>
    <w:rsid w:val="00C51AD6"/>
    <w:rsid w:val="00C51B1A"/>
    <w:rsid w:val="00C522FF"/>
    <w:rsid w:val="00C53A69"/>
    <w:rsid w:val="00C53B8A"/>
    <w:rsid w:val="00C56054"/>
    <w:rsid w:val="00C57408"/>
    <w:rsid w:val="00C6110F"/>
    <w:rsid w:val="00C6167C"/>
    <w:rsid w:val="00C61864"/>
    <w:rsid w:val="00C629CC"/>
    <w:rsid w:val="00C637A0"/>
    <w:rsid w:val="00C66B81"/>
    <w:rsid w:val="00C66CEB"/>
    <w:rsid w:val="00C704BA"/>
    <w:rsid w:val="00C708D4"/>
    <w:rsid w:val="00C70921"/>
    <w:rsid w:val="00C71104"/>
    <w:rsid w:val="00C72AF4"/>
    <w:rsid w:val="00C73B57"/>
    <w:rsid w:val="00C7404C"/>
    <w:rsid w:val="00C7509E"/>
    <w:rsid w:val="00C76A88"/>
    <w:rsid w:val="00C77124"/>
    <w:rsid w:val="00C82287"/>
    <w:rsid w:val="00C82B15"/>
    <w:rsid w:val="00C83170"/>
    <w:rsid w:val="00C8389A"/>
    <w:rsid w:val="00C83DF3"/>
    <w:rsid w:val="00C867EE"/>
    <w:rsid w:val="00C9058E"/>
    <w:rsid w:val="00C911DC"/>
    <w:rsid w:val="00C9202E"/>
    <w:rsid w:val="00C925DD"/>
    <w:rsid w:val="00C92CC8"/>
    <w:rsid w:val="00C933A4"/>
    <w:rsid w:val="00C93A68"/>
    <w:rsid w:val="00C963A5"/>
    <w:rsid w:val="00C97B71"/>
    <w:rsid w:val="00CA0858"/>
    <w:rsid w:val="00CA0E24"/>
    <w:rsid w:val="00CA14DE"/>
    <w:rsid w:val="00CA22EE"/>
    <w:rsid w:val="00CA2E2C"/>
    <w:rsid w:val="00CA5994"/>
    <w:rsid w:val="00CA6E18"/>
    <w:rsid w:val="00CB1443"/>
    <w:rsid w:val="00CB15CE"/>
    <w:rsid w:val="00CB1E3A"/>
    <w:rsid w:val="00CB321A"/>
    <w:rsid w:val="00CB364F"/>
    <w:rsid w:val="00CB7E5D"/>
    <w:rsid w:val="00CC0E48"/>
    <w:rsid w:val="00CC2510"/>
    <w:rsid w:val="00CC3853"/>
    <w:rsid w:val="00CC41C4"/>
    <w:rsid w:val="00CC5968"/>
    <w:rsid w:val="00CC78C1"/>
    <w:rsid w:val="00CD0448"/>
    <w:rsid w:val="00CD06EC"/>
    <w:rsid w:val="00CD3FC2"/>
    <w:rsid w:val="00CD6A63"/>
    <w:rsid w:val="00CE03A8"/>
    <w:rsid w:val="00CE1994"/>
    <w:rsid w:val="00CE2191"/>
    <w:rsid w:val="00CE2849"/>
    <w:rsid w:val="00CE3626"/>
    <w:rsid w:val="00CE572F"/>
    <w:rsid w:val="00CE5DE6"/>
    <w:rsid w:val="00CE7856"/>
    <w:rsid w:val="00CF031B"/>
    <w:rsid w:val="00CF0F1D"/>
    <w:rsid w:val="00CF287C"/>
    <w:rsid w:val="00CF3C06"/>
    <w:rsid w:val="00CF42A9"/>
    <w:rsid w:val="00CF4697"/>
    <w:rsid w:val="00CF6512"/>
    <w:rsid w:val="00CF7E0C"/>
    <w:rsid w:val="00D00C4C"/>
    <w:rsid w:val="00D03072"/>
    <w:rsid w:val="00D04B7E"/>
    <w:rsid w:val="00D05A44"/>
    <w:rsid w:val="00D05E19"/>
    <w:rsid w:val="00D05E93"/>
    <w:rsid w:val="00D0768C"/>
    <w:rsid w:val="00D10548"/>
    <w:rsid w:val="00D11795"/>
    <w:rsid w:val="00D11FC5"/>
    <w:rsid w:val="00D129A0"/>
    <w:rsid w:val="00D16DDB"/>
    <w:rsid w:val="00D17E77"/>
    <w:rsid w:val="00D30AD9"/>
    <w:rsid w:val="00D30B5A"/>
    <w:rsid w:val="00D3149D"/>
    <w:rsid w:val="00D31FB6"/>
    <w:rsid w:val="00D3266A"/>
    <w:rsid w:val="00D341DF"/>
    <w:rsid w:val="00D34C05"/>
    <w:rsid w:val="00D37AFC"/>
    <w:rsid w:val="00D37D8C"/>
    <w:rsid w:val="00D43828"/>
    <w:rsid w:val="00D43A58"/>
    <w:rsid w:val="00D43D02"/>
    <w:rsid w:val="00D44700"/>
    <w:rsid w:val="00D4483D"/>
    <w:rsid w:val="00D449D5"/>
    <w:rsid w:val="00D45890"/>
    <w:rsid w:val="00D45AD1"/>
    <w:rsid w:val="00D51049"/>
    <w:rsid w:val="00D52397"/>
    <w:rsid w:val="00D55F5A"/>
    <w:rsid w:val="00D600A9"/>
    <w:rsid w:val="00D603D1"/>
    <w:rsid w:val="00D61889"/>
    <w:rsid w:val="00D64896"/>
    <w:rsid w:val="00D65306"/>
    <w:rsid w:val="00D65FD3"/>
    <w:rsid w:val="00D740E4"/>
    <w:rsid w:val="00D74ECC"/>
    <w:rsid w:val="00D75191"/>
    <w:rsid w:val="00D75D26"/>
    <w:rsid w:val="00D76C19"/>
    <w:rsid w:val="00D772B8"/>
    <w:rsid w:val="00D77FBD"/>
    <w:rsid w:val="00D80BCE"/>
    <w:rsid w:val="00D814D2"/>
    <w:rsid w:val="00D83B84"/>
    <w:rsid w:val="00D84904"/>
    <w:rsid w:val="00D974C3"/>
    <w:rsid w:val="00DA1B91"/>
    <w:rsid w:val="00DA1C13"/>
    <w:rsid w:val="00DA2BED"/>
    <w:rsid w:val="00DA604C"/>
    <w:rsid w:val="00DA610F"/>
    <w:rsid w:val="00DA7B5C"/>
    <w:rsid w:val="00DB0995"/>
    <w:rsid w:val="00DB1243"/>
    <w:rsid w:val="00DB37C2"/>
    <w:rsid w:val="00DB3815"/>
    <w:rsid w:val="00DB4BEE"/>
    <w:rsid w:val="00DB4FF4"/>
    <w:rsid w:val="00DB5372"/>
    <w:rsid w:val="00DB719D"/>
    <w:rsid w:val="00DB7B75"/>
    <w:rsid w:val="00DC3587"/>
    <w:rsid w:val="00DC4B0D"/>
    <w:rsid w:val="00DC51BD"/>
    <w:rsid w:val="00DC55A5"/>
    <w:rsid w:val="00DC7439"/>
    <w:rsid w:val="00DD1DD5"/>
    <w:rsid w:val="00DD2861"/>
    <w:rsid w:val="00DD2F37"/>
    <w:rsid w:val="00DD6E25"/>
    <w:rsid w:val="00DD7DCE"/>
    <w:rsid w:val="00DD7DF2"/>
    <w:rsid w:val="00DE0F13"/>
    <w:rsid w:val="00DE1DCE"/>
    <w:rsid w:val="00DE3591"/>
    <w:rsid w:val="00DE36B1"/>
    <w:rsid w:val="00DE6B67"/>
    <w:rsid w:val="00DF17FD"/>
    <w:rsid w:val="00DF3572"/>
    <w:rsid w:val="00DF36B6"/>
    <w:rsid w:val="00DF381E"/>
    <w:rsid w:val="00DF56D5"/>
    <w:rsid w:val="00DF5E95"/>
    <w:rsid w:val="00DF6AF5"/>
    <w:rsid w:val="00E01B12"/>
    <w:rsid w:val="00E02442"/>
    <w:rsid w:val="00E1196A"/>
    <w:rsid w:val="00E152B5"/>
    <w:rsid w:val="00E15C4A"/>
    <w:rsid w:val="00E2077A"/>
    <w:rsid w:val="00E2271F"/>
    <w:rsid w:val="00E2379A"/>
    <w:rsid w:val="00E4024B"/>
    <w:rsid w:val="00E4036E"/>
    <w:rsid w:val="00E41206"/>
    <w:rsid w:val="00E415B2"/>
    <w:rsid w:val="00E436FE"/>
    <w:rsid w:val="00E44D45"/>
    <w:rsid w:val="00E4598A"/>
    <w:rsid w:val="00E47D94"/>
    <w:rsid w:val="00E509AF"/>
    <w:rsid w:val="00E52F5A"/>
    <w:rsid w:val="00E54BAA"/>
    <w:rsid w:val="00E557C0"/>
    <w:rsid w:val="00E574E8"/>
    <w:rsid w:val="00E57B95"/>
    <w:rsid w:val="00E602C8"/>
    <w:rsid w:val="00E603CA"/>
    <w:rsid w:val="00E631A6"/>
    <w:rsid w:val="00E63FB2"/>
    <w:rsid w:val="00E6414E"/>
    <w:rsid w:val="00E647A8"/>
    <w:rsid w:val="00E67F4D"/>
    <w:rsid w:val="00E752A2"/>
    <w:rsid w:val="00E75FA1"/>
    <w:rsid w:val="00E7678B"/>
    <w:rsid w:val="00E76A1A"/>
    <w:rsid w:val="00E833C4"/>
    <w:rsid w:val="00E8500F"/>
    <w:rsid w:val="00E85133"/>
    <w:rsid w:val="00E86105"/>
    <w:rsid w:val="00E86621"/>
    <w:rsid w:val="00E86995"/>
    <w:rsid w:val="00E87C3C"/>
    <w:rsid w:val="00E93CEC"/>
    <w:rsid w:val="00E945B8"/>
    <w:rsid w:val="00EA1842"/>
    <w:rsid w:val="00EA2AFD"/>
    <w:rsid w:val="00EA2F8F"/>
    <w:rsid w:val="00EA4BBE"/>
    <w:rsid w:val="00EB4D67"/>
    <w:rsid w:val="00EB6DF3"/>
    <w:rsid w:val="00EC063D"/>
    <w:rsid w:val="00EC076D"/>
    <w:rsid w:val="00EC36A1"/>
    <w:rsid w:val="00EC4DCD"/>
    <w:rsid w:val="00EC52AC"/>
    <w:rsid w:val="00EC757F"/>
    <w:rsid w:val="00ED0159"/>
    <w:rsid w:val="00ED1599"/>
    <w:rsid w:val="00ED238F"/>
    <w:rsid w:val="00ED6D08"/>
    <w:rsid w:val="00EE0E88"/>
    <w:rsid w:val="00EE0EE1"/>
    <w:rsid w:val="00EE197C"/>
    <w:rsid w:val="00EE3AF9"/>
    <w:rsid w:val="00EE5182"/>
    <w:rsid w:val="00EE5CE0"/>
    <w:rsid w:val="00EE5E1A"/>
    <w:rsid w:val="00EE6FB5"/>
    <w:rsid w:val="00EE79D4"/>
    <w:rsid w:val="00EE7DA8"/>
    <w:rsid w:val="00EF1BD9"/>
    <w:rsid w:val="00EF22B7"/>
    <w:rsid w:val="00EF3583"/>
    <w:rsid w:val="00EF3B0E"/>
    <w:rsid w:val="00EF4316"/>
    <w:rsid w:val="00EF4D3C"/>
    <w:rsid w:val="00F01304"/>
    <w:rsid w:val="00F014E3"/>
    <w:rsid w:val="00F021AC"/>
    <w:rsid w:val="00F05586"/>
    <w:rsid w:val="00F1009C"/>
    <w:rsid w:val="00F121D9"/>
    <w:rsid w:val="00F157E3"/>
    <w:rsid w:val="00F158B9"/>
    <w:rsid w:val="00F211EE"/>
    <w:rsid w:val="00F22876"/>
    <w:rsid w:val="00F23AD7"/>
    <w:rsid w:val="00F24122"/>
    <w:rsid w:val="00F2540A"/>
    <w:rsid w:val="00F258CA"/>
    <w:rsid w:val="00F269E2"/>
    <w:rsid w:val="00F342CB"/>
    <w:rsid w:val="00F3446B"/>
    <w:rsid w:val="00F36FB1"/>
    <w:rsid w:val="00F40AE8"/>
    <w:rsid w:val="00F412BE"/>
    <w:rsid w:val="00F413DC"/>
    <w:rsid w:val="00F4229E"/>
    <w:rsid w:val="00F439C1"/>
    <w:rsid w:val="00F439D4"/>
    <w:rsid w:val="00F43D6B"/>
    <w:rsid w:val="00F44423"/>
    <w:rsid w:val="00F44D0D"/>
    <w:rsid w:val="00F44D2B"/>
    <w:rsid w:val="00F472FF"/>
    <w:rsid w:val="00F4768F"/>
    <w:rsid w:val="00F50629"/>
    <w:rsid w:val="00F50819"/>
    <w:rsid w:val="00F51A8F"/>
    <w:rsid w:val="00F51D93"/>
    <w:rsid w:val="00F533A2"/>
    <w:rsid w:val="00F62B8D"/>
    <w:rsid w:val="00F6319F"/>
    <w:rsid w:val="00F64316"/>
    <w:rsid w:val="00F652BC"/>
    <w:rsid w:val="00F6591E"/>
    <w:rsid w:val="00F669EB"/>
    <w:rsid w:val="00F70337"/>
    <w:rsid w:val="00F71C38"/>
    <w:rsid w:val="00F7308B"/>
    <w:rsid w:val="00F73582"/>
    <w:rsid w:val="00F74D52"/>
    <w:rsid w:val="00F75799"/>
    <w:rsid w:val="00F80D18"/>
    <w:rsid w:val="00F82AA5"/>
    <w:rsid w:val="00F82C88"/>
    <w:rsid w:val="00F95531"/>
    <w:rsid w:val="00F955C3"/>
    <w:rsid w:val="00F95B71"/>
    <w:rsid w:val="00F95F72"/>
    <w:rsid w:val="00FA113F"/>
    <w:rsid w:val="00FA243C"/>
    <w:rsid w:val="00FA2938"/>
    <w:rsid w:val="00FA38C8"/>
    <w:rsid w:val="00FA6864"/>
    <w:rsid w:val="00FB0CB0"/>
    <w:rsid w:val="00FB27CE"/>
    <w:rsid w:val="00FB4120"/>
    <w:rsid w:val="00FB4182"/>
    <w:rsid w:val="00FB7475"/>
    <w:rsid w:val="00FC18AC"/>
    <w:rsid w:val="00FC24F2"/>
    <w:rsid w:val="00FC2E68"/>
    <w:rsid w:val="00FC3540"/>
    <w:rsid w:val="00FC5BEF"/>
    <w:rsid w:val="00FC775D"/>
    <w:rsid w:val="00FD040C"/>
    <w:rsid w:val="00FD0AD1"/>
    <w:rsid w:val="00FD240C"/>
    <w:rsid w:val="00FD3E9F"/>
    <w:rsid w:val="00FD410B"/>
    <w:rsid w:val="00FD53A6"/>
    <w:rsid w:val="00FE1CEB"/>
    <w:rsid w:val="00FE3E01"/>
    <w:rsid w:val="00FE43D7"/>
    <w:rsid w:val="00FE5B76"/>
    <w:rsid w:val="00FE61B6"/>
    <w:rsid w:val="00FE6282"/>
    <w:rsid w:val="00FE639C"/>
    <w:rsid w:val="00FE685B"/>
    <w:rsid w:val="00FE7101"/>
    <w:rsid w:val="00FE731A"/>
    <w:rsid w:val="00FF0819"/>
    <w:rsid w:val="00FF2684"/>
    <w:rsid w:val="00FF4A88"/>
    <w:rsid w:val="00FF5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0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7E0F"/>
    <w:pPr>
      <w:keepNext/>
      <w:jc w:val="center"/>
      <w:outlineLvl w:val="0"/>
    </w:pPr>
    <w:rPr>
      <w:rFonts w:ascii="AG Souvenir" w:hAnsi="AG Souvenir" w:cs="AG Souvenir"/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B27E0F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A64E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7E0F"/>
    <w:pPr>
      <w:keepNext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27E0F"/>
    <w:pPr>
      <w:keepNext/>
      <w:jc w:val="center"/>
      <w:outlineLvl w:val="5"/>
    </w:pPr>
    <w:rPr>
      <w:rFonts w:ascii="Garamond" w:hAnsi="Garamond" w:cs="Garamon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E0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7E0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A64E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7E0F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7E0F"/>
    <w:rPr>
      <w:rFonts w:ascii="Calibri" w:hAnsi="Calibri" w:cs="Calibri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B27E0F"/>
    <w:pPr>
      <w:ind w:firstLine="113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27E0F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B27E0F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27E0F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27E0F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27E0F"/>
    <w:rPr>
      <w:rFonts w:cs="Times New Roman"/>
      <w:sz w:val="24"/>
      <w:szCs w:val="24"/>
    </w:rPr>
  </w:style>
  <w:style w:type="paragraph" w:styleId="a7">
    <w:name w:val="Block Text"/>
    <w:basedOn w:val="a"/>
    <w:uiPriority w:val="99"/>
    <w:rsid w:val="00B27E0F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rsid w:val="00461D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461D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F0F1D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F0F1D"/>
    <w:rPr>
      <w:rFonts w:cs="Times New Roman"/>
      <w:sz w:val="24"/>
      <w:szCs w:val="24"/>
    </w:rPr>
  </w:style>
  <w:style w:type="character" w:styleId="ae">
    <w:name w:val="Strong"/>
    <w:basedOn w:val="a0"/>
    <w:uiPriority w:val="99"/>
    <w:qFormat/>
    <w:rsid w:val="00193AF7"/>
    <w:rPr>
      <w:rFonts w:cs="Times New Roman"/>
      <w:b/>
      <w:bCs/>
    </w:rPr>
  </w:style>
  <w:style w:type="paragraph" w:styleId="23">
    <w:name w:val="Body Text 2"/>
    <w:basedOn w:val="a"/>
    <w:link w:val="24"/>
    <w:uiPriority w:val="99"/>
    <w:rsid w:val="00CC251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27E0F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17591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362594"/>
    <w:pPr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3C42A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af1">
    <w:name w:val="Цветовое выделение"/>
    <w:rsid w:val="003C42AD"/>
    <w:rPr>
      <w:b/>
      <w:color w:val="26282F"/>
      <w:sz w:val="26"/>
    </w:rPr>
  </w:style>
  <w:style w:type="character" w:customStyle="1" w:styleId="af2">
    <w:name w:val="Гипертекстовая ссылка"/>
    <w:uiPriority w:val="99"/>
    <w:rsid w:val="003C42AD"/>
    <w:rPr>
      <w:color w:val="106BBE"/>
      <w:sz w:val="26"/>
    </w:rPr>
  </w:style>
  <w:style w:type="paragraph" w:customStyle="1" w:styleId="af3">
    <w:name w:val="Нормальный (таблица)"/>
    <w:basedOn w:val="a"/>
    <w:next w:val="a"/>
    <w:uiPriority w:val="99"/>
    <w:rsid w:val="003C42A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3C42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rsid w:val="009F0E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4">
    <w:name w:val="Table Grid"/>
    <w:basedOn w:val="a1"/>
    <w:uiPriority w:val="59"/>
    <w:rsid w:val="009F0E94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9F0E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9F0E94"/>
    <w:pPr>
      <w:spacing w:before="30" w:after="30"/>
    </w:pPr>
  </w:style>
  <w:style w:type="paragraph" w:customStyle="1" w:styleId="12">
    <w:name w:val="Знак1"/>
    <w:basedOn w:val="a"/>
    <w:rsid w:val="009F0E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9F0E9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blk">
    <w:name w:val="blk"/>
    <w:basedOn w:val="a0"/>
    <w:rsid w:val="005064D4"/>
  </w:style>
  <w:style w:type="paragraph" w:customStyle="1" w:styleId="af7">
    <w:name w:val="Знак Знак Знак Знак Знак Знак"/>
    <w:basedOn w:val="a"/>
    <w:uiPriority w:val="99"/>
    <w:rsid w:val="006C5262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4E3F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8"/>
      <w:szCs w:val="20"/>
    </w:rPr>
  </w:style>
  <w:style w:type="paragraph" w:customStyle="1" w:styleId="210">
    <w:name w:val="Основной текст 21"/>
    <w:basedOn w:val="a"/>
    <w:uiPriority w:val="99"/>
    <w:rsid w:val="004E3F32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0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7E0F"/>
    <w:pPr>
      <w:keepNext/>
      <w:jc w:val="center"/>
      <w:outlineLvl w:val="0"/>
    </w:pPr>
    <w:rPr>
      <w:rFonts w:ascii="AG Souvenir" w:hAnsi="AG Souvenir" w:cs="AG Souvenir"/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B27E0F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A64E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7E0F"/>
    <w:pPr>
      <w:keepNext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27E0F"/>
    <w:pPr>
      <w:keepNext/>
      <w:jc w:val="center"/>
      <w:outlineLvl w:val="5"/>
    </w:pPr>
    <w:rPr>
      <w:rFonts w:ascii="Garamond" w:hAnsi="Garamond" w:cs="Garamon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E0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7E0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A64E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7E0F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7E0F"/>
    <w:rPr>
      <w:rFonts w:ascii="Calibri" w:hAnsi="Calibri" w:cs="Calibri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B27E0F"/>
    <w:pPr>
      <w:ind w:firstLine="113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27E0F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B27E0F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27E0F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27E0F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27E0F"/>
    <w:rPr>
      <w:rFonts w:cs="Times New Roman"/>
      <w:sz w:val="24"/>
      <w:szCs w:val="24"/>
    </w:rPr>
  </w:style>
  <w:style w:type="paragraph" w:styleId="a7">
    <w:name w:val="Block Text"/>
    <w:basedOn w:val="a"/>
    <w:uiPriority w:val="99"/>
    <w:rsid w:val="00B27E0F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rsid w:val="00461D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461D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F0F1D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F0F1D"/>
    <w:rPr>
      <w:rFonts w:cs="Times New Roman"/>
      <w:sz w:val="24"/>
      <w:szCs w:val="24"/>
    </w:rPr>
  </w:style>
  <w:style w:type="character" w:styleId="ae">
    <w:name w:val="Strong"/>
    <w:basedOn w:val="a0"/>
    <w:uiPriority w:val="99"/>
    <w:qFormat/>
    <w:rsid w:val="00193AF7"/>
    <w:rPr>
      <w:rFonts w:cs="Times New Roman"/>
      <w:b/>
      <w:bCs/>
    </w:rPr>
  </w:style>
  <w:style w:type="paragraph" w:styleId="23">
    <w:name w:val="Body Text 2"/>
    <w:basedOn w:val="a"/>
    <w:link w:val="24"/>
    <w:uiPriority w:val="99"/>
    <w:rsid w:val="00CC251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27E0F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17591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362594"/>
    <w:pPr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3C42A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af1">
    <w:name w:val="Цветовое выделение"/>
    <w:rsid w:val="003C42AD"/>
    <w:rPr>
      <w:b/>
      <w:color w:val="26282F"/>
      <w:sz w:val="26"/>
    </w:rPr>
  </w:style>
  <w:style w:type="character" w:customStyle="1" w:styleId="af2">
    <w:name w:val="Гипертекстовая ссылка"/>
    <w:uiPriority w:val="99"/>
    <w:rsid w:val="003C42AD"/>
    <w:rPr>
      <w:color w:val="106BBE"/>
      <w:sz w:val="26"/>
    </w:rPr>
  </w:style>
  <w:style w:type="paragraph" w:customStyle="1" w:styleId="af3">
    <w:name w:val="Нормальный (таблица)"/>
    <w:basedOn w:val="a"/>
    <w:next w:val="a"/>
    <w:uiPriority w:val="99"/>
    <w:rsid w:val="003C42A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3C42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rsid w:val="009F0E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4">
    <w:name w:val="Table Grid"/>
    <w:basedOn w:val="a1"/>
    <w:uiPriority w:val="59"/>
    <w:rsid w:val="009F0E94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9F0E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9F0E94"/>
    <w:pPr>
      <w:spacing w:before="30" w:after="30"/>
    </w:pPr>
  </w:style>
  <w:style w:type="paragraph" w:customStyle="1" w:styleId="12">
    <w:name w:val="Знак1"/>
    <w:basedOn w:val="a"/>
    <w:rsid w:val="009F0E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9F0E9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blk">
    <w:name w:val="blk"/>
    <w:basedOn w:val="a0"/>
    <w:rsid w:val="005064D4"/>
  </w:style>
  <w:style w:type="paragraph" w:customStyle="1" w:styleId="af7">
    <w:name w:val="Знак Знак Знак Знак Знак Знак"/>
    <w:basedOn w:val="a"/>
    <w:uiPriority w:val="99"/>
    <w:rsid w:val="006C5262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4E3F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8"/>
      <w:szCs w:val="20"/>
    </w:rPr>
  </w:style>
  <w:style w:type="paragraph" w:customStyle="1" w:styleId="210">
    <w:name w:val="Основной текст 21"/>
    <w:basedOn w:val="a"/>
    <w:uiPriority w:val="99"/>
    <w:rsid w:val="004E3F32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D1C4-3F78-4E8E-9C42-73834C29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6487</TotalTime>
  <Pages>28</Pages>
  <Words>6406</Words>
  <Characters>36518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Пользователь</cp:lastModifiedBy>
  <cp:revision>440</cp:revision>
  <cp:lastPrinted>2025-03-27T12:03:00Z</cp:lastPrinted>
  <dcterms:created xsi:type="dcterms:W3CDTF">2020-04-28T10:30:00Z</dcterms:created>
  <dcterms:modified xsi:type="dcterms:W3CDTF">2025-03-27T12:03:00Z</dcterms:modified>
</cp:coreProperties>
</file>