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04.08.2023)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30.03.2025 п. 1 ст. 4 излагается в новой редакции (</w:t>
            </w:r>
            <w:hyperlink w:history="0" r:id="rId22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sz w:val="20"/>
                  <w:color w:val="0000ff"/>
                </w:rPr>
                <w:t xml:space="preserve">ФЗ</w:t>
              </w:r>
            </w:hyperlink>
            <w:r>
              <w:rPr>
                <w:sz w:val="20"/>
                <w:color w:val="392c69"/>
              </w:rPr>
              <w:t xml:space="preserve"> от 28.12.2024 N 547-ФЗ). См. будущую </w:t>
            </w:r>
            <w:hyperlink w:history="0" r:id="rId23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редакцию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27.07.2010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227-ФЗ</w:t>
        </w:r>
      </w:hyperlink>
      <w:r>
        <w:rPr>
          <w:sz w:val="20"/>
        </w:rPr>
        <w:t xml:space="preserve">, от 04.08.2023 </w:t>
      </w:r>
      <w:hyperlink w:history="0" r:id="rId2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2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3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9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30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31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30.03.2025 ст. 6 дополняется ч. 3 (</w:t>
            </w:r>
            <w:hyperlink w:history="0" r:id="rId32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sz w:val="20"/>
                  <w:color w:val="0000ff"/>
                </w:rPr>
                <w:t xml:space="preserve">ФЗ</w:t>
              </w:r>
            </w:hyperlink>
            <w:r>
              <w:rPr>
                <w:sz w:val="20"/>
                <w:color w:val="392c69"/>
              </w:rPr>
              <w:t xml:space="preserve"> от 28.12.2024 N 547-ФЗ). См. будущую </w:t>
            </w:r>
            <w:hyperlink w:history="0" r:id="rId33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редакцию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30.03.2025 в ч. 3 ст. 7 вносятся изменения (</w:t>
            </w:r>
            <w:hyperlink w:history="0" r:id="rId3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sz w:val="20"/>
                  <w:color w:val="0000ff"/>
                </w:rPr>
                <w:t xml:space="preserve">ФЗ</w:t>
              </w:r>
            </w:hyperlink>
            <w:r>
              <w:rPr>
                <w:sz w:val="20"/>
                <w:color w:val="392c69"/>
              </w:rPr>
              <w:t xml:space="preserve"> от 28.12.2024 N 547-ФЗ). См. будущую </w:t>
            </w:r>
            <w:hyperlink w:history="0" r:id="rId37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редакцию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4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9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40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4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42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6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43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4" w:name="P104"/>
    <w:bookmarkEnd w:id="10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2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30.03.2025 в ч. 4 ст. 10 вносятся изменения (</w:t>
            </w:r>
            <w:hyperlink w:history="0" r:id="rId4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sz w:val="20"/>
                  <w:color w:val="0000ff"/>
                </w:rPr>
                <w:t xml:space="preserve">ФЗ</w:t>
              </w:r>
            </w:hyperlink>
            <w:r>
              <w:rPr>
                <w:sz w:val="20"/>
                <w:color w:val="392c69"/>
              </w:rPr>
              <w:t xml:space="preserve"> от 28.12.2024 N 547-ФЗ). См. будущую </w:t>
            </w:r>
            <w:hyperlink w:history="0" r:id="rId47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редакцию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7" w:name="P117"/>
    <w:bookmarkEnd w:id="11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2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9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0" w:name="P120"/>
    <w:bookmarkEnd w:id="12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51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2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3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5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5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4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9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13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60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61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62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63" w:tooltip="&quot;Кодекс Российской Федерации об административных правонарушениях&quot; от 30.12.2001 N 195-ФЗ (ред. от 26.12.2024) (с изм. и доп., вступ. в силу с 05.02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64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65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66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7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8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9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04.08.2023)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101960&amp;dst=100008" TargetMode = "External"/>
	<Relationship Id="rId8" Type="http://schemas.openxmlformats.org/officeDocument/2006/relationships/hyperlink" Target="https://login.consultant.ru/link/?req=doc&amp;base=RZR&amp;n=479088&amp;dst=100325" TargetMode = "External"/>
	<Relationship Id="rId9" Type="http://schemas.openxmlformats.org/officeDocument/2006/relationships/hyperlink" Target="https://login.consultant.ru/link/?req=doc&amp;base=RZR&amp;n=145999&amp;dst=100014" TargetMode = "External"/>
	<Relationship Id="rId10" Type="http://schemas.openxmlformats.org/officeDocument/2006/relationships/hyperlink" Target="https://login.consultant.ru/link/?req=doc&amp;base=RZR&amp;n=148493&amp;dst=100008" TargetMode = "External"/>
	<Relationship Id="rId11" Type="http://schemas.openxmlformats.org/officeDocument/2006/relationships/hyperlink" Target="https://login.consultant.ru/link/?req=doc&amp;base=RZR&amp;n=201153&amp;dst=100181" TargetMode = "External"/>
	<Relationship Id="rId12" Type="http://schemas.openxmlformats.org/officeDocument/2006/relationships/hyperlink" Target="https://login.consultant.ru/link/?req=doc&amp;base=RZR&amp;n=188321&amp;dst=100008" TargetMode = "External"/>
	<Relationship Id="rId13" Type="http://schemas.openxmlformats.org/officeDocument/2006/relationships/hyperlink" Target="https://login.consultant.ru/link/?req=doc&amp;base=RZR&amp;n=283516&amp;dst=100008" TargetMode = "External"/>
	<Relationship Id="rId14" Type="http://schemas.openxmlformats.org/officeDocument/2006/relationships/hyperlink" Target="https://login.consultant.ru/link/?req=doc&amp;base=RZR&amp;n=446157&amp;dst=100514" TargetMode = "External"/>
	<Relationship Id="rId15" Type="http://schemas.openxmlformats.org/officeDocument/2006/relationships/hyperlink" Target="https://login.consultant.ru/link/?req=doc&amp;base=RZR&amp;n=454052&amp;dst=100009" TargetMode = "External"/>
	<Relationship Id="rId16" Type="http://schemas.openxmlformats.org/officeDocument/2006/relationships/hyperlink" Target="https://login.consultant.ru/link/?req=doc&amp;base=RZR&amp;n=133199&amp;dst=100066" TargetMode = "External"/>
	<Relationship Id="rId17" Type="http://schemas.openxmlformats.org/officeDocument/2006/relationships/hyperlink" Target="https://login.consultant.ru/link/?req=doc&amp;base=RZR&amp;n=2875&amp;dst=100127" TargetMode = "External"/>
	<Relationship Id="rId18" Type="http://schemas.openxmlformats.org/officeDocument/2006/relationships/hyperlink" Target="https://login.consultant.ru/link/?req=doc&amp;base=RZR&amp;n=453320&amp;dst=100211" TargetMode = "External"/>
	<Relationship Id="rId19" Type="http://schemas.openxmlformats.org/officeDocument/2006/relationships/hyperlink" Target="https://login.consultant.ru/link/?req=doc&amp;base=RZR&amp;n=145999&amp;dst=100015" TargetMode = "External"/>
	<Relationship Id="rId20" Type="http://schemas.openxmlformats.org/officeDocument/2006/relationships/hyperlink" Target="https://login.consultant.ru/link/?req=doc&amp;base=RZR&amp;n=145999&amp;dst=100017" TargetMode = "External"/>
	<Relationship Id="rId21" Type="http://schemas.openxmlformats.org/officeDocument/2006/relationships/hyperlink" Target="https://login.consultant.ru/link/?req=doc&amp;base=RZR&amp;n=2875" TargetMode = "External"/>
	<Relationship Id="rId22" Type="http://schemas.openxmlformats.org/officeDocument/2006/relationships/hyperlink" Target="https://login.consultant.ru/link/?req=doc&amp;base=RZR&amp;n=494840&amp;dst=100010" TargetMode = "External"/>
	<Relationship Id="rId23" Type="http://schemas.openxmlformats.org/officeDocument/2006/relationships/hyperlink" Target="https://login.consultant.ru/link/?req=doc&amp;base=RZR&amp;n=494960&amp;dst=25" TargetMode = "External"/>
	<Relationship Id="rId24" Type="http://schemas.openxmlformats.org/officeDocument/2006/relationships/hyperlink" Target="https://login.consultant.ru/link/?req=doc&amp;base=RZR&amp;n=479088&amp;dst=100326" TargetMode = "External"/>
	<Relationship Id="rId25" Type="http://schemas.openxmlformats.org/officeDocument/2006/relationships/hyperlink" Target="https://login.consultant.ru/link/?req=doc&amp;base=RZR&amp;n=454052&amp;dst=100010" TargetMode = "External"/>
	<Relationship Id="rId26" Type="http://schemas.openxmlformats.org/officeDocument/2006/relationships/hyperlink" Target="https://login.consultant.ru/link/?req=doc&amp;base=RZR&amp;n=479088&amp;dst=100327" TargetMode = "External"/>
	<Relationship Id="rId27" Type="http://schemas.openxmlformats.org/officeDocument/2006/relationships/hyperlink" Target="https://login.consultant.ru/link/?req=doc&amp;base=RZR&amp;n=93980" TargetMode = "External"/>
	<Relationship Id="rId28" Type="http://schemas.openxmlformats.org/officeDocument/2006/relationships/hyperlink" Target="https://login.consultant.ru/link/?req=doc&amp;base=RZR&amp;n=283516&amp;dst=100009" TargetMode = "External"/>
	<Relationship Id="rId29" Type="http://schemas.openxmlformats.org/officeDocument/2006/relationships/hyperlink" Target="https://login.consultant.ru/link/?req=doc&amp;base=RZR&amp;n=495131&amp;dst=101414" TargetMode = "External"/>
	<Relationship Id="rId30" Type="http://schemas.openxmlformats.org/officeDocument/2006/relationships/hyperlink" Target="https://login.consultant.ru/link/?req=doc&amp;base=RZR&amp;n=195322&amp;dst=100174" TargetMode = "External"/>
	<Relationship Id="rId31" Type="http://schemas.openxmlformats.org/officeDocument/2006/relationships/hyperlink" Target="https://login.consultant.ru/link/?req=doc&amp;base=ARB&amp;n=285986&amp;dst=100011" TargetMode = "External"/>
	<Relationship Id="rId32" Type="http://schemas.openxmlformats.org/officeDocument/2006/relationships/hyperlink" Target="https://login.consultant.ru/link/?req=doc&amp;base=RZR&amp;n=494840&amp;dst=100012" TargetMode = "External"/>
	<Relationship Id="rId33" Type="http://schemas.openxmlformats.org/officeDocument/2006/relationships/hyperlink" Target="https://login.consultant.ru/link/?req=doc&amp;base=RZR&amp;n=494960&amp;dst=26" TargetMode = "External"/>
	<Relationship Id="rId34" Type="http://schemas.openxmlformats.org/officeDocument/2006/relationships/hyperlink" Target="https://login.consultant.ru/link/?req=doc&amp;base=RZR&amp;n=454052&amp;dst=100012" TargetMode = "External"/>
	<Relationship Id="rId35" Type="http://schemas.openxmlformats.org/officeDocument/2006/relationships/hyperlink" Target="https://login.consultant.ru/link/?req=doc&amp;base=RZR&amp;n=454052&amp;dst=100013" TargetMode = "External"/>
	<Relationship Id="rId36" Type="http://schemas.openxmlformats.org/officeDocument/2006/relationships/hyperlink" Target="https://login.consultant.ru/link/?req=doc&amp;base=RZR&amp;n=494840&amp;dst=100014" TargetMode = "External"/>
	<Relationship Id="rId37" Type="http://schemas.openxmlformats.org/officeDocument/2006/relationships/hyperlink" Target="https://login.consultant.ru/link/?req=doc&amp;base=RZR&amp;n=494960&amp;dst=27" TargetMode = "External"/>
	<Relationship Id="rId38" Type="http://schemas.openxmlformats.org/officeDocument/2006/relationships/hyperlink" Target="https://login.consultant.ru/link/?req=doc&amp;base=RZR&amp;n=283516&amp;dst=100010" TargetMode = "External"/>
	<Relationship Id="rId39" Type="http://schemas.openxmlformats.org/officeDocument/2006/relationships/hyperlink" Target="https://login.consultant.ru/link/?req=doc&amp;base=RZR&amp;n=454052&amp;dst=100014" TargetMode = "External"/>
	<Relationship Id="rId40" Type="http://schemas.openxmlformats.org/officeDocument/2006/relationships/hyperlink" Target="https://login.consultant.ru/link/?req=doc&amp;base=RZR&amp;n=482708&amp;dst=100238" TargetMode = "External"/>
	<Relationship Id="rId41" Type="http://schemas.openxmlformats.org/officeDocument/2006/relationships/hyperlink" Target="https://login.consultant.ru/link/?req=doc&amp;base=RZR&amp;n=201153&amp;dst=100182" TargetMode = "External"/>
	<Relationship Id="rId42" Type="http://schemas.openxmlformats.org/officeDocument/2006/relationships/hyperlink" Target="https://login.consultant.ru/link/?req=doc&amp;base=RZR&amp;n=446157&amp;dst=100514" TargetMode = "External"/>
	<Relationship Id="rId43" Type="http://schemas.openxmlformats.org/officeDocument/2006/relationships/hyperlink" Target="https://login.consultant.ru/link/?req=doc&amp;base=RZR&amp;n=495131&amp;dst=101414" TargetMode = "External"/>
	<Relationship Id="rId44" Type="http://schemas.openxmlformats.org/officeDocument/2006/relationships/hyperlink" Target="https://login.consultant.ru/link/?req=doc&amp;base=RZR&amp;n=479088&amp;dst=100331" TargetMode = "External"/>
	<Relationship Id="rId45" Type="http://schemas.openxmlformats.org/officeDocument/2006/relationships/hyperlink" Target="https://login.consultant.ru/link/?req=doc&amp;base=RZR&amp;n=93980" TargetMode = "External"/>
	<Relationship Id="rId46" Type="http://schemas.openxmlformats.org/officeDocument/2006/relationships/hyperlink" Target="https://login.consultant.ru/link/?req=doc&amp;base=RZR&amp;n=494840&amp;dst=100015" TargetMode = "External"/>
	<Relationship Id="rId47" Type="http://schemas.openxmlformats.org/officeDocument/2006/relationships/hyperlink" Target="https://login.consultant.ru/link/?req=doc&amp;base=RZR&amp;n=494960&amp;dst=28" TargetMode = "External"/>
	<Relationship Id="rId48" Type="http://schemas.openxmlformats.org/officeDocument/2006/relationships/hyperlink" Target="https://login.consultant.ru/link/?req=doc&amp;base=RZR&amp;n=283516&amp;dst=100012" TargetMode = "External"/>
	<Relationship Id="rId49" Type="http://schemas.openxmlformats.org/officeDocument/2006/relationships/hyperlink" Target="https://login.consultant.ru/link/?req=doc&amp;base=RZR&amp;n=454052&amp;dst=100015" TargetMode = "External"/>
	<Relationship Id="rId50" Type="http://schemas.openxmlformats.org/officeDocument/2006/relationships/hyperlink" Target="https://login.consultant.ru/link/?req=doc&amp;base=RZR&amp;n=148493&amp;dst=100009" TargetMode = "External"/>
	<Relationship Id="rId51" Type="http://schemas.openxmlformats.org/officeDocument/2006/relationships/hyperlink" Target="https://login.consultant.ru/link/?req=doc&amp;base=RZR&amp;n=495132&amp;dst=101445" TargetMode = "External"/>
	<Relationship Id="rId52" Type="http://schemas.openxmlformats.org/officeDocument/2006/relationships/hyperlink" Target="https://login.consultant.ru/link/?req=doc&amp;base=RZR&amp;n=101960&amp;dst=100009" TargetMode = "External"/>
	<Relationship Id="rId53" Type="http://schemas.openxmlformats.org/officeDocument/2006/relationships/hyperlink" Target="https://login.consultant.ru/link/?req=doc&amp;base=RZR&amp;n=101960&amp;dst=100010" TargetMode = "External"/>
	<Relationship Id="rId54" Type="http://schemas.openxmlformats.org/officeDocument/2006/relationships/hyperlink" Target="https://login.consultant.ru/link/?req=doc&amp;base=RZR&amp;n=283516&amp;dst=100015" TargetMode = "External"/>
	<Relationship Id="rId55" Type="http://schemas.openxmlformats.org/officeDocument/2006/relationships/hyperlink" Target="https://login.consultant.ru/link/?req=doc&amp;base=RZR&amp;n=148493&amp;dst=100010" TargetMode = "External"/>
	<Relationship Id="rId56" Type="http://schemas.openxmlformats.org/officeDocument/2006/relationships/hyperlink" Target="https://login.consultant.ru/link/?req=doc&amp;base=RZR&amp;n=283516&amp;dst=100017" TargetMode = "External"/>
	<Relationship Id="rId57" Type="http://schemas.openxmlformats.org/officeDocument/2006/relationships/hyperlink" Target="https://login.consultant.ru/link/?req=doc&amp;base=RZR&amp;n=93980" TargetMode = "External"/>
	<Relationship Id="rId58" Type="http://schemas.openxmlformats.org/officeDocument/2006/relationships/hyperlink" Target="https://login.consultant.ru/link/?req=doc&amp;base=RZR&amp;n=201153&amp;dst=100185" TargetMode = "External"/>
	<Relationship Id="rId59" Type="http://schemas.openxmlformats.org/officeDocument/2006/relationships/hyperlink" Target="https://login.consultant.ru/link/?req=doc&amp;base=RZR&amp;n=201153&amp;dst=100186" TargetMode = "External"/>
	<Relationship Id="rId60" Type="http://schemas.openxmlformats.org/officeDocument/2006/relationships/hyperlink" Target="https://login.consultant.ru/link/?req=doc&amp;base=RZR&amp;n=149244" TargetMode = "External"/>
	<Relationship Id="rId61" Type="http://schemas.openxmlformats.org/officeDocument/2006/relationships/hyperlink" Target="https://login.consultant.ru/link/?req=doc&amp;base=RZR&amp;n=188321&amp;dst=100008" TargetMode = "External"/>
	<Relationship Id="rId62" Type="http://schemas.openxmlformats.org/officeDocument/2006/relationships/hyperlink" Target="https://login.consultant.ru/link/?req=doc&amp;base=RZR&amp;n=215502" TargetMode = "External"/>
	<Relationship Id="rId63" Type="http://schemas.openxmlformats.org/officeDocument/2006/relationships/hyperlink" Target="https://login.consultant.ru/link/?req=doc&amp;base=RZR&amp;n=483156&amp;dst=2726" TargetMode = "External"/>
	<Relationship Id="rId64" Type="http://schemas.openxmlformats.org/officeDocument/2006/relationships/hyperlink" Target="https://login.consultant.ru/link/?req=doc&amp;base=RZR&amp;n=1929" TargetMode = "External"/>
	<Relationship Id="rId65" Type="http://schemas.openxmlformats.org/officeDocument/2006/relationships/hyperlink" Target="https://login.consultant.ru/link/?req=doc&amp;base=ESU&amp;n=2903" TargetMode = "External"/>
	<Relationship Id="rId66" Type="http://schemas.openxmlformats.org/officeDocument/2006/relationships/hyperlink" Target="https://login.consultant.ru/link/?req=doc&amp;base=ESU&amp;n=6801" TargetMode = "External"/>
	<Relationship Id="rId67" Type="http://schemas.openxmlformats.org/officeDocument/2006/relationships/hyperlink" Target="https://login.consultant.ru/link/?req=doc&amp;base=ESU&amp;n=15445&amp;dst=100009" TargetMode = "External"/>
	<Relationship Id="rId68" Type="http://schemas.openxmlformats.org/officeDocument/2006/relationships/hyperlink" Target="https://login.consultant.ru/link/?req=doc&amp;base=ESU&amp;n=7935" TargetMode = "External"/>
	<Relationship Id="rId69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2025-02-11T09:58:13Z</dcterms:created>
</cp:coreProperties>
</file>